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7F" w:rsidRPr="0004699E" w:rsidRDefault="00D20E7F" w:rsidP="00D20E7F">
      <w:pPr>
        <w:autoSpaceDE w:val="0"/>
        <w:autoSpaceDN w:val="0"/>
        <w:adjustRightInd w:val="0"/>
        <w:spacing w:line="276" w:lineRule="auto"/>
        <w:ind w:left="1413" w:hanging="705"/>
        <w:jc w:val="right"/>
        <w:rPr>
          <w:rFonts w:eastAsia="Calibri"/>
          <w:lang w:eastAsia="en-US"/>
        </w:rPr>
      </w:pPr>
      <w:r w:rsidRPr="0004699E">
        <w:rPr>
          <w:rFonts w:eastAsia="Calibri"/>
          <w:lang w:eastAsia="en-US"/>
        </w:rPr>
        <w:t>Zał. 8 – 2</w:t>
      </w:r>
    </w:p>
    <w:p w:rsidR="00D20E7F" w:rsidRPr="0004699E" w:rsidRDefault="00D20E7F" w:rsidP="00D20E7F">
      <w:pPr>
        <w:autoSpaceDE w:val="0"/>
        <w:autoSpaceDN w:val="0"/>
        <w:adjustRightInd w:val="0"/>
        <w:spacing w:line="276" w:lineRule="auto"/>
        <w:ind w:left="1413" w:hanging="705"/>
        <w:jc w:val="right"/>
        <w:rPr>
          <w:rFonts w:eastAsia="Calibri"/>
          <w:lang w:eastAsia="en-US"/>
        </w:rPr>
      </w:pPr>
    </w:p>
    <w:p w:rsidR="00A0263B" w:rsidRPr="0004699E" w:rsidRDefault="00A0263B" w:rsidP="00A0263B">
      <w:pPr>
        <w:contextualSpacing/>
        <w:jc w:val="center"/>
        <w:rPr>
          <w:b/>
        </w:rPr>
      </w:pPr>
      <w:r w:rsidRPr="0004699E">
        <w:rPr>
          <w:b/>
        </w:rPr>
        <w:t>Opis przedmiotu zamówienia objętego tzw. prawem OPCJI</w:t>
      </w:r>
    </w:p>
    <w:p w:rsidR="00D20E7F" w:rsidRPr="0004699E" w:rsidRDefault="00D20E7F" w:rsidP="00D20E7F">
      <w:pPr>
        <w:autoSpaceDE w:val="0"/>
        <w:autoSpaceDN w:val="0"/>
        <w:adjustRightInd w:val="0"/>
        <w:spacing w:line="276" w:lineRule="auto"/>
        <w:ind w:left="1413" w:hanging="705"/>
        <w:jc w:val="both"/>
        <w:rPr>
          <w:rFonts w:eastAsia="Calibri"/>
          <w:lang w:eastAsia="en-US"/>
        </w:rPr>
      </w:pPr>
    </w:p>
    <w:p w:rsidR="00D20E7F" w:rsidRPr="0004699E" w:rsidRDefault="00D20E7F" w:rsidP="00D20E7F">
      <w:pPr>
        <w:autoSpaceDE w:val="0"/>
        <w:autoSpaceDN w:val="0"/>
        <w:adjustRightInd w:val="0"/>
        <w:spacing w:line="276" w:lineRule="auto"/>
        <w:ind w:left="1413" w:hanging="705"/>
        <w:jc w:val="both"/>
        <w:rPr>
          <w:rFonts w:eastAsia="Calibri"/>
          <w:b/>
          <w:lang w:eastAsia="en-US"/>
        </w:rPr>
      </w:pPr>
      <w:r w:rsidRPr="0004699E">
        <w:rPr>
          <w:rFonts w:eastAsia="Calibri"/>
          <w:b/>
          <w:lang w:eastAsia="en-US"/>
        </w:rPr>
        <w:t xml:space="preserve">Prawo opcji :  </w:t>
      </w:r>
    </w:p>
    <w:p w:rsidR="00D20E7F" w:rsidRDefault="00D20E7F" w:rsidP="00D20E7F">
      <w:pPr>
        <w:autoSpaceDE w:val="0"/>
        <w:autoSpaceDN w:val="0"/>
        <w:adjustRightInd w:val="0"/>
        <w:spacing w:line="276" w:lineRule="auto"/>
        <w:ind w:left="1413" w:hanging="705"/>
        <w:jc w:val="both"/>
        <w:rPr>
          <w:rFonts w:eastAsia="Calibri"/>
          <w:color w:val="FF0000"/>
          <w:lang w:eastAsia="en-US"/>
        </w:rPr>
      </w:pPr>
    </w:p>
    <w:p w:rsidR="00400CC6" w:rsidRPr="00400CC6" w:rsidRDefault="00400CC6" w:rsidP="00A0263B">
      <w:pPr>
        <w:spacing w:line="360" w:lineRule="auto"/>
        <w:jc w:val="both"/>
        <w:rPr>
          <w:color w:val="222222"/>
          <w:sz w:val="22"/>
          <w:szCs w:val="22"/>
          <w:shd w:val="clear" w:color="auto" w:fill="FFFFFF"/>
        </w:rPr>
      </w:pPr>
      <w:r w:rsidRPr="00400CC6">
        <w:rPr>
          <w:color w:val="222222"/>
          <w:sz w:val="22"/>
          <w:szCs w:val="22"/>
          <w:shd w:val="clear" w:color="auto" w:fill="FFFFFF"/>
        </w:rPr>
        <w:t>Prawo opcji zostało uregulowane w sposób fragmentaryczny w ustawie z dnia 29 stycznia 2004 r. Prawo zamówień</w:t>
      </w:r>
      <w:r w:rsidR="00A0263B">
        <w:rPr>
          <w:color w:val="222222"/>
          <w:sz w:val="22"/>
          <w:szCs w:val="22"/>
          <w:shd w:val="clear" w:color="auto" w:fill="FFFFFF"/>
        </w:rPr>
        <w:t xml:space="preserve"> publicznych (tj. Dz. U. z 2019 r., poz. 1843, dalej: </w:t>
      </w:r>
      <w:proofErr w:type="spellStart"/>
      <w:r w:rsidR="00A0263B">
        <w:rPr>
          <w:color w:val="222222"/>
          <w:sz w:val="22"/>
          <w:szCs w:val="22"/>
          <w:shd w:val="clear" w:color="auto" w:fill="FFFFFF"/>
        </w:rPr>
        <w:t>P.z.p</w:t>
      </w:r>
      <w:proofErr w:type="spellEnd"/>
      <w:r w:rsidR="00A0263B">
        <w:rPr>
          <w:color w:val="222222"/>
          <w:sz w:val="22"/>
          <w:szCs w:val="22"/>
          <w:shd w:val="clear" w:color="auto" w:fill="FFFFFF"/>
        </w:rPr>
        <w:t xml:space="preserve">.)  </w:t>
      </w:r>
      <w:r w:rsidRPr="00400CC6">
        <w:rPr>
          <w:color w:val="222222"/>
          <w:sz w:val="22"/>
          <w:szCs w:val="22"/>
          <w:shd w:val="clear" w:color="auto" w:fill="FFFFFF"/>
        </w:rPr>
        <w:t xml:space="preserve">w art. 34 ust. 5 </w:t>
      </w:r>
      <w:proofErr w:type="spellStart"/>
      <w:r w:rsidRPr="00400CC6">
        <w:rPr>
          <w:color w:val="222222"/>
          <w:sz w:val="22"/>
          <w:szCs w:val="22"/>
          <w:shd w:val="clear" w:color="auto" w:fill="FFFFFF"/>
        </w:rPr>
        <w:t>P.z.p</w:t>
      </w:r>
      <w:proofErr w:type="spellEnd"/>
      <w:r w:rsidRPr="00400CC6">
        <w:rPr>
          <w:color w:val="222222"/>
          <w:sz w:val="22"/>
          <w:szCs w:val="22"/>
          <w:shd w:val="clear" w:color="auto" w:fill="FFFFFF"/>
        </w:rPr>
        <w:t>. dotyczącym szacowania wartości zamówienia. Zgodnie z przytoczonym przepisem jeżeli zamówienie na usługi lub dostawy przewiduje prawo opcji, przy ustaleniu wartości zamówienia uwzględnia się największy możliwy zakres tego zamówienia z uwzględnieniem prawa opcji.</w:t>
      </w:r>
    </w:p>
    <w:p w:rsidR="00142B4F" w:rsidRDefault="00142B4F" w:rsidP="00D20E7F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FF0000"/>
          <w:lang w:eastAsia="en-US"/>
        </w:rPr>
      </w:pPr>
    </w:p>
    <w:p w:rsidR="00AA0A66" w:rsidRDefault="00AA0A66" w:rsidP="00142B4F">
      <w:pPr>
        <w:suppressAutoHyphens/>
        <w:spacing w:line="264" w:lineRule="auto"/>
        <w:jc w:val="both"/>
        <w:rPr>
          <w:color w:val="FF0000"/>
        </w:rPr>
      </w:pPr>
    </w:p>
    <w:p w:rsidR="00AA0A66" w:rsidRDefault="00AA0A66" w:rsidP="00142B4F">
      <w:pPr>
        <w:suppressAutoHyphens/>
        <w:spacing w:line="264" w:lineRule="auto"/>
        <w:jc w:val="both"/>
        <w:rPr>
          <w:b/>
          <w:u w:val="single"/>
        </w:rPr>
      </w:pPr>
      <w:r w:rsidRPr="00AA0A66">
        <w:rPr>
          <w:b/>
          <w:u w:val="single"/>
        </w:rPr>
        <w:t>Zamawiający gwarantuje realizację zamówienia podst</w:t>
      </w:r>
      <w:r w:rsidR="003016B8">
        <w:rPr>
          <w:b/>
          <w:u w:val="single"/>
        </w:rPr>
        <w:t>awowego na poziomie minimalnie 7</w:t>
      </w:r>
      <w:r w:rsidRPr="00AA0A66">
        <w:rPr>
          <w:b/>
          <w:u w:val="single"/>
        </w:rPr>
        <w:t>0% jego wartości.</w:t>
      </w:r>
    </w:p>
    <w:p w:rsidR="00AA0A66" w:rsidRPr="00AA0A66" w:rsidRDefault="00AA0A66" w:rsidP="00142B4F">
      <w:pPr>
        <w:suppressAutoHyphens/>
        <w:spacing w:line="264" w:lineRule="auto"/>
        <w:jc w:val="both"/>
        <w:rPr>
          <w:b/>
          <w:color w:val="FF0000"/>
          <w:u w:val="single"/>
        </w:rPr>
      </w:pPr>
    </w:p>
    <w:p w:rsidR="008C4D42" w:rsidRDefault="008C4D42" w:rsidP="008C4D42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</w:t>
      </w:r>
      <w:r w:rsidRPr="00E73A62">
        <w:rPr>
          <w:rFonts w:cs="Arial"/>
          <w:bCs/>
          <w:iCs/>
        </w:rPr>
        <w:t>Zamawiający zastrzega sobie możliwość skorzystania z prawa opcji określonego w art. 34 ust. 5</w:t>
      </w:r>
      <w:r>
        <w:rPr>
          <w:rFonts w:cs="Arial"/>
          <w:bCs/>
          <w:iCs/>
        </w:rPr>
        <w:t xml:space="preserve">  </w:t>
      </w:r>
      <w:r w:rsidRPr="00E73A62">
        <w:rPr>
          <w:rFonts w:cs="Arial"/>
          <w:bCs/>
          <w:iCs/>
        </w:rPr>
        <w:t>ustawy</w:t>
      </w:r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Pzp</w:t>
      </w:r>
      <w:proofErr w:type="spellEnd"/>
      <w:r w:rsidRPr="00E73A62">
        <w:rPr>
          <w:rFonts w:cs="Arial"/>
          <w:bCs/>
          <w:iCs/>
        </w:rPr>
        <w:t xml:space="preserve">.       </w:t>
      </w:r>
    </w:p>
    <w:p w:rsidR="00567611" w:rsidRPr="00567611" w:rsidRDefault="00567611" w:rsidP="00567611">
      <w:pPr>
        <w:jc w:val="both"/>
        <w:rPr>
          <w:rFonts w:cstheme="minorHAnsi"/>
        </w:rPr>
      </w:pPr>
      <w:r w:rsidRPr="00567611">
        <w:rPr>
          <w:rFonts w:cstheme="minorHAnsi"/>
        </w:rPr>
        <w:t xml:space="preserve">Z uwagi na możliwość składania przez właścicieli nieruchomości korekt deklaracji </w:t>
      </w:r>
      <w:r w:rsidR="00882295">
        <w:rPr>
          <w:rFonts w:cstheme="minorHAnsi"/>
        </w:rPr>
        <w:t xml:space="preserve">                         </w:t>
      </w:r>
      <w:r w:rsidRPr="00567611">
        <w:rPr>
          <w:rFonts w:cstheme="minorHAnsi"/>
        </w:rPr>
        <w:t xml:space="preserve">o wysokości opłaty za gospodarowanie odpadami komunalnymi oraz nowych deklaracji, Zamawiający, zgodnie z art. 34 ust. 5 ustawy Prawo zamówień publicznych, przewiduje możliwość skorzystania z </w:t>
      </w:r>
      <w:r w:rsidRPr="00567611">
        <w:rPr>
          <w:rFonts w:cstheme="minorHAnsi"/>
          <w:b/>
        </w:rPr>
        <w:t>prawa opcji</w:t>
      </w:r>
      <w:r w:rsidRPr="00567611">
        <w:rPr>
          <w:rFonts w:cstheme="minorHAnsi"/>
        </w:rPr>
        <w:t>, polegającego na zwiększeniu minimalnego gwarantowanego zakresu odbierania wytworzonych odpadów. Przewidywane zmiany nie są zależne od Zamawiającego a wynikają ze zmieniających się potrzeb wytwórców odpadów. Dlatego też dokładna ilość odpadów nie jest możliwa do przewidzenia.</w:t>
      </w:r>
      <w:r w:rsidRPr="00567611">
        <w:rPr>
          <w:rFonts w:asciiTheme="minorHAnsi" w:hAnsiTheme="minorHAnsi" w:cstheme="minorHAnsi"/>
          <w:sz w:val="22"/>
          <w:szCs w:val="22"/>
        </w:rPr>
        <w:t xml:space="preserve"> </w:t>
      </w:r>
      <w:r w:rsidRPr="00567611">
        <w:rPr>
          <w:sz w:val="22"/>
          <w:szCs w:val="22"/>
        </w:rPr>
        <w:t xml:space="preserve">W związku </w:t>
      </w:r>
      <w:r>
        <w:rPr>
          <w:sz w:val="22"/>
          <w:szCs w:val="22"/>
        </w:rPr>
        <w:t xml:space="preserve">                                                          </w:t>
      </w:r>
      <w:r w:rsidRPr="00567611">
        <w:rPr>
          <w:sz w:val="22"/>
          <w:szCs w:val="22"/>
        </w:rPr>
        <w:t xml:space="preserve">z powyższym szacowana ilość wytwarzanych odpadów </w:t>
      </w:r>
      <w:r w:rsidR="004667F7">
        <w:rPr>
          <w:sz w:val="22"/>
          <w:szCs w:val="22"/>
        </w:rPr>
        <w:t>ogółem może ulec zwiększeniu o 3</w:t>
      </w:r>
      <w:r w:rsidRPr="00567611">
        <w:rPr>
          <w:sz w:val="22"/>
          <w:szCs w:val="22"/>
        </w:rPr>
        <w:t>0%.</w:t>
      </w:r>
    </w:p>
    <w:p w:rsidR="00567611" w:rsidRPr="00E73A62" w:rsidRDefault="00567611" w:rsidP="008C4D42">
      <w:pPr>
        <w:jc w:val="both"/>
        <w:rPr>
          <w:rFonts w:cs="Arial"/>
          <w:bCs/>
          <w:iCs/>
        </w:rPr>
      </w:pPr>
    </w:p>
    <w:p w:rsidR="008C4D42" w:rsidRPr="00E73A62" w:rsidRDefault="008C4D42" w:rsidP="008C4D42">
      <w:pPr>
        <w:jc w:val="both"/>
        <w:rPr>
          <w:rFonts w:cs="Arial"/>
          <w:bCs/>
          <w:iCs/>
        </w:rPr>
      </w:pPr>
      <w:r w:rsidRPr="00E73A62">
        <w:rPr>
          <w:rFonts w:cs="Arial"/>
          <w:bCs/>
          <w:iCs/>
        </w:rPr>
        <w:t xml:space="preserve">             Realizacja prawa opcji po</w:t>
      </w:r>
      <w:r w:rsidR="004667F7">
        <w:rPr>
          <w:rFonts w:cs="Arial"/>
          <w:bCs/>
          <w:iCs/>
        </w:rPr>
        <w:t>legać będzie na zwiększeniu do 3</w:t>
      </w:r>
      <w:r w:rsidRPr="00E73A62">
        <w:rPr>
          <w:rFonts w:cs="Arial"/>
          <w:bCs/>
          <w:iCs/>
        </w:rPr>
        <w:t xml:space="preserve">0% ilości </w:t>
      </w:r>
      <w:r>
        <w:rPr>
          <w:rFonts w:cs="Arial"/>
          <w:bCs/>
          <w:iCs/>
        </w:rPr>
        <w:t xml:space="preserve">usług </w:t>
      </w:r>
      <w:r w:rsidRPr="00E73A62">
        <w:rPr>
          <w:rFonts w:cs="Arial"/>
          <w:bCs/>
          <w:iCs/>
        </w:rPr>
        <w:t>przewidzianych w opisie przedmiotu zamówienia podstawowego,</w:t>
      </w:r>
      <w:r>
        <w:rPr>
          <w:rFonts w:cs="Arial"/>
          <w:bCs/>
          <w:iCs/>
        </w:rPr>
        <w:t xml:space="preserve"> </w:t>
      </w:r>
      <w:r w:rsidRPr="00E73A62">
        <w:rPr>
          <w:rFonts w:cs="Arial"/>
          <w:bCs/>
          <w:iCs/>
        </w:rPr>
        <w:t xml:space="preserve">również w sytuacji wyczerpania kwoty maksymalnej umowy, przeznaczonej na zrealizowanie zamówienia podstawowego;  </w:t>
      </w:r>
    </w:p>
    <w:p w:rsidR="008C4D42" w:rsidRDefault="008C4D42" w:rsidP="008C4D42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a)</w:t>
      </w:r>
      <w:r>
        <w:rPr>
          <w:rFonts w:cs="Arial"/>
          <w:bCs/>
          <w:iCs/>
        </w:rPr>
        <w:tab/>
      </w:r>
      <w:r w:rsidRPr="00E73A62">
        <w:rPr>
          <w:rFonts w:cs="Arial"/>
          <w:bCs/>
          <w:iCs/>
        </w:rPr>
        <w:t xml:space="preserve">prawo opcji realizowane będzie na takich samych warunkach jak zamówienie </w:t>
      </w:r>
    </w:p>
    <w:p w:rsidR="008C4D42" w:rsidRPr="00E73A62" w:rsidRDefault="008C4D42" w:rsidP="008C4D42">
      <w:pPr>
        <w:ind w:firstLine="708"/>
        <w:jc w:val="both"/>
        <w:rPr>
          <w:rFonts w:cs="Arial"/>
          <w:bCs/>
          <w:iCs/>
        </w:rPr>
      </w:pPr>
      <w:r w:rsidRPr="00E73A62">
        <w:rPr>
          <w:rFonts w:cs="Arial"/>
          <w:bCs/>
          <w:iCs/>
        </w:rPr>
        <w:t>podstawowe;</w:t>
      </w:r>
    </w:p>
    <w:p w:rsidR="008C4D42" w:rsidRPr="00E73A62" w:rsidRDefault="008C4D42" w:rsidP="008C4D42">
      <w:pPr>
        <w:ind w:left="705" w:hanging="705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b)</w:t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  <w:t>cena jednostkowa usług</w:t>
      </w:r>
      <w:r w:rsidRPr="00E73A62">
        <w:rPr>
          <w:rFonts w:cs="Arial"/>
          <w:bCs/>
          <w:iCs/>
        </w:rPr>
        <w:t xml:space="preserve"> zamawianych w ramach prawa opcji będzie identyczna jak zamówienia podstawowego, określona w </w:t>
      </w:r>
      <w:r>
        <w:rPr>
          <w:rFonts w:cs="Arial"/>
          <w:bCs/>
          <w:iCs/>
        </w:rPr>
        <w:t>druku oferty wykonania dla poszczególnych kodów odpadów</w:t>
      </w:r>
      <w:r w:rsidRPr="00E73A62">
        <w:rPr>
          <w:rFonts w:cs="Arial"/>
          <w:bCs/>
          <w:iCs/>
        </w:rPr>
        <w:t>;</w:t>
      </w:r>
    </w:p>
    <w:p w:rsidR="008C4D42" w:rsidRPr="00E73A62" w:rsidRDefault="008C4D42" w:rsidP="008C4D42">
      <w:pPr>
        <w:ind w:left="705" w:hanging="705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c)</w:t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 w:rsidRPr="00E73A62">
        <w:rPr>
          <w:rFonts w:cs="Arial"/>
          <w:bCs/>
          <w:iCs/>
        </w:rPr>
        <w:t>zamawiający będzie mógł skorzystać z prawa opcji w sytuacji, gdy wykorzystane zostaną ilości pierwotne, wskazane w opisie przedmiotu zamówienia.</w:t>
      </w:r>
    </w:p>
    <w:p w:rsidR="008C4D42" w:rsidRDefault="008C4D42" w:rsidP="008C4D42">
      <w:pPr>
        <w:jc w:val="both"/>
        <w:rPr>
          <w:bCs/>
          <w:iCs/>
        </w:rPr>
      </w:pPr>
      <w:r w:rsidRPr="008C4D42">
        <w:rPr>
          <w:bCs/>
          <w:iCs/>
        </w:rPr>
        <w:t>d)</w:t>
      </w:r>
      <w:r w:rsidRPr="008C4D42">
        <w:rPr>
          <w:bCs/>
          <w:iCs/>
        </w:rPr>
        <w:tab/>
      </w:r>
      <w:r>
        <w:rPr>
          <w:bCs/>
          <w:iCs/>
        </w:rPr>
        <w:t>j</w:t>
      </w:r>
      <w:r w:rsidRPr="008C4D42">
        <w:rPr>
          <w:bCs/>
          <w:iCs/>
        </w:rPr>
        <w:t xml:space="preserve">eśli przez upływem terminu na jaki została zawarta umowa, w danej pozycji </w:t>
      </w:r>
    </w:p>
    <w:p w:rsidR="008C4D42" w:rsidRPr="008C4D42" w:rsidRDefault="008C4D42" w:rsidP="008C4D42">
      <w:pPr>
        <w:ind w:left="708"/>
        <w:jc w:val="both"/>
        <w:rPr>
          <w:rFonts w:ascii="Calibri" w:hAnsi="Calibri" w:cs="Arial"/>
          <w:bCs/>
          <w:iCs/>
        </w:rPr>
      </w:pPr>
      <w:r w:rsidRPr="008C4D42">
        <w:rPr>
          <w:bCs/>
          <w:iCs/>
        </w:rPr>
        <w:t xml:space="preserve">przedmiotu zamówienia wykorzystana zostanie ilość przewidziana w zamówieniu </w:t>
      </w:r>
      <w:r>
        <w:rPr>
          <w:bCs/>
          <w:iCs/>
        </w:rPr>
        <w:t xml:space="preserve"> </w:t>
      </w:r>
      <w:r w:rsidRPr="008C4D42">
        <w:rPr>
          <w:bCs/>
          <w:iCs/>
        </w:rPr>
        <w:t>podstawowym, zamawiający będzie mógł zamawiać dalej, aż do wykorzystania ilości</w:t>
      </w:r>
      <w:r w:rsidRPr="008C4D42">
        <w:rPr>
          <w:rFonts w:ascii="Calibri" w:hAnsi="Calibri" w:cs="Arial"/>
          <w:bCs/>
          <w:iCs/>
        </w:rPr>
        <w:t xml:space="preserve"> </w:t>
      </w:r>
      <w:r w:rsidRPr="008C4D42">
        <w:rPr>
          <w:bCs/>
          <w:iCs/>
        </w:rPr>
        <w:t>przewidzianych jako opcja lub do upływu terminu,</w:t>
      </w:r>
      <w:r>
        <w:rPr>
          <w:bCs/>
          <w:iCs/>
        </w:rPr>
        <w:t xml:space="preserve"> na który została zawarta umowa;</w:t>
      </w:r>
      <w:r w:rsidRPr="008C4D42">
        <w:rPr>
          <w:rFonts w:ascii="Calibri" w:hAnsi="Calibri" w:cs="Arial"/>
          <w:bCs/>
          <w:iCs/>
        </w:rPr>
        <w:t xml:space="preserve"> </w:t>
      </w:r>
    </w:p>
    <w:p w:rsidR="008C4D42" w:rsidRDefault="008C4D42" w:rsidP="008C4D42">
      <w:pPr>
        <w:ind w:left="705" w:hanging="705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e)</w:t>
      </w:r>
      <w:r>
        <w:rPr>
          <w:rFonts w:cs="Arial"/>
          <w:bCs/>
          <w:iCs/>
        </w:rPr>
        <w:tab/>
      </w:r>
      <w:r w:rsidRPr="00E73A62">
        <w:rPr>
          <w:rFonts w:cs="Arial"/>
          <w:bCs/>
          <w:iCs/>
        </w:rPr>
        <w:t>o zami</w:t>
      </w:r>
      <w:r>
        <w:rPr>
          <w:rFonts w:cs="Arial"/>
          <w:bCs/>
          <w:iCs/>
        </w:rPr>
        <w:t>arze skorzystania z prawa opcji</w:t>
      </w:r>
      <w:r w:rsidRPr="00E73A62">
        <w:rPr>
          <w:rFonts w:cs="Arial"/>
          <w:bCs/>
          <w:iCs/>
        </w:rPr>
        <w:t xml:space="preserve"> Zamawiający poinformuje Wykonawcę odrębnym pismem/oświadczeniem.</w:t>
      </w:r>
    </w:p>
    <w:p w:rsidR="00142B4F" w:rsidRDefault="00142B4F" w:rsidP="00D20E7F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FF0000"/>
          <w:lang w:eastAsia="en-US"/>
        </w:rPr>
      </w:pPr>
    </w:p>
    <w:p w:rsidR="00FB67A0" w:rsidRDefault="00FB67A0" w:rsidP="00D20E7F">
      <w:pPr>
        <w:autoSpaceDE w:val="0"/>
        <w:autoSpaceDN w:val="0"/>
        <w:adjustRightInd w:val="0"/>
        <w:spacing w:line="276" w:lineRule="auto"/>
        <w:jc w:val="both"/>
        <w:rPr>
          <w:color w:val="00B0F0"/>
        </w:rPr>
      </w:pPr>
      <w:r w:rsidRPr="009972B3">
        <w:rPr>
          <w:color w:val="00B0F0"/>
        </w:rPr>
        <w:t>.</w:t>
      </w:r>
    </w:p>
    <w:p w:rsidR="00823320" w:rsidRDefault="00823320" w:rsidP="00D20E7F">
      <w:pPr>
        <w:autoSpaceDE w:val="0"/>
        <w:autoSpaceDN w:val="0"/>
        <w:adjustRightInd w:val="0"/>
        <w:spacing w:line="276" w:lineRule="auto"/>
        <w:jc w:val="both"/>
        <w:rPr>
          <w:color w:val="00B0F0"/>
        </w:rPr>
      </w:pPr>
    </w:p>
    <w:p w:rsidR="00D20E7F" w:rsidRPr="004445A1" w:rsidRDefault="00D20E7F" w:rsidP="00D20E7F">
      <w:pPr>
        <w:contextualSpacing/>
        <w:jc w:val="center"/>
        <w:rPr>
          <w:b/>
        </w:rPr>
      </w:pPr>
    </w:p>
    <w:p w:rsidR="00D20E7F" w:rsidRPr="004445A1" w:rsidRDefault="00D20E7F" w:rsidP="00D20E7F">
      <w:pPr>
        <w:contextualSpacing/>
        <w:jc w:val="both"/>
        <w:rPr>
          <w:b/>
        </w:rPr>
      </w:pPr>
      <w:r w:rsidRPr="004445A1">
        <w:rPr>
          <w:b/>
        </w:rPr>
        <w:t>Informacje ogólne:</w:t>
      </w:r>
    </w:p>
    <w:p w:rsidR="00D20E7F" w:rsidRPr="004445A1" w:rsidRDefault="00D20E7F" w:rsidP="00D20E7F">
      <w:pPr>
        <w:contextualSpacing/>
        <w:jc w:val="both"/>
      </w:pPr>
    </w:p>
    <w:p w:rsidR="00D20E7F" w:rsidRPr="004445A1" w:rsidRDefault="00D20E7F" w:rsidP="00D20E7F">
      <w:pPr>
        <w:ind w:left="705" w:hanging="705"/>
        <w:contextualSpacing/>
        <w:jc w:val="both"/>
      </w:pPr>
      <w:r w:rsidRPr="004445A1">
        <w:t xml:space="preserve">1.   </w:t>
      </w:r>
      <w:r w:rsidRPr="004445A1">
        <w:tab/>
        <w:t>Rzeczowy zakres zamówienia nazywanego umownie „ zamówienia podstawowego „ został określony w opisie przedmiotu zamówienia zał. 8</w:t>
      </w:r>
      <w:r w:rsidR="006E7966" w:rsidRPr="004445A1">
        <w:t xml:space="preserve"> – 1 </w:t>
      </w:r>
      <w:r w:rsidRPr="004445A1">
        <w:t>.</w:t>
      </w:r>
    </w:p>
    <w:p w:rsidR="00D20E7F" w:rsidRPr="004445A1" w:rsidRDefault="00D20E7F" w:rsidP="00D20E7F">
      <w:pPr>
        <w:ind w:left="705" w:hanging="705"/>
        <w:contextualSpacing/>
        <w:jc w:val="both"/>
      </w:pPr>
    </w:p>
    <w:p w:rsidR="00D20E7F" w:rsidRPr="004445A1" w:rsidRDefault="00D20E7F" w:rsidP="00D20E7F">
      <w:pPr>
        <w:contextualSpacing/>
        <w:jc w:val="both"/>
      </w:pPr>
    </w:p>
    <w:p w:rsidR="00D20E7F" w:rsidRPr="004445A1" w:rsidRDefault="00847E27" w:rsidP="00D20E7F">
      <w:pPr>
        <w:ind w:left="705" w:hanging="705"/>
        <w:contextualSpacing/>
        <w:jc w:val="both"/>
      </w:pPr>
      <w:r>
        <w:t>2</w:t>
      </w:r>
      <w:r w:rsidR="00D20E7F" w:rsidRPr="004445A1">
        <w:t>.</w:t>
      </w:r>
      <w:r w:rsidR="00D20E7F" w:rsidRPr="004445A1">
        <w:tab/>
        <w:t>Korzystając z prawa opcji Zamawiający dopuszcza możliwość zwiększenia zakresu zamówienia podstawowego o dodatkowe ilości usług, dla których maksymalną wielkość w ramach prawa opcji określono w poniższym zestawieniu tabelarycznym.</w:t>
      </w:r>
    </w:p>
    <w:p w:rsidR="0089570A" w:rsidRDefault="0089570A" w:rsidP="00847E27">
      <w:pPr>
        <w:rPr>
          <w:b/>
        </w:rPr>
      </w:pPr>
    </w:p>
    <w:p w:rsidR="0089570A" w:rsidRDefault="0089570A" w:rsidP="00823320">
      <w:pPr>
        <w:ind w:left="284" w:hanging="284"/>
        <w:jc w:val="center"/>
        <w:rPr>
          <w:b/>
        </w:rPr>
      </w:pPr>
    </w:p>
    <w:p w:rsidR="00637906" w:rsidRPr="004445A1" w:rsidRDefault="00D20E7F" w:rsidP="00823320">
      <w:pPr>
        <w:ind w:left="284" w:hanging="284"/>
        <w:jc w:val="center"/>
        <w:rPr>
          <w:b/>
        </w:rPr>
      </w:pPr>
      <w:r w:rsidRPr="004445A1">
        <w:rPr>
          <w:b/>
        </w:rPr>
        <w:t>Część  rozszerzona  -  prawo  opcji</w:t>
      </w:r>
    </w:p>
    <w:p w:rsidR="00D20E7F" w:rsidRPr="004445A1" w:rsidRDefault="00D20E7F" w:rsidP="00D20E7F">
      <w:pPr>
        <w:ind w:left="284" w:hanging="284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171"/>
        <w:gridCol w:w="2412"/>
      </w:tblGrid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Lp.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967C82">
            <w:pPr>
              <w:spacing w:line="276" w:lineRule="auto"/>
              <w:jc w:val="center"/>
              <w:rPr>
                <w:b/>
                <w:szCs w:val="22"/>
                <w:u w:val="double"/>
              </w:rPr>
            </w:pPr>
            <w:r w:rsidRPr="004445A1">
              <w:t>Rodzaj usługi</w:t>
            </w:r>
            <w:r w:rsidRPr="004445A1">
              <w:rPr>
                <w:b/>
                <w:i/>
                <w:szCs w:val="22"/>
              </w:rPr>
              <w:t xml:space="preserve"> „Odbieranie i zagospodarowanie odpadów komunalnych z terenu Gminy Skarżysko-Kamienna                   od właścicieli nieruchomości, na których zamieszkują mieszkańcy”/ kod odpadów</w:t>
            </w:r>
          </w:p>
          <w:p w:rsidR="004667F7" w:rsidRPr="004445A1" w:rsidRDefault="004667F7" w:rsidP="00A00497">
            <w:pPr>
              <w:pStyle w:val="Tekstpodstawowywcity"/>
              <w:ind w:left="0" w:firstLine="0"/>
              <w:jc w:val="center"/>
            </w:pPr>
          </w:p>
        </w:tc>
        <w:tc>
          <w:tcPr>
            <w:tcW w:w="2412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ind w:left="0" w:firstLine="0"/>
              <w:jc w:val="center"/>
              <w:rPr>
                <w:vertAlign w:val="superscript"/>
              </w:rPr>
            </w:pPr>
            <w:r w:rsidRPr="004445A1">
              <w:t>Przewidywana maksymalna ilość odpadów w Mg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ind w:left="0" w:firstLine="0"/>
              <w:jc w:val="center"/>
            </w:pPr>
            <w:r w:rsidRPr="004445A1">
              <w:t>1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ind w:left="0" w:firstLine="0"/>
              <w:jc w:val="center"/>
            </w:pPr>
            <w:r w:rsidRPr="004445A1">
              <w:t>2</w:t>
            </w:r>
          </w:p>
        </w:tc>
        <w:tc>
          <w:tcPr>
            <w:tcW w:w="2412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ind w:left="0" w:firstLine="0"/>
              <w:jc w:val="center"/>
            </w:pPr>
            <w:r w:rsidRPr="004445A1">
              <w:t>3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  <w:rPr>
                <w:bCs/>
              </w:rPr>
            </w:pPr>
            <w:r w:rsidRPr="004445A1">
              <w:rPr>
                <w:bCs/>
              </w:rPr>
              <w:t>15 01 01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16,350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2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15 01 02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16,771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3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15 01 06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323,906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4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15 01 07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82,598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5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16 01 03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0,600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6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20 01 01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3,000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7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20 01 02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3,000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8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20 01 32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0,128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9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01 35 *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1,080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10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20 01 36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191,708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11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20 01 99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73,766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12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20 02 01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225,000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13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20 03 01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3960,000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14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20 03 07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234,154</w:t>
            </w:r>
          </w:p>
        </w:tc>
      </w:tr>
      <w:tr w:rsidR="004667F7" w:rsidRPr="004445A1" w:rsidTr="004667F7">
        <w:trPr>
          <w:trHeight w:val="392"/>
        </w:trPr>
        <w:tc>
          <w:tcPr>
            <w:tcW w:w="6876" w:type="dxa"/>
            <w:gridSpan w:val="2"/>
            <w:shd w:val="clear" w:color="auto" w:fill="auto"/>
          </w:tcPr>
          <w:p w:rsidR="004667F7" w:rsidRPr="004445A1" w:rsidRDefault="004667F7" w:rsidP="00A00497">
            <w:pPr>
              <w:jc w:val="both"/>
            </w:pPr>
          </w:p>
          <w:p w:rsidR="004667F7" w:rsidRPr="004445A1" w:rsidRDefault="004667F7" w:rsidP="00A00497">
            <w:pPr>
              <w:jc w:val="center"/>
            </w:pPr>
            <w:r w:rsidRPr="004445A1">
              <w:t>XXXXXXXXXXXXXXXXXXX</w:t>
            </w:r>
          </w:p>
        </w:tc>
        <w:tc>
          <w:tcPr>
            <w:tcW w:w="2412" w:type="dxa"/>
            <w:shd w:val="clear" w:color="auto" w:fill="D9D9D9"/>
          </w:tcPr>
          <w:p w:rsidR="004667F7" w:rsidRPr="009025E4" w:rsidRDefault="00873CC3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bookmarkStart w:id="0" w:name="_GoBack"/>
            <w:bookmarkEnd w:id="0"/>
            <w:r w:rsidR="004667F7" w:rsidRPr="009025E4">
              <w:rPr>
                <w:sz w:val="22"/>
                <w:szCs w:val="22"/>
              </w:rPr>
              <w:t>32,061</w:t>
            </w:r>
          </w:p>
        </w:tc>
      </w:tr>
    </w:tbl>
    <w:p w:rsidR="00ED039D" w:rsidRPr="004445A1" w:rsidRDefault="00ED039D" w:rsidP="00ED039D">
      <w:pPr>
        <w:ind w:left="284" w:hanging="284"/>
        <w:jc w:val="center"/>
        <w:rPr>
          <w:b/>
        </w:rPr>
      </w:pPr>
    </w:p>
    <w:p w:rsidR="00ED039D" w:rsidRPr="004445A1" w:rsidRDefault="00ED039D" w:rsidP="00ED039D">
      <w:pPr>
        <w:ind w:left="284" w:hanging="284"/>
        <w:jc w:val="center"/>
        <w:rPr>
          <w:b/>
        </w:rPr>
      </w:pPr>
    </w:p>
    <w:p w:rsidR="00ED039D" w:rsidRPr="004445A1" w:rsidRDefault="00ED039D" w:rsidP="00ED039D">
      <w:pPr>
        <w:ind w:left="284" w:hanging="284"/>
        <w:jc w:val="center"/>
        <w:rPr>
          <w:b/>
        </w:rPr>
      </w:pPr>
    </w:p>
    <w:p w:rsidR="00ED039D" w:rsidRPr="004445A1" w:rsidRDefault="00ED039D" w:rsidP="00ED039D">
      <w:pPr>
        <w:ind w:left="284" w:hanging="284"/>
        <w:jc w:val="center"/>
        <w:rPr>
          <w:b/>
        </w:rPr>
      </w:pPr>
    </w:p>
    <w:p w:rsidR="00ED039D" w:rsidRPr="004445A1" w:rsidRDefault="00ED039D" w:rsidP="00823320">
      <w:pPr>
        <w:rPr>
          <w:b/>
        </w:rPr>
      </w:pPr>
    </w:p>
    <w:p w:rsidR="00ED039D" w:rsidRPr="004445A1" w:rsidRDefault="00ED039D" w:rsidP="00ED039D">
      <w:pPr>
        <w:ind w:left="284" w:hanging="284"/>
        <w:jc w:val="center"/>
        <w:rPr>
          <w:b/>
        </w:rPr>
      </w:pPr>
    </w:p>
    <w:p w:rsidR="00ED039D" w:rsidRPr="004445A1" w:rsidRDefault="00ED039D" w:rsidP="00ED039D">
      <w:pPr>
        <w:ind w:left="284" w:hanging="284"/>
        <w:jc w:val="center"/>
        <w:rPr>
          <w:b/>
        </w:rPr>
      </w:pPr>
      <w:r w:rsidRPr="004445A1">
        <w:rPr>
          <w:b/>
        </w:rPr>
        <w:lastRenderedPageBreak/>
        <w:t>Zamówienie podstawowe</w:t>
      </w:r>
    </w:p>
    <w:p w:rsidR="00ED039D" w:rsidRPr="004445A1" w:rsidRDefault="00ED039D" w:rsidP="00ED039D">
      <w:pPr>
        <w:ind w:left="284" w:hanging="28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171"/>
        <w:gridCol w:w="2412"/>
      </w:tblGrid>
      <w:tr w:rsidR="004445A1" w:rsidRPr="004445A1" w:rsidTr="004667F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Lp.</w:t>
            </w:r>
          </w:p>
        </w:tc>
        <w:tc>
          <w:tcPr>
            <w:tcW w:w="6171" w:type="dxa"/>
            <w:shd w:val="clear" w:color="auto" w:fill="auto"/>
          </w:tcPr>
          <w:p w:rsidR="00ED039D" w:rsidRPr="004445A1" w:rsidRDefault="00ED039D" w:rsidP="00A00497">
            <w:pPr>
              <w:spacing w:line="276" w:lineRule="auto"/>
              <w:jc w:val="center"/>
              <w:rPr>
                <w:b/>
                <w:szCs w:val="22"/>
                <w:u w:val="double"/>
              </w:rPr>
            </w:pPr>
            <w:r w:rsidRPr="004445A1">
              <w:t>Rodzaj usługi</w:t>
            </w:r>
            <w:r w:rsidRPr="004445A1">
              <w:rPr>
                <w:b/>
                <w:i/>
                <w:szCs w:val="22"/>
              </w:rPr>
              <w:t xml:space="preserve"> „Odbieranie i zagospodarowanie odpadów komunalnych z terenu Gminy Skarżysko-Kamienna                   od właścicieli nieruchomości, na których zamieszkują mieszkańcy”/ kod odpadów</w:t>
            </w:r>
          </w:p>
          <w:p w:rsidR="00ED039D" w:rsidRPr="004445A1" w:rsidRDefault="00ED039D" w:rsidP="00A00497">
            <w:pPr>
              <w:pStyle w:val="Tekstpodstawowywcity"/>
              <w:ind w:left="0" w:firstLine="0"/>
              <w:jc w:val="center"/>
            </w:pPr>
          </w:p>
        </w:tc>
        <w:tc>
          <w:tcPr>
            <w:tcW w:w="2412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ind w:left="0" w:firstLine="0"/>
              <w:jc w:val="center"/>
              <w:rPr>
                <w:vertAlign w:val="superscript"/>
              </w:rPr>
            </w:pPr>
            <w:r w:rsidRPr="004445A1">
              <w:t>Przewidywana maksymalna ilość odpadów w Mg</w:t>
            </w:r>
          </w:p>
        </w:tc>
      </w:tr>
      <w:tr w:rsidR="004445A1" w:rsidRPr="004445A1" w:rsidTr="004667F7">
        <w:tc>
          <w:tcPr>
            <w:tcW w:w="705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ind w:left="0" w:firstLine="0"/>
              <w:jc w:val="center"/>
            </w:pPr>
            <w:r w:rsidRPr="004445A1">
              <w:t>1</w:t>
            </w:r>
          </w:p>
        </w:tc>
        <w:tc>
          <w:tcPr>
            <w:tcW w:w="6171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ind w:left="0" w:firstLine="0"/>
              <w:jc w:val="center"/>
            </w:pPr>
            <w:r w:rsidRPr="004445A1">
              <w:t>2</w:t>
            </w:r>
          </w:p>
        </w:tc>
        <w:tc>
          <w:tcPr>
            <w:tcW w:w="2412" w:type="dxa"/>
            <w:shd w:val="clear" w:color="auto" w:fill="auto"/>
          </w:tcPr>
          <w:p w:rsidR="00ED039D" w:rsidRPr="004445A1" w:rsidRDefault="00ED039D" w:rsidP="00A00497">
            <w:pPr>
              <w:pStyle w:val="Tekstpodstawowywcity"/>
              <w:ind w:left="0" w:firstLine="0"/>
              <w:jc w:val="center"/>
            </w:pPr>
            <w:r w:rsidRPr="004445A1">
              <w:t>3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  <w:rPr>
                <w:bCs/>
              </w:rPr>
            </w:pPr>
            <w:r w:rsidRPr="004445A1">
              <w:rPr>
                <w:bCs/>
              </w:rPr>
              <w:t>15 01 01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54,500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2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15 01 02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389,238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3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15 01 06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1 079,688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4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15 01 07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275,325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5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16 01 03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2,000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6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20 01 01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10,000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7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20 01 02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10,000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8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20 01 32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0,426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9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01 35 *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3,600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10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20 01 36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639,025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11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20 01 99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245,888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12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20 02 01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750,000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13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20 03 01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13 200,000</w:t>
            </w:r>
          </w:p>
        </w:tc>
      </w:tr>
      <w:tr w:rsidR="004667F7" w:rsidRPr="004445A1" w:rsidTr="004667F7">
        <w:tc>
          <w:tcPr>
            <w:tcW w:w="705" w:type="dxa"/>
            <w:shd w:val="clear" w:color="auto" w:fill="auto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4445A1">
              <w:t>14</w:t>
            </w:r>
          </w:p>
        </w:tc>
        <w:tc>
          <w:tcPr>
            <w:tcW w:w="6171" w:type="dxa"/>
            <w:shd w:val="clear" w:color="auto" w:fill="auto"/>
          </w:tcPr>
          <w:p w:rsidR="004667F7" w:rsidRPr="004445A1" w:rsidRDefault="004667F7" w:rsidP="0004699E">
            <w:pPr>
              <w:jc w:val="center"/>
            </w:pPr>
            <w:r w:rsidRPr="004445A1">
              <w:t>20 03 07</w:t>
            </w:r>
          </w:p>
        </w:tc>
        <w:tc>
          <w:tcPr>
            <w:tcW w:w="2412" w:type="dxa"/>
            <w:shd w:val="clear" w:color="auto" w:fill="auto"/>
          </w:tcPr>
          <w:p w:rsidR="004667F7" w:rsidRPr="009025E4" w:rsidRDefault="004667F7" w:rsidP="001F7636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9025E4">
              <w:rPr>
                <w:sz w:val="22"/>
                <w:szCs w:val="22"/>
              </w:rPr>
              <w:t>780,513</w:t>
            </w:r>
          </w:p>
        </w:tc>
      </w:tr>
      <w:tr w:rsidR="004667F7" w:rsidRPr="004445A1" w:rsidTr="004667F7">
        <w:tc>
          <w:tcPr>
            <w:tcW w:w="6876" w:type="dxa"/>
            <w:gridSpan w:val="2"/>
            <w:shd w:val="clear" w:color="auto" w:fill="auto"/>
          </w:tcPr>
          <w:p w:rsidR="004667F7" w:rsidRPr="004445A1" w:rsidRDefault="004667F7" w:rsidP="00A00497">
            <w:pPr>
              <w:jc w:val="both"/>
            </w:pPr>
          </w:p>
          <w:p w:rsidR="004667F7" w:rsidRPr="004445A1" w:rsidRDefault="004667F7" w:rsidP="00A00497">
            <w:pPr>
              <w:jc w:val="center"/>
            </w:pPr>
            <w:r w:rsidRPr="004445A1">
              <w:t>XXXXXXXXXXXXXXXXXXX</w:t>
            </w:r>
          </w:p>
        </w:tc>
        <w:tc>
          <w:tcPr>
            <w:tcW w:w="2412" w:type="dxa"/>
            <w:shd w:val="clear" w:color="auto" w:fill="D9D9D9"/>
          </w:tcPr>
          <w:p w:rsidR="004667F7" w:rsidRPr="004445A1" w:rsidRDefault="004667F7" w:rsidP="00A00497">
            <w:pPr>
              <w:pStyle w:val="Tekstpodstawowywcity"/>
              <w:spacing w:line="360" w:lineRule="auto"/>
              <w:ind w:left="0" w:firstLine="0"/>
              <w:jc w:val="center"/>
            </w:pPr>
            <w:r w:rsidRPr="009025E4">
              <w:rPr>
                <w:sz w:val="22"/>
                <w:szCs w:val="22"/>
              </w:rPr>
              <w:t>17 440,203</w:t>
            </w:r>
          </w:p>
        </w:tc>
      </w:tr>
    </w:tbl>
    <w:p w:rsidR="00D20E7F" w:rsidRPr="004445A1" w:rsidRDefault="00D20E7F" w:rsidP="00D20E7F">
      <w:pPr>
        <w:contextualSpacing/>
        <w:jc w:val="both"/>
      </w:pPr>
    </w:p>
    <w:p w:rsidR="004A21B5" w:rsidRPr="004445A1" w:rsidRDefault="004A21B5" w:rsidP="004A21B5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445A1">
        <w:rPr>
          <w:rFonts w:eastAsia="Calibri"/>
          <w:lang w:eastAsia="en-US"/>
        </w:rPr>
        <w:t>Warunki skorzystania z prawa opcji:</w:t>
      </w:r>
    </w:p>
    <w:p w:rsidR="00D20E7F" w:rsidRPr="004445A1" w:rsidRDefault="00D20E7F" w:rsidP="00D20E7F">
      <w:pPr>
        <w:contextualSpacing/>
        <w:jc w:val="both"/>
      </w:pPr>
    </w:p>
    <w:p w:rsidR="00D20E7F" w:rsidRPr="004445A1" w:rsidRDefault="007378E9" w:rsidP="00D20E7F">
      <w:pPr>
        <w:contextualSpacing/>
        <w:jc w:val="both"/>
      </w:pPr>
      <w:r>
        <w:t>3</w:t>
      </w:r>
      <w:r w:rsidR="00D20E7F" w:rsidRPr="004445A1">
        <w:t xml:space="preserve">. </w:t>
      </w:r>
      <w:r w:rsidR="00D20E7F" w:rsidRPr="004445A1">
        <w:tab/>
        <w:t>Usługi objęte prawem opcji  będą realizowane w terminie realizacji umowy.</w:t>
      </w:r>
    </w:p>
    <w:p w:rsidR="00D20E7F" w:rsidRPr="004445A1" w:rsidRDefault="00D20E7F" w:rsidP="00D20E7F">
      <w:pPr>
        <w:contextualSpacing/>
        <w:jc w:val="both"/>
      </w:pPr>
    </w:p>
    <w:p w:rsidR="004A21B5" w:rsidRPr="004445A1" w:rsidRDefault="007378E9" w:rsidP="004A21B5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eastAsia="Calibri"/>
          <w:lang w:eastAsia="en-US"/>
        </w:rPr>
      </w:pPr>
      <w:r>
        <w:t>4</w:t>
      </w:r>
      <w:r w:rsidR="004A21B5" w:rsidRPr="004445A1">
        <w:t xml:space="preserve">. </w:t>
      </w:r>
      <w:r w:rsidR="004A21B5" w:rsidRPr="004445A1">
        <w:tab/>
      </w:r>
      <w:r w:rsidR="004A21B5" w:rsidRPr="004445A1">
        <w:rPr>
          <w:rFonts w:eastAsia="Calibri"/>
          <w:lang w:eastAsia="en-US"/>
        </w:rPr>
        <w:t>Skorzystanie z zamówienia opcjonalnego będzie uzależnione od bieżących potrzeb                   i możliwości finansowych Zamówienia jako uprawnienie, z którego może lecz nie musi skorzystać.</w:t>
      </w:r>
    </w:p>
    <w:p w:rsidR="00D20E7F" w:rsidRPr="004445A1" w:rsidRDefault="00C945EB" w:rsidP="00C945EB">
      <w:pPr>
        <w:ind w:left="705"/>
        <w:contextualSpacing/>
        <w:jc w:val="both"/>
      </w:pPr>
      <w:r w:rsidRPr="004445A1">
        <w:rPr>
          <w:rFonts w:eastAsia="Calibri"/>
          <w:lang w:eastAsia="en-US"/>
        </w:rPr>
        <w:t>Zamówienia realizowane w ramach prawa opcji są jednostronnym uprawnieniem Zamawiającego. Brak złożenia zamówienia objętego prawem opcji nie rodzi po stronie Wykonawcy żadnych roszczeń w stosunku do Zamawiającego.</w:t>
      </w:r>
    </w:p>
    <w:p w:rsidR="00D20E7F" w:rsidRPr="004445A1" w:rsidRDefault="00D20E7F" w:rsidP="00D20E7F">
      <w:pPr>
        <w:contextualSpacing/>
        <w:jc w:val="both"/>
      </w:pPr>
    </w:p>
    <w:p w:rsidR="00D20E7F" w:rsidRPr="004445A1" w:rsidRDefault="007378E9" w:rsidP="00D20E7F">
      <w:pPr>
        <w:contextualSpacing/>
        <w:jc w:val="both"/>
      </w:pPr>
      <w:r>
        <w:t>5</w:t>
      </w:r>
      <w:r w:rsidR="00D20E7F" w:rsidRPr="004445A1">
        <w:t>.</w:t>
      </w:r>
      <w:r w:rsidR="00D20E7F" w:rsidRPr="004445A1">
        <w:tab/>
        <w:t>Realizacja zakresu zamówienia objętego opcją nie powoduje zmiany umowy.</w:t>
      </w:r>
    </w:p>
    <w:p w:rsidR="00D20E7F" w:rsidRPr="004445A1" w:rsidRDefault="00D20E7F" w:rsidP="00D20E7F">
      <w:pPr>
        <w:contextualSpacing/>
        <w:jc w:val="both"/>
      </w:pPr>
    </w:p>
    <w:p w:rsidR="00D20E7F" w:rsidRPr="004445A1" w:rsidRDefault="007378E9" w:rsidP="00D20E7F">
      <w:pPr>
        <w:ind w:left="705" w:hanging="705"/>
        <w:contextualSpacing/>
        <w:jc w:val="both"/>
      </w:pPr>
      <w:r>
        <w:t>6</w:t>
      </w:r>
      <w:r w:rsidR="00D20E7F" w:rsidRPr="004445A1">
        <w:t>.</w:t>
      </w:r>
      <w:r w:rsidR="00D20E7F" w:rsidRPr="004445A1">
        <w:tab/>
        <w:t xml:space="preserve">Warunkiem uruchomienia zamówienia objętego opcją jest złożenie przez Zamawiającego pisemnego oświadczenia woli w przedmiocie skorzystania z prawa opcji w określonym przez niego zakresie ( np. wystawienie pisemnego zlecenia na </w:t>
      </w:r>
      <w:r w:rsidR="00D20E7F" w:rsidRPr="004445A1">
        <w:lastRenderedPageBreak/>
        <w:t>zakres prac objętych opcją ), przy czym Wykonawca zobowiązany jest do jego wykonania.</w:t>
      </w:r>
    </w:p>
    <w:p w:rsidR="00D20E7F" w:rsidRPr="004445A1" w:rsidRDefault="00D20E7F" w:rsidP="00D20E7F">
      <w:pPr>
        <w:ind w:left="705" w:hanging="705"/>
        <w:contextualSpacing/>
        <w:jc w:val="both"/>
      </w:pPr>
    </w:p>
    <w:p w:rsidR="00D20E7F" w:rsidRPr="004445A1" w:rsidRDefault="007378E9" w:rsidP="00D20E7F">
      <w:pPr>
        <w:ind w:left="705" w:hanging="705"/>
        <w:contextualSpacing/>
        <w:jc w:val="both"/>
      </w:pPr>
      <w:r>
        <w:t>7</w:t>
      </w:r>
      <w:r w:rsidR="00D20E7F" w:rsidRPr="004445A1">
        <w:t>.</w:t>
      </w:r>
      <w:r w:rsidR="00D20E7F" w:rsidRPr="004445A1">
        <w:tab/>
        <w:t>Opcja ma charakter fakultatywny, co oznacza, iż w razie nie skorzystania przez Zamawiającego z prawa opcji, Wykonawcy nie przysługuje roszczenie o wykonanie tego zakresu zamówienia.  Brak złożenia przez Zamawiającego oświadczenia wyraźnie wyrażającego jego wolę w tym zakresie, powoduje, że Wykonawca zwolniony jest z wykonania zamówienia opcjonalnego.</w:t>
      </w:r>
    </w:p>
    <w:p w:rsidR="00D20E7F" w:rsidRPr="004445A1" w:rsidRDefault="00D20E7F" w:rsidP="00D20E7F">
      <w:pPr>
        <w:ind w:left="705" w:hanging="705"/>
        <w:contextualSpacing/>
        <w:jc w:val="both"/>
      </w:pPr>
    </w:p>
    <w:p w:rsidR="00D20E7F" w:rsidRPr="004445A1" w:rsidRDefault="007378E9" w:rsidP="00D20E7F">
      <w:pPr>
        <w:ind w:left="705" w:hanging="705"/>
        <w:contextualSpacing/>
        <w:jc w:val="both"/>
      </w:pPr>
      <w:r>
        <w:t>8</w:t>
      </w:r>
      <w:r w:rsidR="00D20E7F" w:rsidRPr="004445A1">
        <w:t>.</w:t>
      </w:r>
      <w:r w:rsidR="00D20E7F" w:rsidRPr="004445A1">
        <w:tab/>
        <w:t>Podstawą do ustalenia wynagrodzenia Wykonawcy za usługi zlecone w ramach opcji będą stawki jednostkowe wskazane w formularzu cenowym oferty oraz rzeczywiste ilości usług zrealizowanych w ramach opcji.</w:t>
      </w:r>
    </w:p>
    <w:p w:rsidR="001868B6" w:rsidRPr="004445A1" w:rsidRDefault="001868B6" w:rsidP="001868B6">
      <w:pPr>
        <w:autoSpaceDE w:val="0"/>
        <w:autoSpaceDN w:val="0"/>
        <w:adjustRightInd w:val="0"/>
        <w:spacing w:line="276" w:lineRule="auto"/>
        <w:ind w:left="705"/>
        <w:jc w:val="both"/>
      </w:pPr>
      <w:r w:rsidRPr="004445A1">
        <w:t>Zamawiający będzie korzystał z prawa opcji sukcesywnie, zależnie od zapotrzebowania, przez cały okres trwania umowy. O zamiarze skorzystania z prawa opcji, Zamawiający powiadomi Wykonawcę pisemnie, podając termin realizacji usługi.</w:t>
      </w:r>
    </w:p>
    <w:p w:rsidR="00D20E7F" w:rsidRPr="004445A1" w:rsidRDefault="00D20E7F" w:rsidP="00D20E7F">
      <w:pPr>
        <w:contextualSpacing/>
        <w:jc w:val="both"/>
      </w:pPr>
    </w:p>
    <w:p w:rsidR="00D20E7F" w:rsidRPr="004445A1" w:rsidRDefault="00D20E7F" w:rsidP="00D20E7F">
      <w:pPr>
        <w:ind w:left="2520"/>
        <w:contextualSpacing/>
        <w:jc w:val="both"/>
      </w:pPr>
    </w:p>
    <w:p w:rsidR="00C945EB" w:rsidRPr="004445A1" w:rsidRDefault="007378E9" w:rsidP="00C945EB">
      <w:pPr>
        <w:autoSpaceDE w:val="0"/>
        <w:autoSpaceDN w:val="0"/>
        <w:adjustRightInd w:val="0"/>
        <w:spacing w:line="276" w:lineRule="auto"/>
        <w:ind w:left="705" w:hanging="705"/>
        <w:jc w:val="both"/>
      </w:pPr>
      <w:r>
        <w:t>9</w:t>
      </w:r>
      <w:r w:rsidR="00C945EB" w:rsidRPr="004445A1">
        <w:t xml:space="preserve">.  </w:t>
      </w:r>
      <w:r w:rsidR="00C945EB" w:rsidRPr="004445A1">
        <w:tab/>
        <w:t>Zamawiający może skorzystać z prawa opcji jednorazowo na całą wartość opcji lub             w kilku częściach. W przypadku realizacji opcji w kilku częściach Zamawiający będzie składała Wykonawcy kolejne oświadczenia nie później niż przed momentem wyczerpania się wartości opcji wynikającej z poprzednio złożonego oświadczenia.</w:t>
      </w:r>
    </w:p>
    <w:p w:rsidR="00C945EB" w:rsidRPr="004445A1" w:rsidRDefault="00C945EB" w:rsidP="00C945EB">
      <w:pPr>
        <w:autoSpaceDE w:val="0"/>
        <w:autoSpaceDN w:val="0"/>
        <w:adjustRightInd w:val="0"/>
        <w:spacing w:line="276" w:lineRule="auto"/>
        <w:ind w:left="705"/>
        <w:jc w:val="both"/>
        <w:rPr>
          <w:rFonts w:eastAsia="Calibri"/>
          <w:lang w:eastAsia="en-US"/>
        </w:rPr>
      </w:pPr>
      <w:r w:rsidRPr="004445A1">
        <w:t>W przypadku skorzystania przez Zamawiającego z prawa opcji, Wykonawcy przysługuje wynagrodzenie za usługi faktycznie zrealizowane na podstawie opcji, stanowiące iloczyn ilości odebranych odpadów i wskazanych w ofercie stawek jednostkowych za odbiór określonego rodzaju odpadów.</w:t>
      </w:r>
    </w:p>
    <w:p w:rsidR="004445A1" w:rsidRPr="004445A1" w:rsidRDefault="004445A1" w:rsidP="004445A1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9603F6" w:rsidRPr="000D71CE" w:rsidRDefault="000D71CE" w:rsidP="000D71CE">
      <w:pPr>
        <w:jc w:val="both"/>
        <w:rPr>
          <w:sz w:val="20"/>
          <w:szCs w:val="20"/>
        </w:rPr>
      </w:pPr>
      <w:r>
        <w:rPr>
          <w:rFonts w:ascii="Helvetica" w:hAnsi="Helvetica"/>
          <w:color w:val="555555"/>
          <w:sz w:val="27"/>
          <w:szCs w:val="27"/>
          <w:shd w:val="clear" w:color="auto" w:fill="FFFFFF"/>
        </w:rPr>
        <w:t xml:space="preserve">UWAGA: </w:t>
      </w:r>
      <w:r w:rsidRPr="000D71CE">
        <w:rPr>
          <w:color w:val="555555"/>
          <w:sz w:val="20"/>
          <w:szCs w:val="20"/>
          <w:shd w:val="clear" w:color="auto" w:fill="FFFFFF"/>
        </w:rPr>
        <w:t xml:space="preserve">Zgodnie z wyrokiem Krajowej Izby Odwoławczej z dnia 12 marca 2018 r. (sygn. akt </w:t>
      </w:r>
      <w:r>
        <w:rPr>
          <w:color w:val="555555"/>
          <w:sz w:val="20"/>
          <w:szCs w:val="20"/>
          <w:shd w:val="clear" w:color="auto" w:fill="FFFFFF"/>
        </w:rPr>
        <w:t xml:space="preserve">                                    </w:t>
      </w:r>
      <w:r w:rsidRPr="000D71CE">
        <w:rPr>
          <w:color w:val="555555"/>
          <w:sz w:val="20"/>
          <w:szCs w:val="20"/>
          <w:shd w:val="clear" w:color="auto" w:fill="FFFFFF"/>
        </w:rPr>
        <w:t>KIO 359</w:t>
      </w:r>
      <w:r>
        <w:rPr>
          <w:color w:val="555555"/>
          <w:sz w:val="20"/>
          <w:szCs w:val="20"/>
          <w:shd w:val="clear" w:color="auto" w:fill="FFFFFF"/>
        </w:rPr>
        <w:t xml:space="preserve"> </w:t>
      </w:r>
      <w:r w:rsidRPr="000D71CE">
        <w:rPr>
          <w:color w:val="555555"/>
          <w:sz w:val="20"/>
          <w:szCs w:val="20"/>
          <w:shd w:val="clear" w:color="auto" w:fill="FFFFFF"/>
        </w:rPr>
        <w:t xml:space="preserve">/18) „wartość prawa opcji powinna być zgodnie z art. 34 ust. 5 </w:t>
      </w:r>
      <w:proofErr w:type="spellStart"/>
      <w:r w:rsidRPr="000D71CE">
        <w:rPr>
          <w:color w:val="555555"/>
          <w:sz w:val="20"/>
          <w:szCs w:val="20"/>
          <w:shd w:val="clear" w:color="auto" w:fill="FFFFFF"/>
        </w:rPr>
        <w:t>p.z.p</w:t>
      </w:r>
      <w:proofErr w:type="spellEnd"/>
      <w:r w:rsidRPr="000D71CE">
        <w:rPr>
          <w:color w:val="555555"/>
          <w:sz w:val="20"/>
          <w:szCs w:val="20"/>
          <w:shd w:val="clear" w:color="auto" w:fill="FFFFFF"/>
        </w:rPr>
        <w:t xml:space="preserve">. wzięta </w:t>
      </w:r>
      <w:r>
        <w:rPr>
          <w:color w:val="555555"/>
          <w:sz w:val="20"/>
          <w:szCs w:val="20"/>
          <w:shd w:val="clear" w:color="auto" w:fill="FFFFFF"/>
        </w:rPr>
        <w:t>po</w:t>
      </w:r>
      <w:r w:rsidRPr="000D71CE">
        <w:rPr>
          <w:color w:val="555555"/>
          <w:sz w:val="20"/>
          <w:szCs w:val="20"/>
          <w:shd w:val="clear" w:color="auto" w:fill="FFFFFF"/>
        </w:rPr>
        <w:t>d uwagę przy szacowaniu wartości zamówienia, ale z uwagi na fakt, że </w:t>
      </w:r>
      <w:r w:rsidRPr="000D71CE">
        <w:rPr>
          <w:color w:val="555555"/>
          <w:sz w:val="20"/>
          <w:szCs w:val="20"/>
          <w:u w:val="single"/>
          <w:shd w:val="clear" w:color="auto" w:fill="FFFFFF"/>
        </w:rPr>
        <w:t>opcja nie jest zobowiązaniem zamawiającego, nie jest uwzględniana w kwocie, którą zamawiający przeznacza na sfinansowanie zamówienia i zamawiający nie musi posiadać środków na wynagrodzenie wykonawcy za wykonanie zamówienia opcjonalnego</w:t>
      </w:r>
      <w:r w:rsidRPr="000D71CE">
        <w:rPr>
          <w:color w:val="555555"/>
          <w:sz w:val="20"/>
          <w:szCs w:val="20"/>
          <w:shd w:val="clear" w:color="auto" w:fill="FFFFFF"/>
        </w:rPr>
        <w:t>”.</w:t>
      </w:r>
    </w:p>
    <w:sectPr w:rsidR="009603F6" w:rsidRPr="000D71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82" w:rsidRDefault="005D0A82" w:rsidP="00814C93">
      <w:r>
        <w:separator/>
      </w:r>
    </w:p>
  </w:endnote>
  <w:endnote w:type="continuationSeparator" w:id="0">
    <w:p w:rsidR="005D0A82" w:rsidRDefault="005D0A82" w:rsidP="0081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478988"/>
      <w:docPartObj>
        <w:docPartGallery w:val="Page Numbers (Bottom of Page)"/>
        <w:docPartUnique/>
      </w:docPartObj>
    </w:sdtPr>
    <w:sdtEndPr/>
    <w:sdtContent>
      <w:p w:rsidR="00814C93" w:rsidRDefault="00814C93" w:rsidP="00814C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C3">
          <w:rPr>
            <w:noProof/>
          </w:rPr>
          <w:t>2</w:t>
        </w:r>
        <w:r>
          <w:fldChar w:fldCharType="end"/>
        </w:r>
      </w:p>
    </w:sdtContent>
  </w:sdt>
  <w:p w:rsidR="00814C93" w:rsidRDefault="00814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82" w:rsidRDefault="005D0A82" w:rsidP="00814C93">
      <w:r>
        <w:separator/>
      </w:r>
    </w:p>
  </w:footnote>
  <w:footnote w:type="continuationSeparator" w:id="0">
    <w:p w:rsidR="005D0A82" w:rsidRDefault="005D0A82" w:rsidP="0081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6BDAF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ascii="Times New Roman" w:hAnsi="Times New Roman" w:cs="Times New Roman" w:hint="default"/>
        <w:b/>
        <w:spacing w:val="4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21F0027"/>
    <w:multiLevelType w:val="hybridMultilevel"/>
    <w:tmpl w:val="4C70F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14DD"/>
    <w:multiLevelType w:val="multilevel"/>
    <w:tmpl w:val="D8E20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8450A28"/>
    <w:multiLevelType w:val="hybridMultilevel"/>
    <w:tmpl w:val="1444FC38"/>
    <w:lvl w:ilvl="0" w:tplc="04150017">
      <w:start w:val="1"/>
      <w:numFmt w:val="lowerLetter"/>
      <w:lvlText w:val="%1)"/>
      <w:lvlJc w:val="left"/>
      <w:pPr>
        <w:ind w:left="710" w:hanging="360"/>
      </w:pPr>
    </w:lvl>
    <w:lvl w:ilvl="1" w:tplc="851ACD4C">
      <w:numFmt w:val="bullet"/>
      <w:lvlText w:val=""/>
      <w:lvlJc w:val="left"/>
      <w:pPr>
        <w:ind w:left="143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E2"/>
    <w:rsid w:val="0004699E"/>
    <w:rsid w:val="00070183"/>
    <w:rsid w:val="00076E84"/>
    <w:rsid w:val="000D71CE"/>
    <w:rsid w:val="00142B4F"/>
    <w:rsid w:val="001868B6"/>
    <w:rsid w:val="00277147"/>
    <w:rsid w:val="0028541C"/>
    <w:rsid w:val="003016B8"/>
    <w:rsid w:val="00331AE2"/>
    <w:rsid w:val="00353ACD"/>
    <w:rsid w:val="003C4885"/>
    <w:rsid w:val="003D45C9"/>
    <w:rsid w:val="003D6138"/>
    <w:rsid w:val="00400CC6"/>
    <w:rsid w:val="00405A81"/>
    <w:rsid w:val="004218CC"/>
    <w:rsid w:val="004445A1"/>
    <w:rsid w:val="004667F7"/>
    <w:rsid w:val="004A21B5"/>
    <w:rsid w:val="004E7B8C"/>
    <w:rsid w:val="00567611"/>
    <w:rsid w:val="005B3475"/>
    <w:rsid w:val="005D0A82"/>
    <w:rsid w:val="005E2A37"/>
    <w:rsid w:val="00637906"/>
    <w:rsid w:val="00664F33"/>
    <w:rsid w:val="006D3767"/>
    <w:rsid w:val="006E7966"/>
    <w:rsid w:val="007378E9"/>
    <w:rsid w:val="00793C69"/>
    <w:rsid w:val="007F7800"/>
    <w:rsid w:val="008122BE"/>
    <w:rsid w:val="00814C93"/>
    <w:rsid w:val="00823320"/>
    <w:rsid w:val="00847E27"/>
    <w:rsid w:val="00865390"/>
    <w:rsid w:val="00873CC3"/>
    <w:rsid w:val="00882295"/>
    <w:rsid w:val="0089570A"/>
    <w:rsid w:val="008C4D42"/>
    <w:rsid w:val="00923A91"/>
    <w:rsid w:val="009603F6"/>
    <w:rsid w:val="00967C82"/>
    <w:rsid w:val="00983426"/>
    <w:rsid w:val="009972B3"/>
    <w:rsid w:val="009B71EB"/>
    <w:rsid w:val="00A0263B"/>
    <w:rsid w:val="00A15F3B"/>
    <w:rsid w:val="00AA0A66"/>
    <w:rsid w:val="00B201F1"/>
    <w:rsid w:val="00B745B7"/>
    <w:rsid w:val="00C117C8"/>
    <w:rsid w:val="00C556EF"/>
    <w:rsid w:val="00C945EB"/>
    <w:rsid w:val="00D20E7F"/>
    <w:rsid w:val="00E714F0"/>
    <w:rsid w:val="00ED039D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aliases w:val=" Znak"/>
    <w:basedOn w:val="Normalny"/>
    <w:link w:val="TekstpodstawowywcityZnak"/>
    <w:rsid w:val="00D20E7F"/>
    <w:pPr>
      <w:ind w:left="187" w:hanging="187"/>
    </w:p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D20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Asia 2  Akapit z listą,tekst normalny"/>
    <w:basedOn w:val="Normalny"/>
    <w:link w:val="AkapitzlistZnak"/>
    <w:qFormat/>
    <w:rsid w:val="00142B4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Akapit z listą5 Znak,Asia 2  Akapit z listą Znak,tekst normalny Znak"/>
    <w:link w:val="Akapitzlist"/>
    <w:rsid w:val="00142B4F"/>
  </w:style>
  <w:style w:type="paragraph" w:styleId="Nagwek">
    <w:name w:val="header"/>
    <w:basedOn w:val="Normalny"/>
    <w:link w:val="NagwekZnak"/>
    <w:uiPriority w:val="99"/>
    <w:unhideWhenUsed/>
    <w:rsid w:val="00814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C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4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C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aliases w:val=" Znak"/>
    <w:basedOn w:val="Normalny"/>
    <w:link w:val="TekstpodstawowywcityZnak"/>
    <w:rsid w:val="00D20E7F"/>
    <w:pPr>
      <w:ind w:left="187" w:hanging="187"/>
    </w:p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D20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Asia 2  Akapit z listą,tekst normalny"/>
    <w:basedOn w:val="Normalny"/>
    <w:link w:val="AkapitzlistZnak"/>
    <w:qFormat/>
    <w:rsid w:val="00142B4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Akapit z listą5 Znak,Asia 2  Akapit z listą Znak,tekst normalny Znak"/>
    <w:link w:val="Akapitzlist"/>
    <w:rsid w:val="00142B4F"/>
  </w:style>
  <w:style w:type="paragraph" w:styleId="Nagwek">
    <w:name w:val="header"/>
    <w:basedOn w:val="Normalny"/>
    <w:link w:val="NagwekZnak"/>
    <w:uiPriority w:val="99"/>
    <w:unhideWhenUsed/>
    <w:rsid w:val="00814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C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4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C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322B-F0FC-4BCB-B0E8-DC502461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 Zuba</cp:lastModifiedBy>
  <cp:revision>12</cp:revision>
  <cp:lastPrinted>2019-12-20T09:48:00Z</cp:lastPrinted>
  <dcterms:created xsi:type="dcterms:W3CDTF">2019-12-17T09:37:00Z</dcterms:created>
  <dcterms:modified xsi:type="dcterms:W3CDTF">2020-02-28T15:54:00Z</dcterms:modified>
</cp:coreProperties>
</file>