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31" w:rsidRPr="00704763" w:rsidRDefault="00202B31" w:rsidP="00202B31">
      <w:pPr>
        <w:pStyle w:val="Nagwekspisutreci"/>
        <w:spacing w:before="0" w:line="360" w:lineRule="auto"/>
        <w:jc w:val="center"/>
        <w:rPr>
          <w:rFonts w:asciiTheme="minorHAnsi" w:eastAsiaTheme="minorHAnsi" w:hAnsiTheme="minorHAnsi" w:cstheme="minorHAnsi"/>
          <w:b/>
          <w:i/>
          <w:color w:val="auto"/>
          <w:sz w:val="22"/>
          <w:szCs w:val="22"/>
          <w:lang w:eastAsia="en-US"/>
        </w:rPr>
      </w:pPr>
      <w:r w:rsidRPr="00704763">
        <w:rPr>
          <w:rFonts w:asciiTheme="minorHAnsi" w:eastAsiaTheme="minorHAnsi" w:hAnsiTheme="minorHAnsi" w:cstheme="minorHAnsi"/>
          <w:b/>
          <w:i/>
          <w:color w:val="auto"/>
          <w:sz w:val="22"/>
          <w:szCs w:val="22"/>
          <w:lang w:eastAsia="en-US"/>
        </w:rPr>
        <w:t>Opis przedmiotu zamówienia (OPZ)</w:t>
      </w:r>
    </w:p>
    <w:p w:rsidR="00202B31" w:rsidRPr="00704763" w:rsidRDefault="005D4606" w:rsidP="006215AF">
      <w:pPr>
        <w:spacing w:after="0" w:line="360" w:lineRule="auto"/>
        <w:rPr>
          <w:rFonts w:cstheme="minorHAnsi"/>
        </w:rPr>
      </w:pPr>
      <w:r w:rsidRPr="00704763">
        <w:rPr>
          <w:rFonts w:cstheme="minorHAnsi"/>
        </w:rPr>
        <w:t xml:space="preserve">Usługa: </w:t>
      </w:r>
      <w:r w:rsidRPr="00704763">
        <w:rPr>
          <w:rFonts w:cstheme="minorHAnsi"/>
          <w:i/>
        </w:rPr>
        <w:t>„Odbieranie i zagospodarowanie odpadów komunalnych z terenu Gminy Skarżysko-Kamienna od właścicieli nieruchomości, na których zamieszkują mieszkańcy”</w:t>
      </w:r>
    </w:p>
    <w:p w:rsidR="00202B31" w:rsidRPr="00704763" w:rsidRDefault="00202B31" w:rsidP="006215AF">
      <w:pPr>
        <w:spacing w:after="0" w:line="360" w:lineRule="auto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5885859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15B27" w:rsidRPr="00704763" w:rsidRDefault="00C15B27" w:rsidP="006215AF">
          <w:pPr>
            <w:pStyle w:val="Nagwekspisutreci"/>
            <w:spacing w:before="0" w:line="360" w:lineRule="auto"/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</w:pPr>
          <w:r w:rsidRPr="00704763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Spis treści</w:t>
          </w:r>
        </w:p>
        <w:p w:rsidR="007406E9" w:rsidRPr="00704763" w:rsidRDefault="00C15B27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r w:rsidRPr="00704763">
            <w:rPr>
              <w:rFonts w:cstheme="minorHAnsi"/>
              <w:b/>
              <w:bCs/>
            </w:rPr>
            <w:fldChar w:fldCharType="begin"/>
          </w:r>
          <w:r w:rsidRPr="00704763">
            <w:rPr>
              <w:rFonts w:cstheme="minorHAnsi"/>
              <w:b/>
              <w:bCs/>
            </w:rPr>
            <w:instrText xml:space="preserve"> TOC \o "1-3" \h \z \u </w:instrText>
          </w:r>
          <w:r w:rsidRPr="00704763">
            <w:rPr>
              <w:rFonts w:cstheme="minorHAnsi"/>
              <w:b/>
              <w:bCs/>
            </w:rPr>
            <w:fldChar w:fldCharType="separate"/>
          </w:r>
          <w:hyperlink w:anchor="_Toc26267434" w:history="1">
            <w:r w:rsidR="007406E9" w:rsidRPr="00704763">
              <w:rPr>
                <w:rStyle w:val="Hipercze"/>
                <w:rFonts w:cstheme="minorHAnsi"/>
                <w:noProof/>
              </w:rPr>
              <w:t>0.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rFonts w:cstheme="minorHAnsi"/>
                <w:noProof/>
              </w:rPr>
              <w:t>Dane podstawowe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_Toc26267434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2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35" w:history="1">
            <w:r w:rsidR="007406E9" w:rsidRPr="00704763">
              <w:rPr>
                <w:rStyle w:val="Hipercze"/>
                <w:rFonts w:cstheme="minorHAnsi"/>
                <w:noProof/>
              </w:rPr>
              <w:t>1.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rFonts w:cstheme="minorHAnsi"/>
                <w:noProof/>
              </w:rPr>
              <w:t>Przedmiot zamówienia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_Toc26267435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2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3"/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36" w:history="1">
            <w:r w:rsidR="007406E9" w:rsidRPr="00704763">
              <w:rPr>
                <w:rStyle w:val="Hipercze"/>
                <w:rFonts w:cstheme="minorHAnsi"/>
                <w:noProof/>
              </w:rPr>
              <w:t>a) Odbiór zmieszanych i selektywnie zebranych odpadów komunalnych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_Toc26267436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3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2"/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37" w:history="1">
            <w:r w:rsidR="007406E9" w:rsidRPr="00704763">
              <w:rPr>
                <w:rStyle w:val="Hipercze"/>
                <w:rFonts w:cstheme="minorHAnsi"/>
                <w:noProof/>
              </w:rPr>
              <w:t>b) Wyposażenie wskazanych aptek w pojemniki na przeterminowane leki i odbiór raz w miesiącu przeterminowanych leków oddawanych przez mieszkańców w tychże aptekach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_Toc26267437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4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2"/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38" w:history="1">
            <w:r w:rsidR="007406E9" w:rsidRPr="00704763">
              <w:rPr>
                <w:rStyle w:val="Hipercze"/>
                <w:rFonts w:cstheme="minorHAnsi"/>
                <w:noProof/>
              </w:rPr>
              <w:t>c) Zagospodarowanie zmieszanych i selektywnie odebranych odpadów komunalnych z terenu Gminy Skarżysko-Kamienna z nieruchomości zamieszkałych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_Toc26267438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4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39" w:history="1">
            <w:r w:rsidR="007406E9" w:rsidRPr="00704763">
              <w:rPr>
                <w:rStyle w:val="Hipercze"/>
                <w:rFonts w:cstheme="minorHAnsi"/>
                <w:noProof/>
              </w:rPr>
              <w:t>2.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rFonts w:cstheme="minorHAnsi"/>
                <w:noProof/>
              </w:rPr>
              <w:t>Biuro Obsługi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_Toc26267439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5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40" w:history="1">
            <w:r w:rsidR="007406E9" w:rsidRPr="00704763">
              <w:rPr>
                <w:rStyle w:val="Hipercze"/>
                <w:rFonts w:cstheme="minorHAnsi"/>
                <w:noProof/>
              </w:rPr>
              <w:t>3.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rFonts w:cstheme="minorHAnsi"/>
                <w:noProof/>
              </w:rPr>
              <w:t>Potencjał techniczny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_Toc26267440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6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41" w:history="1">
            <w:r w:rsidR="007406E9" w:rsidRPr="00704763">
              <w:rPr>
                <w:rStyle w:val="Hipercze"/>
                <w:rFonts w:cstheme="minorHAnsi"/>
                <w:noProof/>
              </w:rPr>
              <w:t>4.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rFonts w:cstheme="minorHAnsi"/>
                <w:noProof/>
              </w:rPr>
              <w:t>Edukacja ekologiczna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_Toc26267441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8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42" w:history="1">
            <w:r w:rsidR="007406E9" w:rsidRPr="00704763">
              <w:rPr>
                <w:rStyle w:val="Hipercze"/>
                <w:rFonts w:cstheme="minorHAnsi"/>
                <w:noProof/>
              </w:rPr>
              <w:t>5.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rFonts w:cstheme="minorHAnsi"/>
                <w:noProof/>
              </w:rPr>
              <w:t>Standard sanitarny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_Toc26267442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10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43" w:history="1">
            <w:r w:rsidR="007406E9" w:rsidRPr="00704763">
              <w:rPr>
                <w:rStyle w:val="Hipercze"/>
                <w:rFonts w:cstheme="minorHAnsi"/>
                <w:noProof/>
              </w:rPr>
              <w:t>6.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rFonts w:cstheme="minorHAnsi"/>
                <w:noProof/>
              </w:rPr>
              <w:t>Obowiązek prowadzenia dokumentacji związanej z wykonywaniem usług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_Toc26267443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10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44" w:history="1">
            <w:r w:rsidR="007406E9" w:rsidRPr="00704763">
              <w:rPr>
                <w:rStyle w:val="Hipercze"/>
                <w:rFonts w:cstheme="minorHAnsi"/>
                <w:noProof/>
              </w:rPr>
              <w:t>7.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rFonts w:cstheme="minorHAnsi"/>
                <w:noProof/>
              </w:rPr>
              <w:t>Szczegółowy sposób postępowania w przypadku stwierdzenia nieselektywnego zbierania odpadów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_Toc26267444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11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45" w:history="1">
            <w:r w:rsidR="007406E9" w:rsidRPr="00704763">
              <w:rPr>
                <w:rStyle w:val="Hipercze"/>
                <w:rFonts w:cstheme="minorHAnsi"/>
                <w:noProof/>
              </w:rPr>
              <w:t>8.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rFonts w:cstheme="minorHAnsi"/>
                <w:noProof/>
              </w:rPr>
              <w:t>Poziom recyklingu, przygotowania do ponownego użycia i odzysku innymi metodami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_Toc26267445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12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46" w:history="1">
            <w:r w:rsidR="007406E9" w:rsidRPr="00704763">
              <w:rPr>
                <w:rStyle w:val="Hipercze"/>
                <w:noProof/>
              </w:rPr>
              <w:t>9.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noProof/>
              </w:rPr>
              <w:t>Harmonogramy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_Toc26267446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13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47" w:history="1">
            <w:r w:rsidR="007406E9" w:rsidRPr="00704763">
              <w:rPr>
                <w:rStyle w:val="Hipercze"/>
                <w:noProof/>
              </w:rPr>
              <w:t>10.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noProof/>
              </w:rPr>
              <w:t>Wymagania, o których mowa w art. 29 ust. 3a Pzp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_Toc26267447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14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48" w:history="1">
            <w:r w:rsidR="007406E9" w:rsidRPr="00704763">
              <w:rPr>
                <w:rStyle w:val="Hipercze"/>
                <w:noProof/>
              </w:rPr>
              <w:t>11.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noProof/>
              </w:rPr>
              <w:t>Czynności kontrolne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_Toc26267448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15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7406E9" w:rsidRPr="00704763" w:rsidRDefault="008E1118" w:rsidP="006215AF">
          <w:pPr>
            <w:pStyle w:val="Spistreci1"/>
            <w:tabs>
              <w:tab w:val="left" w:pos="660"/>
            </w:tabs>
            <w:spacing w:after="0" w:line="360" w:lineRule="auto"/>
            <w:rPr>
              <w:rFonts w:eastAsiaTheme="minorEastAsia"/>
              <w:noProof/>
              <w:lang w:eastAsia="pl-PL"/>
            </w:rPr>
          </w:pPr>
          <w:hyperlink w:anchor="_Toc26267449" w:history="1">
            <w:r w:rsidR="007406E9" w:rsidRPr="00704763">
              <w:rPr>
                <w:rStyle w:val="Hipercze"/>
                <w:noProof/>
              </w:rPr>
              <w:t>12.</w:t>
            </w:r>
            <w:r w:rsidR="007406E9" w:rsidRPr="00704763">
              <w:rPr>
                <w:rFonts w:eastAsiaTheme="minorEastAsia"/>
                <w:noProof/>
                <w:lang w:eastAsia="pl-PL"/>
              </w:rPr>
              <w:tab/>
            </w:r>
            <w:r w:rsidR="007406E9" w:rsidRPr="00704763">
              <w:rPr>
                <w:rStyle w:val="Hipercze"/>
                <w:noProof/>
              </w:rPr>
              <w:t>Najważniejsze akty prawne, istotne z punktu widzenia realizacji przedmiotu umowy:</w:t>
            </w:r>
            <w:r w:rsidR="007406E9" w:rsidRPr="00704763">
              <w:rPr>
                <w:noProof/>
                <w:webHidden/>
              </w:rPr>
              <w:tab/>
            </w:r>
            <w:r w:rsidR="007406E9" w:rsidRPr="00704763">
              <w:rPr>
                <w:noProof/>
                <w:webHidden/>
              </w:rPr>
              <w:fldChar w:fldCharType="begin"/>
            </w:r>
            <w:r w:rsidR="007406E9" w:rsidRPr="00704763">
              <w:rPr>
                <w:noProof/>
                <w:webHidden/>
              </w:rPr>
              <w:instrText xml:space="preserve"> PAGEREF _Toc26267449 \h </w:instrText>
            </w:r>
            <w:r w:rsidR="007406E9" w:rsidRPr="00704763">
              <w:rPr>
                <w:noProof/>
                <w:webHidden/>
              </w:rPr>
            </w:r>
            <w:r w:rsidR="007406E9" w:rsidRPr="00704763">
              <w:rPr>
                <w:noProof/>
                <w:webHidden/>
              </w:rPr>
              <w:fldChar w:fldCharType="separate"/>
            </w:r>
            <w:r w:rsidR="006116F8">
              <w:rPr>
                <w:noProof/>
                <w:webHidden/>
              </w:rPr>
              <w:t>17</w:t>
            </w:r>
            <w:r w:rsidR="007406E9" w:rsidRPr="00704763">
              <w:rPr>
                <w:noProof/>
                <w:webHidden/>
              </w:rPr>
              <w:fldChar w:fldCharType="end"/>
            </w:r>
          </w:hyperlink>
        </w:p>
        <w:p w:rsidR="00C15B27" w:rsidRPr="00704763" w:rsidRDefault="00C15B27" w:rsidP="006215AF">
          <w:pPr>
            <w:tabs>
              <w:tab w:val="right" w:pos="9072"/>
            </w:tabs>
            <w:spacing w:after="0" w:line="360" w:lineRule="auto"/>
            <w:rPr>
              <w:rFonts w:cstheme="minorHAnsi"/>
            </w:rPr>
          </w:pPr>
          <w:r w:rsidRPr="00704763">
            <w:rPr>
              <w:rFonts w:cstheme="minorHAnsi"/>
              <w:b/>
              <w:bCs/>
            </w:rPr>
            <w:fldChar w:fldCharType="end"/>
          </w:r>
          <w:r w:rsidR="006215AF" w:rsidRPr="00704763">
            <w:rPr>
              <w:rFonts w:cstheme="minorHAnsi"/>
              <w:b/>
              <w:bCs/>
            </w:rPr>
            <w:tab/>
          </w:r>
        </w:p>
      </w:sdtContent>
    </w:sdt>
    <w:p w:rsidR="006215AF" w:rsidRPr="00704763" w:rsidRDefault="006215AF">
      <w:pPr>
        <w:rPr>
          <w:rFonts w:eastAsiaTheme="majorEastAsia" w:cstheme="minorHAnsi"/>
          <w:b/>
        </w:rPr>
      </w:pPr>
      <w:bookmarkStart w:id="0" w:name="_Toc26267434"/>
      <w:r w:rsidRPr="00704763">
        <w:rPr>
          <w:rFonts w:cstheme="minorHAnsi"/>
        </w:rPr>
        <w:br w:type="page"/>
      </w:r>
    </w:p>
    <w:p w:rsidR="009925AF" w:rsidRPr="00704763" w:rsidRDefault="00C15B27" w:rsidP="00374EB5">
      <w:pPr>
        <w:pStyle w:val="Nagwek1"/>
        <w:numPr>
          <w:ilvl w:val="0"/>
          <w:numId w:val="7"/>
        </w:numPr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r w:rsidRPr="00704763">
        <w:rPr>
          <w:rFonts w:asciiTheme="minorHAnsi" w:hAnsiTheme="minorHAnsi" w:cstheme="minorHAnsi"/>
          <w:szCs w:val="22"/>
        </w:rPr>
        <w:lastRenderedPageBreak/>
        <w:t>Dane podstawowe</w:t>
      </w:r>
      <w:bookmarkEnd w:id="0"/>
    </w:p>
    <w:p w:rsidR="009925AF" w:rsidRPr="00704763" w:rsidRDefault="00D4391D" w:rsidP="00374EB5">
      <w:pPr>
        <w:pStyle w:val="Akapitzlist"/>
        <w:numPr>
          <w:ilvl w:val="0"/>
          <w:numId w:val="10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Szacuje</w:t>
      </w:r>
      <w:r w:rsidR="009925AF" w:rsidRPr="00704763">
        <w:rPr>
          <w:rFonts w:cstheme="minorHAnsi"/>
        </w:rPr>
        <w:t xml:space="preserve"> się </w:t>
      </w:r>
      <w:r w:rsidRPr="00704763">
        <w:rPr>
          <w:rFonts w:cstheme="minorHAnsi"/>
        </w:rPr>
        <w:t>że łączna</w:t>
      </w:r>
      <w:r w:rsidR="009925AF" w:rsidRPr="00704763">
        <w:rPr>
          <w:rFonts w:cstheme="minorHAnsi"/>
        </w:rPr>
        <w:t xml:space="preserve"> ilość mieszkańców objętych gminnym systemem gospodarki odpadami </w:t>
      </w:r>
      <w:r w:rsidRPr="00704763">
        <w:rPr>
          <w:rFonts w:cstheme="minorHAnsi"/>
        </w:rPr>
        <w:t xml:space="preserve">wynosi </w:t>
      </w:r>
      <w:r w:rsidRPr="00704763">
        <w:rPr>
          <w:bCs/>
        </w:rPr>
        <w:t>35 6</w:t>
      </w:r>
      <w:r w:rsidR="003B32CE" w:rsidRPr="00704763">
        <w:rPr>
          <w:bCs/>
        </w:rPr>
        <w:t>78</w:t>
      </w:r>
      <w:r w:rsidRPr="00704763">
        <w:rPr>
          <w:bCs/>
        </w:rPr>
        <w:t xml:space="preserve"> osób </w:t>
      </w:r>
      <w:r w:rsidRPr="00704763">
        <w:rPr>
          <w:rFonts w:eastAsia="Times New Roman" w:cs="Calibri"/>
          <w:bCs/>
          <w:lang w:eastAsia="pl-PL"/>
        </w:rPr>
        <w:t xml:space="preserve">(stan na dzień </w:t>
      </w:r>
      <w:r w:rsidR="00B7106A" w:rsidRPr="00704763">
        <w:rPr>
          <w:rFonts w:eastAsia="Times New Roman" w:cs="Calibri"/>
          <w:bCs/>
          <w:lang w:eastAsia="pl-PL"/>
        </w:rPr>
        <w:t>31</w:t>
      </w:r>
      <w:r w:rsidRPr="00704763">
        <w:rPr>
          <w:rFonts w:eastAsia="Times New Roman" w:cs="Calibri"/>
          <w:bCs/>
          <w:lang w:eastAsia="pl-PL"/>
        </w:rPr>
        <w:t>.1</w:t>
      </w:r>
      <w:r w:rsidR="00B7106A" w:rsidRPr="00704763">
        <w:rPr>
          <w:rFonts w:eastAsia="Times New Roman" w:cs="Calibri"/>
          <w:bCs/>
          <w:lang w:eastAsia="pl-PL"/>
        </w:rPr>
        <w:t>0</w:t>
      </w:r>
      <w:r w:rsidR="003B32CE" w:rsidRPr="00704763">
        <w:rPr>
          <w:rFonts w:eastAsia="Times New Roman" w:cs="Calibri"/>
          <w:bCs/>
          <w:lang w:eastAsia="pl-PL"/>
        </w:rPr>
        <w:t>.2019):</w:t>
      </w:r>
    </w:p>
    <w:p w:rsidR="00B7106A" w:rsidRPr="00704763" w:rsidRDefault="003B32CE" w:rsidP="003B32CE">
      <w:pPr>
        <w:pStyle w:val="Akapitzlist"/>
        <w:spacing w:after="0" w:line="360" w:lineRule="auto"/>
        <w:ind w:left="0"/>
        <w:rPr>
          <w:rFonts w:cstheme="minorHAnsi"/>
        </w:rPr>
      </w:pPr>
      <w:r w:rsidRPr="00704763">
        <w:rPr>
          <w:rFonts w:cstheme="minorHAnsi"/>
        </w:rPr>
        <w:t xml:space="preserve">- </w:t>
      </w:r>
      <w:r w:rsidR="00B7106A" w:rsidRPr="00704763">
        <w:rPr>
          <w:rFonts w:cstheme="minorHAnsi"/>
        </w:rPr>
        <w:t>Liczba</w:t>
      </w:r>
      <w:r w:rsidRPr="00704763">
        <w:rPr>
          <w:rFonts w:cstheme="minorHAnsi"/>
        </w:rPr>
        <w:t xml:space="preserve"> osób w nieruchomościach wielorodzinnych</w:t>
      </w:r>
      <w:r w:rsidR="00422664" w:rsidRPr="00704763">
        <w:rPr>
          <w:rFonts w:cstheme="minorHAnsi"/>
        </w:rPr>
        <w:t>: 24 160; Liczba deklaracji: 513</w:t>
      </w:r>
      <w:r w:rsidR="00AE165F" w:rsidRPr="00704763">
        <w:rPr>
          <w:rFonts w:cstheme="minorHAnsi"/>
        </w:rPr>
        <w:t>,</w:t>
      </w:r>
    </w:p>
    <w:p w:rsidR="003B32CE" w:rsidRPr="00704763" w:rsidRDefault="003B32CE" w:rsidP="00BD7C40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704763">
        <w:rPr>
          <w:rFonts w:cstheme="minorHAnsi"/>
        </w:rPr>
        <w:t>- Liczba osób w nieruchomościach jednorodzinnych</w:t>
      </w:r>
      <w:r w:rsidR="00422664" w:rsidRPr="00704763">
        <w:rPr>
          <w:rFonts w:cstheme="minorHAnsi"/>
        </w:rPr>
        <w:t>: 11 518; Liczba deklaracji: 4</w:t>
      </w:r>
      <w:r w:rsidR="00BD7C40" w:rsidRPr="00704763">
        <w:rPr>
          <w:rFonts w:cstheme="minorHAnsi"/>
        </w:rPr>
        <w:t> </w:t>
      </w:r>
      <w:r w:rsidR="00422664" w:rsidRPr="00704763">
        <w:rPr>
          <w:rFonts w:cstheme="minorHAnsi"/>
        </w:rPr>
        <w:t>666</w:t>
      </w:r>
      <w:r w:rsidR="00AE165F" w:rsidRPr="00704763">
        <w:rPr>
          <w:rFonts w:cstheme="minorHAnsi"/>
        </w:rPr>
        <w:t>,</w:t>
      </w:r>
    </w:p>
    <w:p w:rsidR="00BD7C40" w:rsidRPr="00704763" w:rsidRDefault="00BD7C40" w:rsidP="00BD7C40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Zamawiający zastrzega sobie prawo do zmiany liczby miejsc odbioru odpadów oraz zmiany ich adresów, w trakcie realizacji wykonywania zamówienia, w przypadku ewentualnej zmiany ilości</w:t>
      </w:r>
    </w:p>
    <w:p w:rsidR="00BD7C40" w:rsidRPr="00704763" w:rsidRDefault="00BD7C40" w:rsidP="00BD7C40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>mieszkańców, punktów odbioru odpadów, jednak zmiana ta nie będzie wpływać na wartość</w:t>
      </w:r>
    </w:p>
    <w:p w:rsidR="00BD7C40" w:rsidRPr="00704763" w:rsidRDefault="00BD7C40" w:rsidP="00BD7C40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704763">
        <w:rPr>
          <w:rFonts w:cstheme="minorHAnsi"/>
        </w:rPr>
        <w:t>zamówienia,</w:t>
      </w:r>
    </w:p>
    <w:p w:rsidR="0016731F" w:rsidRPr="00704763" w:rsidRDefault="009925AF" w:rsidP="00374EB5">
      <w:pPr>
        <w:pStyle w:val="Akapitzlist"/>
        <w:numPr>
          <w:ilvl w:val="0"/>
          <w:numId w:val="10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Zgodnie z danymi Ewidencji Ludności Urzędu Mia</w:t>
      </w:r>
      <w:r w:rsidR="00D4391D" w:rsidRPr="00704763">
        <w:rPr>
          <w:rFonts w:cstheme="minorHAnsi"/>
        </w:rPr>
        <w:t>sta Skarżyska-Kamiennej</w:t>
      </w:r>
      <w:r w:rsidRPr="00704763">
        <w:rPr>
          <w:rFonts w:cstheme="minorHAnsi"/>
        </w:rPr>
        <w:t xml:space="preserve"> zameldowanych na pobyt stały i czasowy na terenie Gminy było łącznie </w:t>
      </w:r>
      <w:r w:rsidR="00D4391D" w:rsidRPr="00704763">
        <w:rPr>
          <w:rFonts w:eastAsia="Times New Roman" w:cstheme="minorHAnsi"/>
          <w:bCs/>
          <w:lang w:eastAsia="pl-PL"/>
        </w:rPr>
        <w:t>44 358 osób (stan na 15.11.2019),</w:t>
      </w:r>
    </w:p>
    <w:p w:rsidR="002D62AF" w:rsidRPr="003B0046" w:rsidRDefault="00454A3C" w:rsidP="003B0046">
      <w:pPr>
        <w:pStyle w:val="Akapitzlist"/>
        <w:numPr>
          <w:ilvl w:val="0"/>
          <w:numId w:val="10"/>
        </w:numPr>
        <w:spacing w:before="100" w:beforeAutospacing="1"/>
        <w:jc w:val="both"/>
        <w:rPr>
          <w:rFonts w:ascii="Times New Roman" w:hAnsi="Times New Roman"/>
          <w:b/>
        </w:rPr>
      </w:pPr>
      <w:r w:rsidRPr="003B0046">
        <w:rPr>
          <w:rFonts w:cstheme="minorHAnsi"/>
        </w:rPr>
        <w:t xml:space="preserve">Rodzaje i ilości odebranych odpadów z nieruchomości zamieszkałych w okresie styczeń 2017r. </w:t>
      </w:r>
      <w:r w:rsidR="002D62AF" w:rsidRPr="003B0046">
        <w:rPr>
          <w:rFonts w:cstheme="minorHAnsi"/>
        </w:rPr>
        <w:t>–</w:t>
      </w:r>
      <w:r w:rsidR="00923C60" w:rsidRPr="003B0046">
        <w:rPr>
          <w:rFonts w:cstheme="minorHAnsi"/>
        </w:rPr>
        <w:t xml:space="preserve"> </w:t>
      </w:r>
      <w:r w:rsidR="002D62AF" w:rsidRPr="003B0046">
        <w:rPr>
          <w:rFonts w:cstheme="minorHAnsi"/>
        </w:rPr>
        <w:t xml:space="preserve">grudzień </w:t>
      </w:r>
      <w:r w:rsidRPr="003B0046">
        <w:rPr>
          <w:rFonts w:cstheme="minorHAnsi"/>
        </w:rPr>
        <w:t>2019r.</w:t>
      </w:r>
      <w:r w:rsidR="00BD7C40" w:rsidRPr="003B0046">
        <w:rPr>
          <w:rFonts w:cstheme="minorHAnsi"/>
        </w:rPr>
        <w:t>:</w:t>
      </w:r>
      <w:r w:rsidR="002D62AF" w:rsidRPr="003B0046">
        <w:rPr>
          <w:rFonts w:ascii="Times New Roman" w:hAnsi="Times New Roman"/>
          <w:b/>
        </w:rPr>
        <w:t xml:space="preserve"> </w:t>
      </w:r>
    </w:p>
    <w:p w:rsidR="00454A3C" w:rsidRPr="00704763" w:rsidRDefault="002D62AF" w:rsidP="002D62AF">
      <w:pPr>
        <w:pStyle w:val="Akapitzlist"/>
        <w:spacing w:after="0" w:line="360" w:lineRule="auto"/>
        <w:ind w:left="0"/>
        <w:jc w:val="center"/>
        <w:rPr>
          <w:rFonts w:cstheme="minorHAnsi"/>
        </w:rPr>
      </w:pPr>
      <w:r>
        <w:rPr>
          <w:rFonts w:ascii="Calibri" w:eastAsia="Calibri" w:hAnsi="Calibri" w:cs="Calibri"/>
        </w:rPr>
        <w:object w:dxaOrig="5520" w:dyaOrig="5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6pt;height:261.75pt" o:ole="">
            <v:imagedata r:id="rId9" o:title=""/>
          </v:shape>
          <o:OLEObject Type="Embed" ProgID="Excel.Sheet.12" ShapeID="_x0000_i1027" DrawAspect="Content" ObjectID="_1642504767" r:id="rId10"/>
        </w:object>
      </w:r>
    </w:p>
    <w:p w:rsidR="00454A3C" w:rsidRPr="00704763" w:rsidRDefault="00454A3C" w:rsidP="00374EB5">
      <w:pPr>
        <w:tabs>
          <w:tab w:val="left" w:pos="1800"/>
        </w:tabs>
        <w:spacing w:after="0" w:line="360" w:lineRule="auto"/>
        <w:rPr>
          <w:rFonts w:cstheme="minorHAnsi"/>
        </w:rPr>
      </w:pPr>
    </w:p>
    <w:p w:rsidR="00C15B27" w:rsidRPr="00704763" w:rsidRDefault="006D7ACB" w:rsidP="00C45EC8">
      <w:pPr>
        <w:pStyle w:val="Akapitzlist"/>
        <w:numPr>
          <w:ilvl w:val="0"/>
          <w:numId w:val="10"/>
        </w:numPr>
        <w:spacing w:after="0" w:line="360" w:lineRule="auto"/>
        <w:ind w:left="0" w:firstLine="0"/>
        <w:rPr>
          <w:rFonts w:cstheme="minorHAnsi"/>
          <w:b/>
        </w:rPr>
      </w:pPr>
      <w:r w:rsidRPr="00704763">
        <w:rPr>
          <w:rFonts w:cs="Calibri"/>
        </w:rPr>
        <w:t xml:space="preserve">Zachęca się </w:t>
      </w:r>
      <w:r w:rsidR="00C45EC8" w:rsidRPr="00704763">
        <w:rPr>
          <w:rFonts w:cs="Calibri"/>
        </w:rPr>
        <w:t>Wykonawcę, przed złożeniem oferty, do dokonania wizji lokalnej w celu zapoznania się z warunkami lokalnymi i specyfiką terenu gminy.</w:t>
      </w:r>
    </w:p>
    <w:p w:rsidR="00C45EC8" w:rsidRPr="00704763" w:rsidRDefault="00C45EC8" w:rsidP="00374EB5">
      <w:pPr>
        <w:spacing w:after="0" w:line="360" w:lineRule="auto"/>
        <w:rPr>
          <w:rFonts w:cstheme="minorHAnsi"/>
          <w:b/>
        </w:rPr>
      </w:pPr>
    </w:p>
    <w:p w:rsidR="00C15B27" w:rsidRPr="00704763" w:rsidRDefault="00C15B27" w:rsidP="00374EB5">
      <w:pPr>
        <w:pStyle w:val="Nagwek1"/>
        <w:numPr>
          <w:ilvl w:val="0"/>
          <w:numId w:val="7"/>
        </w:numPr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1" w:name="_Toc26267435"/>
      <w:r w:rsidRPr="00704763">
        <w:rPr>
          <w:rFonts w:asciiTheme="minorHAnsi" w:hAnsiTheme="minorHAnsi" w:cstheme="minorHAnsi"/>
          <w:szCs w:val="22"/>
        </w:rPr>
        <w:t>Przedmiot zamówienia</w:t>
      </w:r>
      <w:bookmarkEnd w:id="1"/>
    </w:p>
    <w:p w:rsidR="00454A3C" w:rsidRPr="00704763" w:rsidRDefault="00454A3C" w:rsidP="00374EB5">
      <w:pPr>
        <w:pStyle w:val="Akapitzlist"/>
        <w:spacing w:after="0" w:line="360" w:lineRule="auto"/>
        <w:ind w:left="0"/>
        <w:rPr>
          <w:rFonts w:cstheme="minorHAnsi"/>
        </w:rPr>
      </w:pPr>
      <w:r w:rsidRPr="00704763">
        <w:rPr>
          <w:rFonts w:cstheme="minorHAnsi"/>
        </w:rPr>
        <w:t>Przedmiotem zamówienia jest świadczenie usługi odbioru, transportu i zagospodarowania odpadów komunalnych od właścicieli nieruchomości zamieszkałych na t</w:t>
      </w:r>
      <w:r w:rsidR="00A54D03" w:rsidRPr="00704763">
        <w:rPr>
          <w:rFonts w:cstheme="minorHAnsi"/>
        </w:rPr>
        <w:t>erenie Gminy Skarżysko-Kamienna oraz dostarczanie worków na odpady dla nieruchomości jednorodzinnych i odbiór przeterminowanych leków z wyznaczonych aptek:</w:t>
      </w:r>
    </w:p>
    <w:p w:rsidR="00D37569" w:rsidRPr="00704763" w:rsidRDefault="00C82BF3" w:rsidP="001743E5">
      <w:pPr>
        <w:pStyle w:val="Nagwek3"/>
        <w:spacing w:before="0" w:after="0" w:line="360" w:lineRule="auto"/>
        <w:rPr>
          <w:rStyle w:val="Nagwek2Znak"/>
          <w:rFonts w:asciiTheme="minorHAnsi" w:eastAsiaTheme="minorHAnsi" w:hAnsiTheme="minorHAnsi" w:cstheme="minorHAnsi"/>
          <w:b/>
          <w:szCs w:val="22"/>
        </w:rPr>
      </w:pPr>
      <w:bookmarkStart w:id="2" w:name="_Toc26267436"/>
      <w:r w:rsidRPr="00704763">
        <w:rPr>
          <w:rStyle w:val="Nagwek2Znak"/>
          <w:rFonts w:asciiTheme="minorHAnsi" w:hAnsiTheme="minorHAnsi" w:cstheme="minorHAnsi"/>
          <w:b/>
          <w:szCs w:val="22"/>
        </w:rPr>
        <w:lastRenderedPageBreak/>
        <w:t xml:space="preserve">a) </w:t>
      </w:r>
      <w:r w:rsidR="009925AF" w:rsidRPr="00704763">
        <w:rPr>
          <w:rStyle w:val="Nagwek2Znak"/>
          <w:rFonts w:asciiTheme="minorHAnsi" w:hAnsiTheme="minorHAnsi" w:cstheme="minorHAnsi"/>
          <w:b/>
          <w:szCs w:val="22"/>
        </w:rPr>
        <w:t xml:space="preserve">Odbiór zmieszanych i selektywnie </w:t>
      </w:r>
      <w:r w:rsidR="007366A2" w:rsidRPr="00704763">
        <w:rPr>
          <w:rStyle w:val="Nagwek2Znak"/>
          <w:rFonts w:asciiTheme="minorHAnsi" w:hAnsiTheme="minorHAnsi" w:cstheme="minorHAnsi"/>
          <w:b/>
          <w:szCs w:val="22"/>
        </w:rPr>
        <w:t xml:space="preserve">zebranych </w:t>
      </w:r>
      <w:r w:rsidR="00A54D03" w:rsidRPr="00704763">
        <w:rPr>
          <w:rStyle w:val="Nagwek2Znak"/>
          <w:rFonts w:asciiTheme="minorHAnsi" w:hAnsiTheme="minorHAnsi" w:cstheme="minorHAnsi"/>
          <w:b/>
          <w:szCs w:val="22"/>
        </w:rPr>
        <w:t>odpadów komunalnych</w:t>
      </w:r>
      <w:bookmarkStart w:id="3" w:name="_Toc25155495"/>
      <w:bookmarkStart w:id="4" w:name="_Toc25575522"/>
      <w:bookmarkStart w:id="5" w:name="_Toc25656579"/>
      <w:bookmarkStart w:id="6" w:name="_Toc26185690"/>
      <w:bookmarkEnd w:id="2"/>
    </w:p>
    <w:bookmarkEnd w:id="3"/>
    <w:bookmarkEnd w:id="4"/>
    <w:bookmarkEnd w:id="5"/>
    <w:bookmarkEnd w:id="6"/>
    <w:p w:rsidR="00D37569" w:rsidRPr="00704763" w:rsidRDefault="00D37569" w:rsidP="00374EB5">
      <w:pPr>
        <w:spacing w:after="0" w:line="360" w:lineRule="auto"/>
        <w:rPr>
          <w:rFonts w:cstheme="minorHAnsi"/>
        </w:rPr>
      </w:pPr>
      <w:r w:rsidRPr="00704763">
        <w:rPr>
          <w:rFonts w:cstheme="minorHAnsi"/>
        </w:rPr>
        <w:t>- z terenu Gminy Skarżysko-Kamienna,</w:t>
      </w:r>
    </w:p>
    <w:p w:rsidR="009925AF" w:rsidRPr="00704763" w:rsidRDefault="007366A2" w:rsidP="00374EB5">
      <w:pPr>
        <w:spacing w:after="0" w:line="360" w:lineRule="auto"/>
        <w:rPr>
          <w:rFonts w:cstheme="minorHAnsi"/>
        </w:rPr>
      </w:pPr>
      <w:r w:rsidRPr="00704763">
        <w:rPr>
          <w:rFonts w:cstheme="minorHAnsi"/>
        </w:rPr>
        <w:t xml:space="preserve">- </w:t>
      </w:r>
      <w:r w:rsidR="009925AF" w:rsidRPr="00704763">
        <w:rPr>
          <w:rFonts w:cstheme="minorHAnsi"/>
        </w:rPr>
        <w:t>z</w:t>
      </w:r>
      <w:r w:rsidRPr="00704763">
        <w:rPr>
          <w:rFonts w:cstheme="minorHAnsi"/>
        </w:rPr>
        <w:t xml:space="preserve"> nieruch</w:t>
      </w:r>
      <w:r w:rsidR="003710BC" w:rsidRPr="00704763">
        <w:rPr>
          <w:rFonts w:cstheme="minorHAnsi"/>
        </w:rPr>
        <w:t>omości zamieszkałych jednorodzinnych i wielorodzinnych,</w:t>
      </w:r>
    </w:p>
    <w:p w:rsidR="00A54D03" w:rsidRPr="00704763" w:rsidRDefault="007366A2" w:rsidP="00704763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>- regularnie, zgodnie z Regulaminem utrzymania porządku i czystości na terenie gminy Skarżysko</w:t>
      </w:r>
      <w:r w:rsidR="00454A3C" w:rsidRPr="00704763">
        <w:rPr>
          <w:rFonts w:cstheme="minorHAnsi"/>
        </w:rPr>
        <w:t xml:space="preserve">- </w:t>
      </w:r>
      <w:r w:rsidRPr="00704763">
        <w:rPr>
          <w:rFonts w:cstheme="minorHAnsi"/>
        </w:rPr>
        <w:t xml:space="preserve">Kamienna </w:t>
      </w:r>
      <w:r w:rsidR="00C82BF3" w:rsidRPr="00704763">
        <w:rPr>
          <w:rFonts w:cstheme="minorHAnsi"/>
        </w:rPr>
        <w:t xml:space="preserve">i harmonogramem odbioru odpadów i Uchwałą </w:t>
      </w:r>
      <w:r w:rsidR="00704763" w:rsidRPr="00704763">
        <w:rPr>
          <w:rFonts w:cstheme="minorHAnsi"/>
        </w:rPr>
        <w:t xml:space="preserve">nr XVIII/135/2019 Rady Miasta Skarżyska-Kamiennej z dnia 26 listopada 2019 r. w sprawie ustalenia szczegółowego sposobu i zakresu świadczenia usług w zakresie odbierania i zagospodarowania odpadów komunalnych od właścicieli nieruchomości w zamian za uiszczoną przez właściciela nieruchomości opłatę za gospodarowanie odpadami komunalnymi, </w:t>
      </w:r>
      <w:r w:rsidR="00A54D03" w:rsidRPr="00704763">
        <w:rPr>
          <w:rFonts w:cstheme="minorHAnsi"/>
        </w:rPr>
        <w:t xml:space="preserve"> w sposób zapewniający utrzymanie odpowiedniego stanu sanitarnego, w szczególności do zapobiegania wysypywaniu się odpadów komunalnych z pojemników i worków podczas dokonywania odbioru,</w:t>
      </w:r>
    </w:p>
    <w:p w:rsidR="00A54D03" w:rsidRPr="00704763" w:rsidRDefault="00A54D03" w:rsidP="00374EB5">
      <w:pPr>
        <w:spacing w:after="0" w:line="360" w:lineRule="auto"/>
        <w:rPr>
          <w:rFonts w:cstheme="minorHAnsi"/>
        </w:rPr>
      </w:pPr>
      <w:r w:rsidRPr="00704763">
        <w:rPr>
          <w:rFonts w:cstheme="minorHAnsi"/>
        </w:rPr>
        <w:t>- w sposób zapewniający  zabezpieczenie przewożonych odpadów przed rozsypywaniem oraz w sposób gwarantujący bezpieczeństwo ruchu drogowego,</w:t>
      </w:r>
    </w:p>
    <w:p w:rsidR="00C82BF3" w:rsidRPr="00704763" w:rsidRDefault="00C82BF3" w:rsidP="000A1359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 xml:space="preserve">- </w:t>
      </w:r>
      <w:r w:rsidR="003710BC" w:rsidRPr="00704763">
        <w:rPr>
          <w:rFonts w:cstheme="minorHAnsi"/>
        </w:rPr>
        <w:t>przypadkach utrudnionego dojazdu do nieruchomości pojazdów ciężarowych, gdy właścicielami nieruchomości jednorodzinnych są osoby starsze lub niepełnosprawne, dopuszcza się możliwość odbioru odpadów z terenu nieruchomości, bez wystawiania pojemników do krawędzi jezdni. O każdym takim przypadku Zamawiający poinformuje Wykonawcę drogą elektroniczną,</w:t>
      </w:r>
    </w:p>
    <w:p w:rsidR="00C82BF3" w:rsidRPr="00704763" w:rsidRDefault="00C82BF3" w:rsidP="00704763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 xml:space="preserve">- </w:t>
      </w:r>
      <w:r w:rsidRPr="00704763">
        <w:rPr>
          <w:rFonts w:cstheme="minorHAnsi"/>
          <w:iCs/>
        </w:rPr>
        <w:t>o</w:t>
      </w:r>
      <w:r w:rsidRPr="00704763">
        <w:rPr>
          <w:rFonts w:cstheme="minorHAnsi"/>
        </w:rPr>
        <w:t xml:space="preserve">graniczenia ilościowe odpadów zostały ustalone w </w:t>
      </w:r>
      <w:r w:rsidR="00704763" w:rsidRPr="00704763">
        <w:rPr>
          <w:rFonts w:cstheme="minorHAnsi"/>
        </w:rPr>
        <w:t>Uchwale nr XVIII/135/2019 Rady Miasta Skarżyska-Kamiennej z dnia 26 listopada 2019 r. w sprawie ustalenia szczegółowego sposobu i zakresu świadczenia usług w zakresie odbierania i zagospodarowania odpadów komunalnych od właścicieli nieruchomości w zamian za uiszczoną przez właściciela nieruchomości opłatę za gospodarowanie odpadami komunalnymi</w:t>
      </w:r>
    </w:p>
    <w:p w:rsidR="009F47BB" w:rsidRPr="00704763" w:rsidRDefault="000A1359" w:rsidP="00374EB5">
      <w:pPr>
        <w:spacing w:after="0" w:line="360" w:lineRule="auto"/>
        <w:rPr>
          <w:rFonts w:cstheme="minorHAnsi"/>
        </w:rPr>
        <w:sectPr w:rsidR="009F47BB" w:rsidRPr="00704763" w:rsidSect="00E11D4D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04763">
        <w:rPr>
          <w:rFonts w:cstheme="minorHAnsi"/>
        </w:rPr>
        <w:t xml:space="preserve">- masa odpadów jaka będzie podlegała odbiorowi to masa rzeczywista odpadów wytworzonych przez </w:t>
      </w:r>
    </w:p>
    <w:p w:rsidR="00E11D4D" w:rsidRPr="00704763" w:rsidRDefault="000A1359" w:rsidP="00374EB5">
      <w:pPr>
        <w:spacing w:after="0" w:line="360" w:lineRule="auto"/>
        <w:rPr>
          <w:rFonts w:cstheme="minorHAnsi"/>
        </w:rPr>
      </w:pPr>
      <w:r w:rsidRPr="00704763">
        <w:rPr>
          <w:rFonts w:cstheme="minorHAnsi"/>
        </w:rPr>
        <w:lastRenderedPageBreak/>
        <w:t>mieszkańców.</w:t>
      </w:r>
    </w:p>
    <w:p w:rsidR="00D94FD7" w:rsidRPr="00704763" w:rsidRDefault="009F47BB" w:rsidP="00374EB5">
      <w:pPr>
        <w:spacing w:after="0" w:line="360" w:lineRule="auto"/>
        <w:rPr>
          <w:rFonts w:cstheme="minorHAnsi"/>
        </w:rPr>
      </w:pPr>
      <w:r w:rsidRPr="00704763">
        <w:rPr>
          <w:rFonts w:cstheme="minorHAnsi"/>
        </w:rPr>
        <w:t>Rodzaje odpadów jakie podlegają odbiorowi</w:t>
      </w:r>
      <w:r w:rsidR="00E11D4D" w:rsidRPr="00704763">
        <w:rPr>
          <w:rFonts w:cstheme="minorHAnsi"/>
        </w:rPr>
        <w:t>:</w:t>
      </w:r>
    </w:p>
    <w:p w:rsidR="00B44D63" w:rsidRPr="00704763" w:rsidRDefault="00B44D63" w:rsidP="00374EB5">
      <w:pPr>
        <w:spacing w:after="0" w:line="360" w:lineRule="auto"/>
        <w:rPr>
          <w:rFonts w:cstheme="minorHAnsi"/>
        </w:rPr>
      </w:pPr>
      <w:r w:rsidRPr="00704763">
        <w:rPr>
          <w:rFonts w:cstheme="minorHAnsi"/>
        </w:rPr>
        <w:t>Odpady selektywnie zbierane:</w:t>
      </w:r>
    </w:p>
    <w:p w:rsidR="009F47BB" w:rsidRPr="00704763" w:rsidRDefault="009F47BB" w:rsidP="00D94FD7">
      <w:pPr>
        <w:spacing w:after="0" w:line="360" w:lineRule="auto"/>
        <w:ind w:left="1701"/>
        <w:rPr>
          <w:rFonts w:cstheme="minorHAnsi"/>
        </w:rPr>
      </w:pPr>
      <w:r w:rsidRPr="00704763">
        <w:rPr>
          <w:rFonts w:cstheme="minorHAnsi"/>
        </w:rPr>
        <w:t>Papier i tektura:  150101,200101</w:t>
      </w:r>
    </w:p>
    <w:p w:rsidR="009F47BB" w:rsidRPr="00704763" w:rsidRDefault="009F47BB" w:rsidP="00D94FD7">
      <w:pPr>
        <w:spacing w:after="0" w:line="360" w:lineRule="auto"/>
        <w:ind w:left="1701"/>
        <w:rPr>
          <w:rFonts w:cstheme="minorHAnsi"/>
        </w:rPr>
      </w:pPr>
      <w:r w:rsidRPr="00704763">
        <w:rPr>
          <w:rFonts w:cstheme="minorHAnsi"/>
        </w:rPr>
        <w:t>Szkło: 150107, 200102</w:t>
      </w:r>
    </w:p>
    <w:p w:rsidR="009F47BB" w:rsidRPr="00704763" w:rsidRDefault="009F47BB" w:rsidP="00D94FD7">
      <w:pPr>
        <w:spacing w:after="0" w:line="360" w:lineRule="auto"/>
        <w:ind w:left="1701"/>
        <w:rPr>
          <w:rFonts w:cstheme="minorHAnsi"/>
        </w:rPr>
      </w:pPr>
      <w:r w:rsidRPr="00704763">
        <w:rPr>
          <w:rFonts w:cstheme="minorHAnsi"/>
        </w:rPr>
        <w:t>Metale i tworzywa sztuczne: 150106, 150102</w:t>
      </w:r>
    </w:p>
    <w:p w:rsidR="009F47BB" w:rsidRPr="00704763" w:rsidRDefault="009F47BB" w:rsidP="00D94FD7">
      <w:pPr>
        <w:spacing w:after="0" w:line="360" w:lineRule="auto"/>
        <w:ind w:left="1701"/>
        <w:rPr>
          <w:rFonts w:cstheme="minorHAnsi"/>
        </w:rPr>
      </w:pPr>
      <w:r w:rsidRPr="00704763">
        <w:rPr>
          <w:rFonts w:cstheme="minorHAnsi"/>
        </w:rPr>
        <w:t>Odpady ulegające biodegradacji: 200201, 200108</w:t>
      </w:r>
    </w:p>
    <w:p w:rsidR="009F47BB" w:rsidRPr="00704763" w:rsidRDefault="009F47BB" w:rsidP="00D94FD7">
      <w:pPr>
        <w:spacing w:after="0" w:line="360" w:lineRule="auto"/>
        <w:ind w:left="1701"/>
        <w:rPr>
          <w:rFonts w:cstheme="minorHAnsi"/>
        </w:rPr>
      </w:pPr>
      <w:r w:rsidRPr="00704763">
        <w:rPr>
          <w:rFonts w:cstheme="minorHAnsi"/>
        </w:rPr>
        <w:t>Zużyte opony: 160103</w:t>
      </w:r>
    </w:p>
    <w:p w:rsidR="009F47BB" w:rsidRPr="00704763" w:rsidRDefault="009F47BB" w:rsidP="00D94FD7">
      <w:pPr>
        <w:spacing w:after="0" w:line="360" w:lineRule="auto"/>
        <w:ind w:left="1701"/>
        <w:rPr>
          <w:rFonts w:cstheme="minorHAnsi"/>
        </w:rPr>
      </w:pPr>
      <w:r w:rsidRPr="00704763">
        <w:rPr>
          <w:rFonts w:cstheme="minorHAnsi"/>
        </w:rPr>
        <w:t>Odpady wielkogabarytowe: 200307</w:t>
      </w:r>
    </w:p>
    <w:p w:rsidR="009F47BB" w:rsidRPr="00704763" w:rsidRDefault="009F47BB" w:rsidP="00D94FD7">
      <w:pPr>
        <w:spacing w:after="0" w:line="360" w:lineRule="auto"/>
        <w:ind w:left="1701"/>
        <w:rPr>
          <w:rFonts w:cstheme="minorHAnsi"/>
        </w:rPr>
      </w:pPr>
      <w:r w:rsidRPr="00704763">
        <w:rPr>
          <w:rFonts w:cstheme="minorHAnsi"/>
        </w:rPr>
        <w:t>Zużyty sprzęt elektryczny i elektroniczny: 200135*, 200136</w:t>
      </w:r>
    </w:p>
    <w:p w:rsidR="009F47BB" w:rsidRPr="00704763" w:rsidRDefault="009F47BB" w:rsidP="00D94FD7">
      <w:pPr>
        <w:spacing w:after="0" w:line="360" w:lineRule="auto"/>
        <w:ind w:left="1701"/>
        <w:rPr>
          <w:rFonts w:cstheme="minorHAnsi"/>
        </w:rPr>
      </w:pPr>
      <w:r w:rsidRPr="00704763">
        <w:rPr>
          <w:rFonts w:cstheme="minorHAnsi"/>
        </w:rPr>
        <w:t>Leki: 200131*, 200132</w:t>
      </w:r>
    </w:p>
    <w:p w:rsidR="00E11D4D" w:rsidRPr="00704763" w:rsidRDefault="009F47BB" w:rsidP="00D94FD7">
      <w:pPr>
        <w:spacing w:after="0" w:line="360" w:lineRule="auto"/>
        <w:ind w:left="1701"/>
        <w:rPr>
          <w:rFonts w:cstheme="minorHAnsi"/>
        </w:rPr>
      </w:pPr>
      <w:r w:rsidRPr="00704763">
        <w:rPr>
          <w:rFonts w:cstheme="minorHAnsi"/>
        </w:rPr>
        <w:t>Inne niewymienione frakcje zbierane w sposób selektywny: 200199</w:t>
      </w:r>
    </w:p>
    <w:p w:rsidR="00B44D63" w:rsidRPr="00704763" w:rsidRDefault="00B44D63" w:rsidP="00374EB5">
      <w:pPr>
        <w:spacing w:after="0" w:line="360" w:lineRule="auto"/>
        <w:rPr>
          <w:rFonts w:cstheme="minorHAnsi"/>
        </w:rPr>
      </w:pPr>
      <w:r w:rsidRPr="00704763">
        <w:rPr>
          <w:rFonts w:cstheme="minorHAnsi"/>
        </w:rPr>
        <w:lastRenderedPageBreak/>
        <w:t>oraz niesegregowane (zmieszane) odpady komunalne</w:t>
      </w:r>
      <w:r w:rsidR="00FF0538" w:rsidRPr="00704763">
        <w:rPr>
          <w:rFonts w:cstheme="minorHAnsi"/>
        </w:rPr>
        <w:t xml:space="preserve"> </w:t>
      </w:r>
      <w:r w:rsidR="00D94FD7" w:rsidRPr="00704763">
        <w:rPr>
          <w:rFonts w:cstheme="minorHAnsi"/>
        </w:rPr>
        <w:t>- 2003</w:t>
      </w:r>
      <w:r w:rsidRPr="00704763">
        <w:rPr>
          <w:rFonts w:cstheme="minorHAnsi"/>
        </w:rPr>
        <w:t>01.</w:t>
      </w:r>
    </w:p>
    <w:p w:rsidR="00B44D63" w:rsidRPr="00704763" w:rsidRDefault="00B44D63" w:rsidP="00374EB5">
      <w:pPr>
        <w:spacing w:after="0" w:line="360" w:lineRule="auto"/>
        <w:jc w:val="both"/>
        <w:rPr>
          <w:rFonts w:cstheme="minorHAnsi"/>
        </w:rPr>
      </w:pPr>
    </w:p>
    <w:p w:rsidR="00E11D4D" w:rsidRPr="00704763" w:rsidRDefault="00E11D4D" w:rsidP="00374EB5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>Rodzaje i masy odpadów komunalnych należy traktować jako orientacyjne i Wykonawcy nie przysługuje prawo do dodatkowego wynagrodzenia i/lub odszkodowania za osiągnięcie innych wielkości. Ilość  i rodzaje (kody) wytworzonych odpadów na terenie gminy nie jest zależna od Zamawiającego. Ustalone ilości są szacunkowe i mogą ulec zmianie na „+” lub na „-”, stosownie do rzeczywistych potrzeb Zamawiającego, uwzględniając ilość odpadów wytworzonych przez mieszkańców, co Wykonawca zobowiązany jest uwzględnić w cenie oferty.</w:t>
      </w:r>
    </w:p>
    <w:p w:rsidR="0094204F" w:rsidRPr="00704763" w:rsidRDefault="0094204F" w:rsidP="00374EB5">
      <w:pPr>
        <w:spacing w:after="0" w:line="360" w:lineRule="auto"/>
        <w:rPr>
          <w:rFonts w:cstheme="minorHAnsi"/>
        </w:rPr>
      </w:pPr>
    </w:p>
    <w:p w:rsidR="007366A2" w:rsidRPr="00704763" w:rsidRDefault="00004AB7" w:rsidP="00374EB5">
      <w:pPr>
        <w:pStyle w:val="Nagwek2"/>
        <w:spacing w:before="0" w:after="0" w:line="360" w:lineRule="auto"/>
        <w:jc w:val="both"/>
        <w:rPr>
          <w:rFonts w:asciiTheme="minorHAnsi" w:hAnsiTheme="minorHAnsi" w:cstheme="minorHAnsi"/>
          <w:szCs w:val="22"/>
        </w:rPr>
      </w:pPr>
      <w:bookmarkStart w:id="7" w:name="_Toc26267437"/>
      <w:r w:rsidRPr="00704763">
        <w:rPr>
          <w:rFonts w:asciiTheme="minorHAnsi" w:hAnsiTheme="minorHAnsi" w:cstheme="minorHAnsi"/>
          <w:b/>
          <w:szCs w:val="22"/>
        </w:rPr>
        <w:t xml:space="preserve">b) </w:t>
      </w:r>
      <w:r w:rsidRPr="00704763">
        <w:rPr>
          <w:rStyle w:val="Nagwek2Znak"/>
          <w:rFonts w:asciiTheme="minorHAnsi" w:hAnsiTheme="minorHAnsi" w:cstheme="minorHAnsi"/>
          <w:b/>
          <w:szCs w:val="22"/>
        </w:rPr>
        <w:t xml:space="preserve">Wyposażenie </w:t>
      </w:r>
      <w:r w:rsidR="003710BC" w:rsidRPr="00704763">
        <w:rPr>
          <w:rStyle w:val="Nagwek2Znak"/>
          <w:rFonts w:asciiTheme="minorHAnsi" w:hAnsiTheme="minorHAnsi" w:cstheme="minorHAnsi"/>
          <w:b/>
          <w:szCs w:val="22"/>
        </w:rPr>
        <w:t xml:space="preserve">wskazanych </w:t>
      </w:r>
      <w:r w:rsidRPr="00704763">
        <w:rPr>
          <w:rStyle w:val="Nagwek2Znak"/>
          <w:rFonts w:asciiTheme="minorHAnsi" w:hAnsiTheme="minorHAnsi" w:cstheme="minorHAnsi"/>
          <w:b/>
          <w:szCs w:val="22"/>
        </w:rPr>
        <w:t>aptek w pojemniki na przeterminowane leki i o</w:t>
      </w:r>
      <w:r w:rsidR="007366A2" w:rsidRPr="00704763">
        <w:rPr>
          <w:rStyle w:val="Nagwek2Znak"/>
          <w:rFonts w:asciiTheme="minorHAnsi" w:hAnsiTheme="minorHAnsi" w:cstheme="minorHAnsi"/>
          <w:b/>
          <w:szCs w:val="22"/>
        </w:rPr>
        <w:t>dbiór</w:t>
      </w:r>
      <w:r w:rsidR="003710BC" w:rsidRPr="00704763">
        <w:rPr>
          <w:rStyle w:val="Nagwek2Znak"/>
          <w:rFonts w:asciiTheme="minorHAnsi" w:hAnsiTheme="minorHAnsi" w:cstheme="minorHAnsi"/>
          <w:b/>
          <w:szCs w:val="22"/>
        </w:rPr>
        <w:t xml:space="preserve"> raz w miesiącu</w:t>
      </w:r>
      <w:r w:rsidR="007366A2" w:rsidRPr="00704763">
        <w:rPr>
          <w:rStyle w:val="Nagwek2Znak"/>
          <w:rFonts w:asciiTheme="minorHAnsi" w:hAnsiTheme="minorHAnsi" w:cstheme="minorHAnsi"/>
          <w:b/>
          <w:szCs w:val="22"/>
        </w:rPr>
        <w:t xml:space="preserve"> przeterminowanych leków</w:t>
      </w:r>
      <w:r w:rsidR="007366A2" w:rsidRPr="00704763">
        <w:rPr>
          <w:rFonts w:asciiTheme="minorHAnsi" w:hAnsiTheme="minorHAnsi" w:cstheme="minorHAnsi"/>
          <w:b/>
          <w:szCs w:val="22"/>
        </w:rPr>
        <w:t xml:space="preserve"> oddawanych przez mieszkańców </w:t>
      </w:r>
      <w:r w:rsidRPr="00704763">
        <w:rPr>
          <w:rFonts w:asciiTheme="minorHAnsi" w:hAnsiTheme="minorHAnsi" w:cstheme="minorHAnsi"/>
          <w:b/>
          <w:szCs w:val="22"/>
        </w:rPr>
        <w:t>w tychże</w:t>
      </w:r>
      <w:r w:rsidR="007366A2" w:rsidRPr="00704763">
        <w:rPr>
          <w:rFonts w:asciiTheme="minorHAnsi" w:hAnsiTheme="minorHAnsi" w:cstheme="minorHAnsi"/>
          <w:b/>
          <w:szCs w:val="22"/>
        </w:rPr>
        <w:t xml:space="preserve"> aptekach</w:t>
      </w:r>
      <w:bookmarkEnd w:id="7"/>
    </w:p>
    <w:p w:rsidR="003710BC" w:rsidRPr="00704763" w:rsidRDefault="003710BC" w:rsidP="00374EB5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 xml:space="preserve">Wykaz aptek stanowi załącznik Nr </w:t>
      </w:r>
      <w:r w:rsidR="00A65E07" w:rsidRPr="00704763">
        <w:rPr>
          <w:rFonts w:cstheme="minorHAnsi"/>
        </w:rPr>
        <w:t>3 do Umowy</w:t>
      </w:r>
      <w:r w:rsidR="004C1C7A" w:rsidRPr="00704763">
        <w:rPr>
          <w:rFonts w:cstheme="minorHAnsi"/>
        </w:rPr>
        <w:t xml:space="preserve"> Wykaz może ulegać zmianom, co nie stanowi podstawy do zmiany wynagrodzenia Wykonawcy</w:t>
      </w:r>
      <w:r w:rsidR="007D3EF0" w:rsidRPr="00704763">
        <w:rPr>
          <w:rFonts w:cstheme="minorHAnsi"/>
        </w:rPr>
        <w:t>, ani zmiany umowy</w:t>
      </w:r>
      <w:r w:rsidR="004C1C7A" w:rsidRPr="00704763">
        <w:rPr>
          <w:rFonts w:cstheme="minorHAnsi"/>
        </w:rPr>
        <w:t>. O każdym takim przypadku Zamawiający poinformuje Wykonawcę drogą elektroniczną.</w:t>
      </w:r>
    </w:p>
    <w:p w:rsidR="007D72AA" w:rsidRPr="00704763" w:rsidRDefault="007D72AA" w:rsidP="00374EB5">
      <w:pPr>
        <w:spacing w:after="0" w:line="360" w:lineRule="auto"/>
        <w:jc w:val="both"/>
        <w:rPr>
          <w:rFonts w:cstheme="minorHAnsi"/>
        </w:rPr>
      </w:pPr>
    </w:p>
    <w:p w:rsidR="007A0F38" w:rsidRPr="00704763" w:rsidRDefault="00004AB7" w:rsidP="00374EB5">
      <w:pPr>
        <w:pStyle w:val="Nagwek2"/>
        <w:spacing w:before="0" w:after="0" w:line="360" w:lineRule="auto"/>
        <w:rPr>
          <w:rFonts w:asciiTheme="minorHAnsi" w:hAnsiTheme="minorHAnsi" w:cstheme="minorHAnsi"/>
          <w:b/>
          <w:szCs w:val="22"/>
        </w:rPr>
      </w:pPr>
      <w:bookmarkStart w:id="8" w:name="_Toc26267438"/>
      <w:r w:rsidRPr="00704763">
        <w:rPr>
          <w:rFonts w:asciiTheme="minorHAnsi" w:hAnsiTheme="minorHAnsi" w:cstheme="minorHAnsi"/>
          <w:b/>
          <w:szCs w:val="22"/>
        </w:rPr>
        <w:t xml:space="preserve">c) </w:t>
      </w:r>
      <w:r w:rsidR="009925AF" w:rsidRPr="00704763">
        <w:rPr>
          <w:rStyle w:val="Nagwek2Znak"/>
          <w:rFonts w:asciiTheme="minorHAnsi" w:hAnsiTheme="minorHAnsi" w:cstheme="minorHAnsi"/>
          <w:b/>
          <w:szCs w:val="22"/>
        </w:rPr>
        <w:t>Zagospodarowanie zmieszanych i selektywnie odebranych odpadów komunalnych z terenu Gminy Skarżysko-Kamienna z nieruchomości zamieszkałych</w:t>
      </w:r>
      <w:bookmarkEnd w:id="8"/>
    </w:p>
    <w:p w:rsidR="00E11D4D" w:rsidRPr="00704763" w:rsidRDefault="00E11D4D" w:rsidP="007D72AA">
      <w:pPr>
        <w:pStyle w:val="Akapitzlist"/>
        <w:numPr>
          <w:ilvl w:val="0"/>
          <w:numId w:val="21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Wykonawca zobowiązany jest do przekazywania odebranych od właści</w:t>
      </w:r>
      <w:r w:rsidR="003026D1" w:rsidRPr="00704763">
        <w:rPr>
          <w:rFonts w:cstheme="minorHAnsi"/>
        </w:rPr>
        <w:t xml:space="preserve">cieli nieruchomości </w:t>
      </w:r>
      <w:r w:rsidRPr="00704763">
        <w:rPr>
          <w:rFonts w:cstheme="minorHAnsi"/>
        </w:rPr>
        <w:t>odpadów komunalnych, zgodnie z hierarchią postępowania z odpadami, o której mowa w art. 17 i 18 ustawy o odpadach</w:t>
      </w:r>
      <w:r w:rsidR="00370113" w:rsidRPr="00704763">
        <w:rPr>
          <w:rFonts w:cstheme="minorHAnsi"/>
        </w:rPr>
        <w:t>.</w:t>
      </w:r>
    </w:p>
    <w:p w:rsidR="00FD11E1" w:rsidRPr="00704763" w:rsidRDefault="00FD11E1" w:rsidP="007D72AA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Wykonawca zobowiązany jest do przekazywania odebranych od właścicieli nieruchomości zmieszanych odpadów komunalnych, odpad</w:t>
      </w:r>
      <w:r w:rsidR="00D94FD7" w:rsidRPr="00704763">
        <w:rPr>
          <w:rFonts w:cstheme="minorHAnsi"/>
        </w:rPr>
        <w:t>ów ulegających</w:t>
      </w:r>
      <w:r w:rsidRPr="00704763">
        <w:rPr>
          <w:rFonts w:cstheme="minorHAnsi"/>
        </w:rPr>
        <w:t xml:space="preserve"> biodegradacji oraz pozostałości z sortowania odpadów komunalnych przeznaczonych do składowania do instalacji komunalnych.</w:t>
      </w:r>
    </w:p>
    <w:p w:rsidR="00370113" w:rsidRPr="00704763" w:rsidRDefault="00370113" w:rsidP="007D72AA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Wykonawca </w:t>
      </w:r>
      <w:r w:rsidR="0021310F" w:rsidRPr="00704763">
        <w:rPr>
          <w:rFonts w:cstheme="minorHAnsi"/>
        </w:rPr>
        <w:t xml:space="preserve">zobowiązuje się przekazywać odpady </w:t>
      </w:r>
      <w:r w:rsidRPr="00704763">
        <w:rPr>
          <w:rFonts w:cstheme="minorHAnsi"/>
        </w:rPr>
        <w:t xml:space="preserve">do instalacji/przedsiębiorstw wskazanych przez siebie w </w:t>
      </w:r>
      <w:r w:rsidR="005D1829" w:rsidRPr="00704763">
        <w:rPr>
          <w:rFonts w:cstheme="minorHAnsi"/>
        </w:rPr>
        <w:t>Wykaz</w:t>
      </w:r>
      <w:r w:rsidRPr="00704763">
        <w:rPr>
          <w:rFonts w:cstheme="minorHAnsi"/>
        </w:rPr>
        <w:t xml:space="preserve"> instalacji, stanowiącym załącznik Nr </w:t>
      </w:r>
      <w:r w:rsidR="00A65E07" w:rsidRPr="00704763">
        <w:rPr>
          <w:rFonts w:cstheme="minorHAnsi"/>
        </w:rPr>
        <w:t>2 D</w:t>
      </w:r>
      <w:r w:rsidRPr="00704763">
        <w:rPr>
          <w:rFonts w:cstheme="minorHAnsi"/>
        </w:rPr>
        <w:t xml:space="preserve"> do Umowy.</w:t>
      </w:r>
    </w:p>
    <w:p w:rsidR="00AE0AA9" w:rsidRPr="00704763" w:rsidRDefault="00D94FD7" w:rsidP="007D72AA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Rozpoczynając od </w:t>
      </w:r>
      <w:r w:rsidR="00AE0AA9" w:rsidRPr="00704763">
        <w:rPr>
          <w:rFonts w:cstheme="minorHAnsi"/>
        </w:rPr>
        <w:t>pierwsz</w:t>
      </w:r>
      <w:r w:rsidRPr="00704763">
        <w:rPr>
          <w:rFonts w:cstheme="minorHAnsi"/>
        </w:rPr>
        <w:t>ej</w:t>
      </w:r>
      <w:r w:rsidR="00AE0AA9" w:rsidRPr="00704763">
        <w:rPr>
          <w:rFonts w:cstheme="minorHAnsi"/>
        </w:rPr>
        <w:t xml:space="preserve"> faktur</w:t>
      </w:r>
      <w:r w:rsidRPr="00704763">
        <w:rPr>
          <w:rFonts w:cstheme="minorHAnsi"/>
        </w:rPr>
        <w:t>y</w:t>
      </w:r>
      <w:r w:rsidR="00AE0AA9" w:rsidRPr="00704763">
        <w:rPr>
          <w:rFonts w:cstheme="minorHAnsi"/>
        </w:rPr>
        <w:t xml:space="preserve"> VAT Wykonawca zobowiązany jest przekazać Zamawiającemu kopie decyzji</w:t>
      </w:r>
      <w:r w:rsidRPr="00704763">
        <w:rPr>
          <w:rFonts w:cstheme="minorHAnsi"/>
        </w:rPr>
        <w:t xml:space="preserve"> wydanych dla </w:t>
      </w:r>
      <w:r w:rsidR="00AE0AA9" w:rsidRPr="00704763">
        <w:rPr>
          <w:rFonts w:cstheme="minorHAnsi"/>
        </w:rPr>
        <w:t xml:space="preserve"> instalacji/przedsiębiorstw gdzie przekazano odpady, potwierdzające prawo do gospodarowania </w:t>
      </w:r>
      <w:r w:rsidR="00D855DE" w:rsidRPr="00704763">
        <w:rPr>
          <w:rFonts w:cstheme="minorHAnsi"/>
        </w:rPr>
        <w:t xml:space="preserve">przekazanymi </w:t>
      </w:r>
      <w:r w:rsidR="00AE0AA9" w:rsidRPr="00704763">
        <w:rPr>
          <w:rFonts w:cstheme="minorHAnsi"/>
        </w:rPr>
        <w:t xml:space="preserve">odpadami i warunki prowadzenia </w:t>
      </w:r>
      <w:r w:rsidR="00D855DE" w:rsidRPr="00704763">
        <w:rPr>
          <w:rFonts w:cstheme="minorHAnsi"/>
        </w:rPr>
        <w:t>tejże działalności, tj.: jeśli przekazany został odpad o kodzie 150101, decyzja ma obejmować sposób gospodarowania takim odpadem.</w:t>
      </w:r>
      <w:r w:rsidR="0021310F" w:rsidRPr="00704763">
        <w:rPr>
          <w:rFonts w:cstheme="minorHAnsi"/>
        </w:rPr>
        <w:t xml:space="preserve"> Decyzje należy przekazywać sukcesywnie, razem z każdą kolejna fakturą</w:t>
      </w:r>
      <w:r w:rsidR="000C67A0" w:rsidRPr="00704763">
        <w:rPr>
          <w:rFonts w:cstheme="minorHAnsi"/>
        </w:rPr>
        <w:t xml:space="preserve"> VAT</w:t>
      </w:r>
      <w:r w:rsidR="0021310F" w:rsidRPr="00704763">
        <w:rPr>
          <w:rFonts w:cstheme="minorHAnsi"/>
        </w:rPr>
        <w:t xml:space="preserve">, uzupełniając </w:t>
      </w:r>
      <w:r w:rsidR="002040DD" w:rsidRPr="00704763">
        <w:rPr>
          <w:rFonts w:cstheme="minorHAnsi"/>
        </w:rPr>
        <w:t>o kolejne dokumenty obejmujecie kolejne kody przekazywanych odpadów.</w:t>
      </w:r>
    </w:p>
    <w:p w:rsidR="00370113" w:rsidRPr="00704763" w:rsidRDefault="00370113" w:rsidP="007D72AA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Zamawiający dopuszcza tymczasowe magazynowanie odpadów na terenie bazy Wykonawcy </w:t>
      </w:r>
      <w:r w:rsidR="00D94FD7" w:rsidRPr="00704763">
        <w:rPr>
          <w:rFonts w:cstheme="minorHAnsi"/>
        </w:rPr>
        <w:t xml:space="preserve">lub na terenie stacji przeładunkowej </w:t>
      </w:r>
      <w:r w:rsidRPr="00704763">
        <w:rPr>
          <w:rFonts w:cstheme="minorHAnsi"/>
        </w:rPr>
        <w:t>(zgodnie z posiadanym zezwoleniem) w celu zebrania partii transportowej.</w:t>
      </w:r>
    </w:p>
    <w:p w:rsidR="00D94FD7" w:rsidRPr="00704763" w:rsidRDefault="00D94FD7" w:rsidP="007D72AA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lastRenderedPageBreak/>
        <w:t>Dopuszcza się przekazanie odpadu kolejnemu zbierającemu odpady.</w:t>
      </w:r>
    </w:p>
    <w:p w:rsidR="00370113" w:rsidRPr="00704763" w:rsidRDefault="00370113" w:rsidP="007D72AA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W przypadku, gdy Wykonawca zamierza przekazywać odpady innemu posiadaczowi odpadów, prowadzącemu przetwarzanie poza granicami Rzeczypospolitej Polskiej, powinien przedstawić kopię umowy z przedmiotowym podmiotem posiadającym zezwolenie wydane na podstawie przepisów obowiązujących w kraju przeznaczenia (jeżeli jest wymagane).</w:t>
      </w:r>
    </w:p>
    <w:p w:rsidR="00370113" w:rsidRPr="00704763" w:rsidRDefault="00370113" w:rsidP="007D72AA">
      <w:pPr>
        <w:pStyle w:val="Akapitzlist"/>
        <w:numPr>
          <w:ilvl w:val="0"/>
          <w:numId w:val="21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 xml:space="preserve">W przypadku zmiany odbiorcy odpadów, Wykonawca o powyższym fakcie powiadomi pisemnie Zamawiającego </w:t>
      </w:r>
      <w:r w:rsidR="002040DD" w:rsidRPr="00704763">
        <w:rPr>
          <w:rFonts w:cstheme="minorHAnsi"/>
        </w:rPr>
        <w:t xml:space="preserve">przez sporządzenie i dostarczenie nowego </w:t>
      </w:r>
      <w:r w:rsidR="005D1829" w:rsidRPr="00704763">
        <w:rPr>
          <w:rFonts w:cstheme="minorHAnsi"/>
        </w:rPr>
        <w:t>Wykaz</w:t>
      </w:r>
      <w:r w:rsidR="002040DD" w:rsidRPr="00704763">
        <w:rPr>
          <w:rFonts w:cstheme="minorHAnsi"/>
        </w:rPr>
        <w:t xml:space="preserve"> instalacji (Załącznik Nr </w:t>
      </w:r>
      <w:r w:rsidR="00A65E07" w:rsidRPr="00704763">
        <w:rPr>
          <w:rFonts w:cstheme="minorHAnsi"/>
        </w:rPr>
        <w:t>2 B</w:t>
      </w:r>
      <w:r w:rsidR="002040DD" w:rsidRPr="00704763">
        <w:rPr>
          <w:rFonts w:cstheme="minorHAnsi"/>
        </w:rPr>
        <w:t>) razem z fakturą</w:t>
      </w:r>
      <w:r w:rsidR="000C67A0" w:rsidRPr="00704763">
        <w:rPr>
          <w:rFonts w:cstheme="minorHAnsi"/>
        </w:rPr>
        <w:t xml:space="preserve"> VAT</w:t>
      </w:r>
      <w:r w:rsidR="002040DD" w:rsidRPr="00704763">
        <w:rPr>
          <w:rFonts w:cstheme="minorHAnsi"/>
        </w:rPr>
        <w:t xml:space="preserve"> obejmującą miesiąc w którym dokonano zmiany</w:t>
      </w:r>
      <w:r w:rsidRPr="00704763">
        <w:rPr>
          <w:rFonts w:cstheme="minorHAnsi"/>
        </w:rPr>
        <w:t>.</w:t>
      </w:r>
    </w:p>
    <w:p w:rsidR="00D94FD7" w:rsidRPr="00704763" w:rsidRDefault="00D94FD7" w:rsidP="00374EB5">
      <w:pPr>
        <w:spacing w:after="0" w:line="360" w:lineRule="auto"/>
        <w:rPr>
          <w:rFonts w:cstheme="minorHAnsi"/>
          <w:b/>
        </w:rPr>
      </w:pPr>
    </w:p>
    <w:p w:rsidR="00A54D03" w:rsidRPr="00704763" w:rsidRDefault="00A54D03" w:rsidP="00374EB5">
      <w:pPr>
        <w:spacing w:after="0" w:line="360" w:lineRule="auto"/>
        <w:rPr>
          <w:rFonts w:cstheme="minorHAnsi"/>
          <w:b/>
        </w:rPr>
      </w:pPr>
      <w:r w:rsidRPr="00704763">
        <w:rPr>
          <w:rFonts w:cstheme="minorHAnsi"/>
          <w:b/>
        </w:rPr>
        <w:t>d) Dostarczanie worków na odpady</w:t>
      </w:r>
    </w:p>
    <w:p w:rsidR="007E3FD8" w:rsidRPr="00704763" w:rsidRDefault="00A54D03" w:rsidP="000A1359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>Wykonawca zobowiązany jest dostarczać worki przeznaczone do zbierania odpadów selektywnie zebranych dla mieszkańców domów jednorodzinnych w systemie 1:1 (mieszkaniec oddaje jeden worek odpadów, w zamian</w:t>
      </w:r>
      <w:r w:rsidR="007E3FD8" w:rsidRPr="00704763">
        <w:rPr>
          <w:rFonts w:cstheme="minorHAnsi"/>
        </w:rPr>
        <w:t xml:space="preserve"> dostaje jeden worek na odpady).</w:t>
      </w:r>
    </w:p>
    <w:p w:rsidR="007E3FD8" w:rsidRPr="00704763" w:rsidRDefault="00A54D03" w:rsidP="00374EB5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>Wykonawca zobowiązany jest dostarczać worki w 4 kolorach: szkło (koloru zielonego</w:t>
      </w:r>
      <w:r w:rsidR="007E3FD8" w:rsidRPr="00704763">
        <w:rPr>
          <w:rFonts w:cstheme="minorHAnsi"/>
        </w:rPr>
        <w:t xml:space="preserve"> </w:t>
      </w:r>
      <w:r w:rsidRPr="00704763">
        <w:rPr>
          <w:rFonts w:cstheme="minorHAnsi"/>
        </w:rPr>
        <w:t>z napisem „SZKŁO”), papier i tekturę (koloru niebieskiego z napisem „PAPIER”), plastik i metal (koloru żółtego z napisem „METALE I TWORZYWA SZTUCZNE), odpady ulegające biodegradacji, ze szczególnym uwzględnieniem bioodpadów (koloru brązowego z napisem „BIO”). Worki oprócz napisu powinny posiadać też krótką informację dotyczącą jaki</w:t>
      </w:r>
      <w:r w:rsidR="007E3FD8" w:rsidRPr="00704763">
        <w:rPr>
          <w:rFonts w:cstheme="minorHAnsi"/>
        </w:rPr>
        <w:t>e odpady można wrzucać do worka.</w:t>
      </w:r>
      <w:r w:rsidR="001C4C03" w:rsidRPr="00704763">
        <w:rPr>
          <w:rFonts w:cstheme="minorHAnsi"/>
        </w:rPr>
        <w:t xml:space="preserve"> Worki mogą być oznaczone nazwą Wykonawcy.</w:t>
      </w:r>
    </w:p>
    <w:p w:rsidR="007E3FD8" w:rsidRPr="00704763" w:rsidRDefault="00A54D03" w:rsidP="00374EB5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 xml:space="preserve">Worki do zbierania odpadów powinny mieć odpowiednią wytrzymałość zarówno na przebicie jak i rozciąganie, posiadać mocny i trwały </w:t>
      </w:r>
      <w:proofErr w:type="spellStart"/>
      <w:r w:rsidRPr="00704763">
        <w:rPr>
          <w:rFonts w:cstheme="minorHAnsi"/>
        </w:rPr>
        <w:t>zgrzew</w:t>
      </w:r>
      <w:proofErr w:type="spellEnd"/>
      <w:r w:rsidRPr="00704763">
        <w:rPr>
          <w:rFonts w:cstheme="minorHAnsi"/>
        </w:rPr>
        <w:t>, być wykonane z surowca LDPE lub surowca równoważnego, mieć pojemność 120 litró</w:t>
      </w:r>
      <w:r w:rsidR="007E3FD8" w:rsidRPr="00704763">
        <w:rPr>
          <w:rFonts w:cstheme="minorHAnsi"/>
        </w:rPr>
        <w:t>w.</w:t>
      </w:r>
    </w:p>
    <w:p w:rsidR="007E3FD8" w:rsidRPr="00704763" w:rsidRDefault="007E3FD8" w:rsidP="00374EB5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 xml:space="preserve">Ponadto Wykonawca zobowiązany jest dostarczyć </w:t>
      </w:r>
      <w:r w:rsidR="00B86F71" w:rsidRPr="00704763">
        <w:rPr>
          <w:rFonts w:cstheme="minorHAnsi"/>
        </w:rPr>
        <w:t>25</w:t>
      </w:r>
      <w:r w:rsidRPr="00704763">
        <w:rPr>
          <w:rFonts w:cstheme="minorHAnsi"/>
        </w:rPr>
        <w:t xml:space="preserve"> kompletów worków na odpady selektywnie zbierane (</w:t>
      </w:r>
      <w:r w:rsidR="00FD4964" w:rsidRPr="00704763">
        <w:rPr>
          <w:rFonts w:cstheme="minorHAnsi"/>
        </w:rPr>
        <w:t>2</w:t>
      </w:r>
      <w:r w:rsidRPr="00704763">
        <w:rPr>
          <w:rFonts w:cstheme="minorHAnsi"/>
        </w:rPr>
        <w:t xml:space="preserve">5 zestawów x 4 kolory worków = </w:t>
      </w:r>
      <w:r w:rsidR="00FD4964" w:rsidRPr="00704763">
        <w:rPr>
          <w:rFonts w:cstheme="minorHAnsi"/>
        </w:rPr>
        <w:t>1</w:t>
      </w:r>
      <w:r w:rsidRPr="00704763">
        <w:rPr>
          <w:rFonts w:cstheme="minorHAnsi"/>
        </w:rPr>
        <w:t>00 worków) do siedziby Zamawiającego, które zostaną przeznaczone dla mieszkańców składających pierwszą deklarację „śmieciową” – zgłaszających do sytemu gospodarowania odpadami przez gminę nową nieruchomość.</w:t>
      </w:r>
      <w:r w:rsidR="001C4C03" w:rsidRPr="00704763">
        <w:rPr>
          <w:rFonts w:cstheme="minorHAnsi"/>
        </w:rPr>
        <w:t xml:space="preserve"> Worki należy dostarczyć do 10 kwietnia 2020r., ich przekazanie zostanie potwierdzone protokołem przekazania.</w:t>
      </w:r>
    </w:p>
    <w:p w:rsidR="00E11D4D" w:rsidRPr="00704763" w:rsidRDefault="00E11D4D" w:rsidP="00374EB5">
      <w:pPr>
        <w:spacing w:after="0" w:line="360" w:lineRule="auto"/>
        <w:jc w:val="both"/>
        <w:rPr>
          <w:rFonts w:cstheme="minorHAnsi"/>
        </w:rPr>
      </w:pPr>
    </w:p>
    <w:p w:rsidR="005139A4" w:rsidRPr="00704763" w:rsidRDefault="005139A4" w:rsidP="00374EB5">
      <w:pPr>
        <w:pStyle w:val="Nagwek1"/>
        <w:numPr>
          <w:ilvl w:val="0"/>
          <w:numId w:val="7"/>
        </w:numPr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9" w:name="_Toc26267439"/>
      <w:r w:rsidRPr="00704763">
        <w:rPr>
          <w:rFonts w:asciiTheme="minorHAnsi" w:hAnsiTheme="minorHAnsi" w:cstheme="minorHAnsi"/>
          <w:szCs w:val="22"/>
        </w:rPr>
        <w:t>Biuro Obsługi</w:t>
      </w:r>
      <w:bookmarkEnd w:id="9"/>
      <w:r w:rsidRPr="00704763">
        <w:rPr>
          <w:rFonts w:asciiTheme="minorHAnsi" w:hAnsiTheme="minorHAnsi" w:cstheme="minorHAnsi"/>
          <w:szCs w:val="22"/>
        </w:rPr>
        <w:t xml:space="preserve"> </w:t>
      </w:r>
    </w:p>
    <w:p w:rsidR="005139A4" w:rsidRPr="00704763" w:rsidRDefault="005139A4" w:rsidP="00374EB5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>Wykonawca zobowiązuje się do utworzenia Biura Obsługi (dalej BO) na terenie</w:t>
      </w:r>
      <w:r w:rsidR="006442F9" w:rsidRPr="00704763">
        <w:rPr>
          <w:rFonts w:cstheme="minorHAnsi"/>
        </w:rPr>
        <w:t xml:space="preserve"> Miasta Skarżyska-Kamiennej. BO musi być dostępne</w:t>
      </w:r>
      <w:r w:rsidRPr="00704763">
        <w:rPr>
          <w:rFonts w:cstheme="minorHAnsi"/>
        </w:rPr>
        <w:t xml:space="preserve"> dla Zamawiającego i mieszkańców miasta w dni robocze (od poniedziałku do piątku) w godzinach od 7.30 do 15.30. </w:t>
      </w:r>
      <w:r w:rsidR="002040DD" w:rsidRPr="00704763">
        <w:rPr>
          <w:rFonts w:cstheme="minorHAnsi"/>
        </w:rPr>
        <w:t>Jeśli stworzenie BO</w:t>
      </w:r>
      <w:r w:rsidRPr="00704763">
        <w:rPr>
          <w:rFonts w:cstheme="minorHAnsi"/>
        </w:rPr>
        <w:t xml:space="preserve"> i zapewnienie jego działania oraz obsady pracowniczej wymaga poniesienia dodatkowych kosztów przez Wykonawcę, zobowiązany on jest do ujęc</w:t>
      </w:r>
      <w:r w:rsidR="00E11D4D" w:rsidRPr="00704763">
        <w:rPr>
          <w:rFonts w:cstheme="minorHAnsi"/>
        </w:rPr>
        <w:t>ia tych kosztów w cenie oferty.</w:t>
      </w:r>
    </w:p>
    <w:p w:rsidR="00E11D4D" w:rsidRPr="00704763" w:rsidRDefault="00E11D4D" w:rsidP="00374EB5">
      <w:pPr>
        <w:spacing w:after="0" w:line="360" w:lineRule="auto"/>
        <w:jc w:val="both"/>
        <w:rPr>
          <w:rFonts w:cstheme="minorHAnsi"/>
        </w:rPr>
      </w:pPr>
    </w:p>
    <w:p w:rsidR="00C15B27" w:rsidRPr="00704763" w:rsidRDefault="00C15B27" w:rsidP="00374EB5">
      <w:pPr>
        <w:pStyle w:val="Nagwek1"/>
        <w:numPr>
          <w:ilvl w:val="0"/>
          <w:numId w:val="7"/>
        </w:numPr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10" w:name="_Toc26267440"/>
      <w:r w:rsidRPr="00704763">
        <w:rPr>
          <w:rFonts w:asciiTheme="minorHAnsi" w:hAnsiTheme="minorHAnsi" w:cstheme="minorHAnsi"/>
          <w:szCs w:val="22"/>
        </w:rPr>
        <w:lastRenderedPageBreak/>
        <w:t>Potencjał techniczny</w:t>
      </w:r>
      <w:bookmarkEnd w:id="10"/>
    </w:p>
    <w:p w:rsidR="00003FFD" w:rsidRPr="00704763" w:rsidRDefault="00C82BF3" w:rsidP="000A1359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Wykonawca zobowiązany</w:t>
      </w:r>
      <w:r w:rsidR="009231BB">
        <w:rPr>
          <w:rFonts w:cstheme="minorHAnsi"/>
        </w:rPr>
        <w:t xml:space="preserve"> jest odbierać odpady pojazdami</w:t>
      </w:r>
      <w:r w:rsidR="008B46C6" w:rsidRPr="00704763">
        <w:rPr>
          <w:rFonts w:cstheme="minorHAnsi"/>
        </w:rPr>
        <w:t xml:space="preserve"> </w:t>
      </w:r>
      <w:r w:rsidRPr="00704763">
        <w:rPr>
          <w:rFonts w:cstheme="minorHAnsi"/>
        </w:rPr>
        <w:t>prz</w:t>
      </w:r>
      <w:r w:rsidR="008B46C6" w:rsidRPr="00704763">
        <w:rPr>
          <w:rFonts w:cstheme="minorHAnsi"/>
        </w:rPr>
        <w:t>eznaczony</w:t>
      </w:r>
      <w:r w:rsidRPr="00704763">
        <w:rPr>
          <w:rFonts w:cstheme="minorHAnsi"/>
        </w:rPr>
        <w:t>mi do odbierania odpadów komunalnych</w:t>
      </w:r>
      <w:r w:rsidR="007D72AA" w:rsidRPr="00704763">
        <w:rPr>
          <w:rFonts w:cstheme="minorHAnsi"/>
        </w:rPr>
        <w:t>.</w:t>
      </w:r>
    </w:p>
    <w:p w:rsidR="0098041F" w:rsidRPr="00704763" w:rsidRDefault="0098041F" w:rsidP="000A1359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Zamawiający wymaga, aby przez cały okres realizacji umowy Wykonawca posiadał tytuł prawny do dysponowania pojazdami w ilości co najmniej:</w:t>
      </w:r>
    </w:p>
    <w:p w:rsidR="00003FFD" w:rsidRPr="00704763" w:rsidRDefault="005E1D12" w:rsidP="00003FFD">
      <w:pPr>
        <w:spacing w:after="0" w:line="360" w:lineRule="auto"/>
        <w:rPr>
          <w:rFonts w:cstheme="minorHAnsi"/>
        </w:rPr>
      </w:pPr>
      <w:r w:rsidRPr="00704763">
        <w:rPr>
          <w:rFonts w:cstheme="minorHAnsi"/>
        </w:rPr>
        <w:t xml:space="preserve">- </w:t>
      </w:r>
      <w:r w:rsidR="008B46C6" w:rsidRPr="00704763">
        <w:rPr>
          <w:rFonts w:cstheme="minorHAnsi"/>
        </w:rPr>
        <w:t>7</w:t>
      </w:r>
      <w:r w:rsidR="0098041F" w:rsidRPr="00704763">
        <w:rPr>
          <w:rFonts w:cstheme="minorHAnsi"/>
        </w:rPr>
        <w:t xml:space="preserve"> pojazdów </w:t>
      </w:r>
      <w:r w:rsidR="00FB750B" w:rsidRPr="00704763">
        <w:rPr>
          <w:rFonts w:cstheme="minorHAnsi"/>
        </w:rPr>
        <w:t>przeznaczonych</w:t>
      </w:r>
      <w:r w:rsidR="008B46C6" w:rsidRPr="00704763">
        <w:rPr>
          <w:rFonts w:cstheme="minorHAnsi"/>
        </w:rPr>
        <w:t xml:space="preserve"> do odbioru odpadów komunalnych</w:t>
      </w:r>
    </w:p>
    <w:p w:rsidR="00003FFD" w:rsidRPr="00704763" w:rsidRDefault="0098041F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Zamawiający wymaga, aby wszystkie pojazdy używane do odbior</w:t>
      </w:r>
      <w:r w:rsidR="005E1D12" w:rsidRPr="00704763">
        <w:rPr>
          <w:rFonts w:cstheme="minorHAnsi"/>
        </w:rPr>
        <w:t xml:space="preserve">u odpadów komunalnych były nie </w:t>
      </w:r>
      <w:r w:rsidR="00B0527D" w:rsidRPr="00704763">
        <w:rPr>
          <w:rFonts w:cstheme="minorHAnsi"/>
        </w:rPr>
        <w:t>starsze niż wyprodukowane w 2005</w:t>
      </w:r>
      <w:r w:rsidR="005E1D12" w:rsidRPr="00704763">
        <w:rPr>
          <w:rFonts w:cstheme="minorHAnsi"/>
        </w:rPr>
        <w:t>r</w:t>
      </w:r>
      <w:r w:rsidR="005D0612" w:rsidRPr="00704763">
        <w:rPr>
          <w:rFonts w:cstheme="minorHAnsi"/>
        </w:rPr>
        <w:t>., a w przypadku przyjęcia przez Wykonawcę zobowiązania</w:t>
      </w:r>
      <w:r w:rsidR="005E1D12" w:rsidRPr="00704763">
        <w:rPr>
          <w:rFonts w:cstheme="minorHAnsi"/>
        </w:rPr>
        <w:t xml:space="preserve"> </w:t>
      </w:r>
      <w:r w:rsidR="005D0612" w:rsidRPr="00704763">
        <w:rPr>
          <w:rFonts w:cstheme="minorHAnsi"/>
        </w:rPr>
        <w:t xml:space="preserve">do realizacji przedmiotu zamówienia za pomocą środków technicznych (pojazdów) spełniających wymogi, co najmniej dla normy emisji spalin EURO V (Euro5) lub EURO VI (Euro6), w ramach kryterium </w:t>
      </w:r>
      <w:r w:rsidR="006E7B6D">
        <w:rPr>
          <w:rFonts w:cstheme="minorHAnsi"/>
          <w:i/>
        </w:rPr>
        <w:t>oceny ofert</w:t>
      </w:r>
      <w:r w:rsidR="005D0612" w:rsidRPr="00704763">
        <w:rPr>
          <w:rFonts w:cstheme="minorHAnsi"/>
        </w:rPr>
        <w:t>, do używania zadeklarowanych pojazdów.</w:t>
      </w:r>
    </w:p>
    <w:p w:rsidR="00003FFD" w:rsidRPr="00704763" w:rsidRDefault="0098041F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Pojazdy powinny być w pełni sprawne, posiadać aktualne badania techniczne, być dopuszczone do </w:t>
      </w:r>
      <w:r w:rsidR="00003FFD" w:rsidRPr="00704763">
        <w:rPr>
          <w:rFonts w:cstheme="minorHAnsi"/>
        </w:rPr>
        <w:t>ruchu</w:t>
      </w:r>
      <w:r w:rsidR="007D72AA" w:rsidRPr="00704763">
        <w:rPr>
          <w:rFonts w:cstheme="minorHAnsi"/>
        </w:rPr>
        <w:t>.</w:t>
      </w:r>
    </w:p>
    <w:p w:rsidR="00003FFD" w:rsidRPr="001004B4" w:rsidRDefault="0098041F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W razie awarii pojazdu Wykonawca zobowiązany jest </w:t>
      </w:r>
      <w:r w:rsidRPr="001004B4">
        <w:rPr>
          <w:rFonts w:cstheme="minorHAnsi"/>
        </w:rPr>
        <w:t xml:space="preserve">zapewnić </w:t>
      </w:r>
      <w:r w:rsidR="001004B4">
        <w:rPr>
          <w:rFonts w:cstheme="minorHAnsi"/>
        </w:rPr>
        <w:t xml:space="preserve"> </w:t>
      </w:r>
      <w:r w:rsidR="006E7B6D" w:rsidRPr="001004B4">
        <w:t xml:space="preserve">pojazd zastępczy o nie niższej niż zadeklarowana w ofercie wykonania norma spalin.   Wykonawca w takim przypadku składa nowy wykaz uwzględniający te zmiany i dokumenty potwierdzające spełnianie zaoferowanej  normy emisji spalin </w:t>
      </w:r>
      <w:r w:rsidR="006E7B6D" w:rsidRPr="001004B4">
        <w:rPr>
          <w:rFonts w:cstheme="minorHAnsi"/>
        </w:rPr>
        <w:t>)</w:t>
      </w:r>
    </w:p>
    <w:p w:rsidR="00003FFD" w:rsidRPr="00704763" w:rsidRDefault="00942A38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 xml:space="preserve">Zamawiający żąda aby wszystkie pojazdy używane do odbioru odpadów były zarejestrowane </w:t>
      </w:r>
      <w:r w:rsidR="0006441B" w:rsidRPr="00704763">
        <w:rPr>
          <w:rFonts w:cstheme="minorHAnsi"/>
        </w:rPr>
        <w:t xml:space="preserve">w </w:t>
      </w:r>
      <w:r w:rsidRPr="00704763">
        <w:rPr>
          <w:rFonts w:cstheme="minorHAnsi"/>
        </w:rPr>
        <w:t xml:space="preserve">systemie </w:t>
      </w:r>
      <w:r w:rsidR="0006441B" w:rsidRPr="00704763">
        <w:rPr>
          <w:rFonts w:cstheme="minorHAnsi"/>
        </w:rPr>
        <w:t>monitorowania pojazdów</w:t>
      </w:r>
      <w:r w:rsidRPr="00704763">
        <w:rPr>
          <w:rFonts w:cstheme="minorHAnsi"/>
        </w:rPr>
        <w:t xml:space="preserve"> (dalej system </w:t>
      </w:r>
      <w:r w:rsidR="0006441B" w:rsidRPr="00704763">
        <w:rPr>
          <w:rFonts w:cstheme="minorHAnsi"/>
        </w:rPr>
        <w:t>monitorowania</w:t>
      </w:r>
      <w:r w:rsidR="002040DD" w:rsidRPr="00704763">
        <w:rPr>
          <w:rFonts w:cstheme="minorHAnsi"/>
        </w:rPr>
        <w:t>) na jednej platformie</w:t>
      </w:r>
      <w:r w:rsidR="009A0710" w:rsidRPr="00704763">
        <w:rPr>
          <w:rFonts w:cstheme="minorHAnsi"/>
        </w:rPr>
        <w:t>,</w:t>
      </w:r>
      <w:r w:rsidR="002040DD" w:rsidRPr="00704763">
        <w:rPr>
          <w:rFonts w:cstheme="minorHAnsi"/>
        </w:rPr>
        <w:t xml:space="preserve"> a </w:t>
      </w:r>
      <w:r w:rsidRPr="00704763">
        <w:rPr>
          <w:rFonts w:cstheme="minorHAnsi"/>
        </w:rPr>
        <w:t xml:space="preserve">dostęp do systemu </w:t>
      </w:r>
      <w:r w:rsidR="002040DD" w:rsidRPr="00704763">
        <w:rPr>
          <w:rFonts w:cstheme="minorHAnsi"/>
        </w:rPr>
        <w:t>monitorowania</w:t>
      </w:r>
      <w:r w:rsidRPr="00704763">
        <w:rPr>
          <w:rFonts w:cstheme="minorHAnsi"/>
        </w:rPr>
        <w:t xml:space="preserve"> odbywał się </w:t>
      </w:r>
      <w:r w:rsidR="0006441B" w:rsidRPr="00704763">
        <w:rPr>
          <w:rFonts w:cstheme="minorHAnsi"/>
        </w:rPr>
        <w:t>z po</w:t>
      </w:r>
      <w:r w:rsidR="002040DD" w:rsidRPr="00704763">
        <w:rPr>
          <w:rFonts w:cstheme="minorHAnsi"/>
        </w:rPr>
        <w:t>ziomu przeglądarki internetowej</w:t>
      </w:r>
      <w:r w:rsidR="007D72AA" w:rsidRPr="00704763">
        <w:rPr>
          <w:rFonts w:cstheme="minorHAnsi"/>
        </w:rPr>
        <w:t>.</w:t>
      </w:r>
    </w:p>
    <w:p w:rsidR="00C8103E" w:rsidRPr="00704763" w:rsidRDefault="00C8103E" w:rsidP="000A1359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Wykonawca zapewnieni Zamawiającemu, w całym okresie realizacji zamówienia, możliwość monitorowania pracy </w:t>
      </w:r>
      <w:r w:rsidR="004C5275" w:rsidRPr="00704763">
        <w:rPr>
          <w:rFonts w:cstheme="minorHAnsi"/>
        </w:rPr>
        <w:t>pojazdów</w:t>
      </w:r>
      <w:r w:rsidRPr="00704763">
        <w:rPr>
          <w:rFonts w:cstheme="minorHAnsi"/>
        </w:rPr>
        <w:t xml:space="preserve"> Wykonawcy w obejmującego: bieżące śledzenie pozycji pojazdów w oparciu o wykorzystanie systemu </w:t>
      </w:r>
      <w:r w:rsidR="0043726C" w:rsidRPr="00704763">
        <w:rPr>
          <w:rFonts w:cstheme="minorHAnsi"/>
        </w:rPr>
        <w:t>monitorowania</w:t>
      </w:r>
      <w:r w:rsidRPr="00704763">
        <w:rPr>
          <w:rFonts w:cstheme="minorHAnsi"/>
        </w:rPr>
        <w:t xml:space="preserve"> i komunikowanie się z nimi w dowolnym momencie w celu odczytu ww. danych. Pamięć danych powinna być przechowywana i od</w:t>
      </w:r>
      <w:r w:rsidR="004C5275" w:rsidRPr="00704763">
        <w:rPr>
          <w:rFonts w:cstheme="minorHAnsi"/>
        </w:rPr>
        <w:t>czytywalna minimum przez okres 3</w:t>
      </w:r>
      <w:r w:rsidRPr="00704763">
        <w:rPr>
          <w:rFonts w:cstheme="minorHAnsi"/>
        </w:rPr>
        <w:t>0 dni, przy czym odczytanie danych nie może powodować kasowania zawartości pamięci urządzenia monitorującego.</w:t>
      </w:r>
    </w:p>
    <w:p w:rsidR="00003FFD" w:rsidRPr="00704763" w:rsidRDefault="00C8103E" w:rsidP="004C5275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Wykonawca zapewni odtwarzanie aktualnej pozycji i przebytej trasy danego pojazdu na cyfrowej mapie miasta, z dokładnością umożliwiającą jednoznaczne określenie miejsca (adresu) wykonywania prac, w celu weryfikacji wykonania przedmiotu umowy.</w:t>
      </w:r>
      <w:r w:rsidR="004C5275" w:rsidRPr="00704763">
        <w:rPr>
          <w:rFonts w:cstheme="minorHAnsi"/>
        </w:rPr>
        <w:t xml:space="preserve"> </w:t>
      </w:r>
      <w:r w:rsidR="00942A38" w:rsidRPr="00704763">
        <w:rPr>
          <w:rFonts w:cstheme="minorHAnsi"/>
        </w:rPr>
        <w:t>Jeśli wymaga to poniesienia dodatkowych kosztów przez Wykonawcę, zobowiązany on jest do ujęcia tych kosztów w cenie oferty</w:t>
      </w:r>
      <w:r w:rsidR="007D72AA" w:rsidRPr="00704763">
        <w:rPr>
          <w:rFonts w:cstheme="minorHAnsi"/>
        </w:rPr>
        <w:t>.</w:t>
      </w:r>
    </w:p>
    <w:p w:rsidR="00003FFD" w:rsidRPr="00704763" w:rsidRDefault="009A0710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Najpóźniej w dniu </w:t>
      </w:r>
      <w:r w:rsidR="00003FFD" w:rsidRPr="00704763">
        <w:rPr>
          <w:rFonts w:cstheme="minorHAnsi"/>
        </w:rPr>
        <w:t xml:space="preserve">rozpoczęcia realizacji umowy tj. 1 kwietnia 2020r. </w:t>
      </w:r>
      <w:r w:rsidRPr="00704763">
        <w:rPr>
          <w:rFonts w:cstheme="minorHAnsi"/>
        </w:rPr>
        <w:t>Wykonawca dostarczy Zamawiającemu lo</w:t>
      </w:r>
      <w:r w:rsidR="004C5275" w:rsidRPr="00704763">
        <w:rPr>
          <w:rFonts w:cstheme="minorHAnsi"/>
        </w:rPr>
        <w:t>gin i hasło do korzystania</w:t>
      </w:r>
      <w:r w:rsidRPr="00704763">
        <w:rPr>
          <w:rFonts w:cstheme="minorHAnsi"/>
        </w:rPr>
        <w:t xml:space="preserve"> z systemu monitorowania</w:t>
      </w:r>
      <w:r w:rsidR="005D0612" w:rsidRPr="00704763">
        <w:rPr>
          <w:rFonts w:cstheme="minorHAnsi"/>
        </w:rPr>
        <w:t>,</w:t>
      </w:r>
      <w:r w:rsidRPr="00704763">
        <w:rPr>
          <w:rFonts w:cstheme="minorHAnsi"/>
        </w:rPr>
        <w:t xml:space="preserve"> a w ciągu 5 dni roboczych przeszkoli jednego pracownika Zamawiając</w:t>
      </w:r>
      <w:r w:rsidR="007D72AA" w:rsidRPr="00704763">
        <w:rPr>
          <w:rFonts w:cstheme="minorHAnsi"/>
        </w:rPr>
        <w:t>ego w zakresie obsługi systemu.</w:t>
      </w:r>
    </w:p>
    <w:p w:rsidR="009F4000" w:rsidRPr="00704763" w:rsidRDefault="00DC67A8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lastRenderedPageBreak/>
        <w:t>W przypadku zmiany sytemu monitorowania, Wykonawca niezwłocznie dostarczy Zamawiającemu log</w:t>
      </w:r>
      <w:r w:rsidR="004C5275" w:rsidRPr="00704763">
        <w:rPr>
          <w:rFonts w:cstheme="minorHAnsi"/>
        </w:rPr>
        <w:t xml:space="preserve">in i hasło do korzystania </w:t>
      </w:r>
      <w:r w:rsidRPr="00704763">
        <w:rPr>
          <w:rFonts w:cstheme="minorHAnsi"/>
        </w:rPr>
        <w:t>z systemu monitorowania i przeszkoli jednego pracownika Zamawiają</w:t>
      </w:r>
      <w:r w:rsidR="007D72AA" w:rsidRPr="00704763">
        <w:rPr>
          <w:rFonts w:cstheme="minorHAnsi"/>
        </w:rPr>
        <w:t>cego w zakresie obsługi systemu.</w:t>
      </w:r>
    </w:p>
    <w:p w:rsidR="009F4000" w:rsidRPr="00704763" w:rsidRDefault="00580584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Pojazdy używane do odbioru odpadów musza być oznakowane</w:t>
      </w:r>
      <w:r w:rsidR="009F4000" w:rsidRPr="00704763">
        <w:rPr>
          <w:rFonts w:cstheme="minorHAnsi"/>
        </w:rPr>
        <w:t xml:space="preserve"> w widocznym miejscu</w:t>
      </w:r>
      <w:r w:rsidRPr="00704763">
        <w:rPr>
          <w:rFonts w:cstheme="minorHAnsi"/>
        </w:rPr>
        <w:t xml:space="preserve"> nazwą Wykonawcy</w:t>
      </w:r>
      <w:r w:rsidR="009F4000" w:rsidRPr="00704763">
        <w:rPr>
          <w:rFonts w:cstheme="minorHAnsi"/>
        </w:rPr>
        <w:t xml:space="preserve"> oraz numerem telefonu Biura Obsługi </w:t>
      </w:r>
      <w:r w:rsidRPr="00704763">
        <w:rPr>
          <w:rFonts w:cstheme="minorHAnsi"/>
        </w:rPr>
        <w:t>(na przykład za szybą w kabinie kierowcy</w:t>
      </w:r>
      <w:r w:rsidR="009F4000" w:rsidRPr="00704763">
        <w:rPr>
          <w:rFonts w:cstheme="minorHAnsi"/>
        </w:rPr>
        <w:t xml:space="preserve"> lub na burcie pojazdu</w:t>
      </w:r>
      <w:r w:rsidRPr="00704763">
        <w:rPr>
          <w:rFonts w:cstheme="minorHAnsi"/>
        </w:rPr>
        <w:t>) oraz tablicą umieszczoną na burcie pojazdu z oznaczeniem ja</w:t>
      </w:r>
      <w:r w:rsidR="009F4000" w:rsidRPr="00704763">
        <w:rPr>
          <w:rFonts w:cstheme="minorHAnsi"/>
        </w:rPr>
        <w:t>ki rodzaj odpadu jest odbierany</w:t>
      </w:r>
      <w:r w:rsidR="007D72AA" w:rsidRPr="00704763">
        <w:rPr>
          <w:rFonts w:cstheme="minorHAnsi"/>
        </w:rPr>
        <w:t>.</w:t>
      </w:r>
    </w:p>
    <w:p w:rsidR="009F4000" w:rsidRPr="00704763" w:rsidRDefault="00580584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W przypadku kiedy Wykonawca korzysta z zasobów Podwykonawców w postaci pojazdów służących do odbioru odpadów, obowiązek oznakowania stosuje się również do pojazdów Podwykonawców, tj.: pojazdy Podwykonawców musz</w:t>
      </w:r>
      <w:r w:rsidR="00825A62" w:rsidRPr="00704763">
        <w:rPr>
          <w:rFonts w:cstheme="minorHAnsi"/>
        </w:rPr>
        <w:t>ą</w:t>
      </w:r>
      <w:r w:rsidRPr="00704763">
        <w:rPr>
          <w:rFonts w:cstheme="minorHAnsi"/>
        </w:rPr>
        <w:t xml:space="preserve"> być oznakowane oprócz nazwy własnej również nazwą Wykonawcy oraz tablic</w:t>
      </w:r>
      <w:r w:rsidR="00825A62" w:rsidRPr="00704763">
        <w:rPr>
          <w:rFonts w:cstheme="minorHAnsi"/>
        </w:rPr>
        <w:t>ą z rodzajem zbieranych odpadów i</w:t>
      </w:r>
      <w:r w:rsidR="003D6323" w:rsidRPr="00704763">
        <w:rPr>
          <w:rFonts w:cstheme="minorHAnsi"/>
        </w:rPr>
        <w:t xml:space="preserve"> numerem telefonu Biura Obsłu</w:t>
      </w:r>
      <w:r w:rsidR="007D72AA" w:rsidRPr="00704763">
        <w:rPr>
          <w:rFonts w:cstheme="minorHAnsi"/>
        </w:rPr>
        <w:t>g.</w:t>
      </w:r>
    </w:p>
    <w:p w:rsidR="009F4000" w:rsidRPr="00704763" w:rsidRDefault="00580584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Zamawiający zastrzega sobie prawo do kontroli spełniania przez Wykonawcę wymagań Rozporządzenia Ministra Środowiska z dnia 11 stycznia 2013 r. w sprawie szczegółowych wymagań w zakresie odbierania odpadów komunalnych od właścicieli nieruchomości (Dz.U. 2013 poz. 122)</w:t>
      </w:r>
      <w:r w:rsidR="00825A62" w:rsidRPr="00704763">
        <w:rPr>
          <w:rFonts w:cstheme="minorHAnsi"/>
        </w:rPr>
        <w:t xml:space="preserve"> i wymagań wynikających z umowy i OPZ </w:t>
      </w:r>
      <w:r w:rsidRPr="00704763">
        <w:rPr>
          <w:rFonts w:cstheme="minorHAnsi"/>
        </w:rPr>
        <w:t xml:space="preserve">na każdym etapie realizacji umowy, bez uprzedniego informowania Wykonawcy, szczególnie w zakresie wymagań technicznych dotyczących wyposażenia pojazdów odbierających odpady komunalne oraz utrzymania odpowiedniego stanu </w:t>
      </w:r>
      <w:r w:rsidR="007D72AA" w:rsidRPr="00704763">
        <w:rPr>
          <w:rFonts w:cstheme="minorHAnsi"/>
        </w:rPr>
        <w:t>sanitarnego pojazdów i urządzeń.</w:t>
      </w:r>
    </w:p>
    <w:p w:rsidR="0074715A" w:rsidRPr="00704763" w:rsidRDefault="0074715A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Zamawiający wymaga aby kopie dokumentów potwierdzających wykonanie czynności mycia i dezynfekcji pojazdów używanych do wykonania przedmiotu umowy znajdowały się w Biurze Obsługi.</w:t>
      </w:r>
    </w:p>
    <w:p w:rsidR="00580584" w:rsidRPr="00704763" w:rsidRDefault="00580584" w:rsidP="009F4000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Każdy stwierdzony przypadek nieprzestrzegania przez Wykonawcę Rozporządzenia Ministra Środowiska z dnia 11 stycznia 2013 r. w sprawie szczegółowych wymagań w zakresie odbierania odpadów komunalnych od właścicieli nieruchomości oraz innych warunków wymaganych przez Zamawiającego w odniesieniu do pojazdów używanych do wykonywania odbioru odpadów, wskazanych w opisie Przedmiotu Zamówienia, obwarowany jest sankcją w postaci kary w wysokości i na warunkach</w:t>
      </w:r>
      <w:r w:rsidR="007D72AA" w:rsidRPr="00704763">
        <w:rPr>
          <w:rFonts w:cstheme="minorHAnsi"/>
        </w:rPr>
        <w:t xml:space="preserve"> określonych w umowie.</w:t>
      </w:r>
    </w:p>
    <w:p w:rsidR="004C5275" w:rsidRPr="00704763" w:rsidRDefault="00825A62" w:rsidP="004C5275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Odmowa poddania się kontroli stanu pojazdów obwarowany jest sankcją w postaci kary w wysokości i na warunkach określonych w umowie.</w:t>
      </w:r>
    </w:p>
    <w:p w:rsidR="00DC67A8" w:rsidRPr="00704763" w:rsidRDefault="00C32F75" w:rsidP="00374EB5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Zgodnie z Rozporządzeniem Ministra Środowi</w:t>
      </w:r>
      <w:r w:rsidR="00F336E4" w:rsidRPr="00704763">
        <w:rPr>
          <w:rFonts w:cstheme="minorHAnsi"/>
        </w:rPr>
        <w:t xml:space="preserve">ska z dnia 11 stycznia 2013 r. </w:t>
      </w:r>
      <w:r w:rsidRPr="00704763">
        <w:rPr>
          <w:rFonts w:cstheme="minorHAnsi"/>
        </w:rPr>
        <w:t xml:space="preserve">w sprawie szczegółowych wymagań w zakresie odbierania odpadów komunalnych od właścicieli nieruchomości na koniec każdego dnia roboczego pojazdy będą opróżnione z odpadów i były parkowane wyłącznie na terenie bazy </w:t>
      </w:r>
      <w:proofErr w:type="spellStart"/>
      <w:r w:rsidRPr="00704763">
        <w:rPr>
          <w:rFonts w:cstheme="minorHAnsi"/>
        </w:rPr>
        <w:t>magazynowo-transportowej</w:t>
      </w:r>
      <w:proofErr w:type="spellEnd"/>
      <w:r w:rsidRPr="00704763">
        <w:rPr>
          <w:rFonts w:cstheme="minorHAnsi"/>
        </w:rPr>
        <w:t>. Zamawiający zastrzega sobie prawo do kontroli wykonania tego obowiązku w każd</w:t>
      </w:r>
      <w:r w:rsidR="00FB750B" w:rsidRPr="00704763">
        <w:rPr>
          <w:rFonts w:cstheme="minorHAnsi"/>
        </w:rPr>
        <w:t>ym momencie obowiązywania umowy.</w:t>
      </w:r>
    </w:p>
    <w:p w:rsidR="00FB750B" w:rsidRPr="00704763" w:rsidRDefault="00FB750B" w:rsidP="00FB750B">
      <w:pPr>
        <w:pStyle w:val="Akapitzlist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" w:hAnsi="Times" w:cs="Arial"/>
        </w:rPr>
      </w:pPr>
      <w:r w:rsidRPr="00704763">
        <w:lastRenderedPageBreak/>
        <w:t xml:space="preserve">Wszystkie pojazdy przeznaczone do realizacji przedmiotu zamówienia muszą być wyposażone w video rejestratory, rejestrujące trasę przejazdu pojazdów realizujących Przedmiot zamówienia (rejestrator umieszczony z przodu pojazdu) oraz rejestrator umieszczony na pojeździe, rejestrujący jakość wykonywania usługi w ramach przedmiotu zamówienia (video rejestracja załadunku oraz rodzaju odbieranych odpadów). Zamawiający wymaga, aby </w:t>
      </w:r>
      <w:r w:rsidRPr="00704763">
        <w:rPr>
          <w:shd w:val="clear" w:color="auto" w:fill="FFFFFF"/>
        </w:rPr>
        <w:t>rozdzielczość nagrywanego obrazu wynosiła, co najmniej 720p, czyli 1280x720 pikseli (HD), a kąt widzenia wynosił min. 120 stopni. Rejestrowany obraz powinien dodatkowo zawierać datę i godzinę przejazdu. Wykonawca zobowiązany jest przekazywać Zamawiającemu zarejestrowane obrazy z video rejestratorów, o których mowa powyżej, na każde żądanie Zamawiającego w terminie do 5 dni roboczych od dnia zgłoszenia Wykonawcy konieczności udostępnienia zarejestrowanych obrazów video (Zamawiający wskaże daty i poja</w:t>
      </w:r>
      <w:r w:rsidR="000D04AC">
        <w:rPr>
          <w:shd w:val="clear" w:color="auto" w:fill="FFFFFF"/>
        </w:rPr>
        <w:t xml:space="preserve">zdy z jakich oczekuje nagrań). </w:t>
      </w:r>
      <w:r w:rsidRPr="00704763">
        <w:rPr>
          <w:shd w:val="clear" w:color="auto" w:fill="FFFFFF"/>
        </w:rPr>
        <w:t>Wykonawca zobowiązany jest przechowywać zarejestrowany obraz z video rejestratorów przez okres co najmniej 30 dni.</w:t>
      </w:r>
    </w:p>
    <w:p w:rsidR="00FB750B" w:rsidRPr="00704763" w:rsidRDefault="00FB750B" w:rsidP="00FB750B">
      <w:pPr>
        <w:pStyle w:val="Akapitzlist"/>
      </w:pPr>
    </w:p>
    <w:p w:rsidR="0037480A" w:rsidRPr="00704763" w:rsidRDefault="00ED29CB" w:rsidP="00374EB5">
      <w:pPr>
        <w:pStyle w:val="Nagwek1"/>
        <w:numPr>
          <w:ilvl w:val="0"/>
          <w:numId w:val="7"/>
        </w:numPr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11" w:name="_Toc26267441"/>
      <w:r w:rsidRPr="00704763">
        <w:rPr>
          <w:rFonts w:asciiTheme="minorHAnsi" w:hAnsiTheme="minorHAnsi" w:cstheme="minorHAnsi"/>
          <w:szCs w:val="22"/>
        </w:rPr>
        <w:t>Edukacja ekologiczna</w:t>
      </w:r>
      <w:bookmarkEnd w:id="11"/>
    </w:p>
    <w:p w:rsidR="00D94FD7" w:rsidRPr="00704763" w:rsidRDefault="00D94FD7" w:rsidP="00D94FD7">
      <w:r w:rsidRPr="00704763">
        <w:rPr>
          <w:rFonts w:cstheme="minorHAnsi"/>
        </w:rPr>
        <w:t>(zgodnie z ofertą Wykonawcy)</w:t>
      </w:r>
    </w:p>
    <w:p w:rsidR="002040DD" w:rsidRPr="00704763" w:rsidRDefault="002040DD" w:rsidP="009F4000">
      <w:pPr>
        <w:pStyle w:val="Akapitzlist"/>
        <w:spacing w:after="0" w:line="360" w:lineRule="auto"/>
        <w:ind w:left="0"/>
        <w:rPr>
          <w:rFonts w:cstheme="minorHAnsi"/>
        </w:rPr>
      </w:pPr>
      <w:r w:rsidRPr="00704763">
        <w:rPr>
          <w:rFonts w:cstheme="minorHAnsi"/>
        </w:rPr>
        <w:t>Wykonawca może wybrać od jed</w:t>
      </w:r>
      <w:r w:rsidR="004C5275" w:rsidRPr="00704763">
        <w:rPr>
          <w:rFonts w:cstheme="minorHAnsi"/>
        </w:rPr>
        <w:t>nego do trzech elementów lub</w:t>
      </w:r>
      <w:r w:rsidRPr="00704763">
        <w:rPr>
          <w:rFonts w:cstheme="minorHAnsi"/>
        </w:rPr>
        <w:t xml:space="preserve"> nie zobowiązywać się do realizacji w ramach przedmiotu zamówienia edukacji ekologicznej:</w:t>
      </w: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  <w:r w:rsidRPr="001004B4">
        <w:rPr>
          <w:rFonts w:cs="Calibri"/>
          <w:b/>
          <w:i/>
        </w:rPr>
        <w:t>A - Ulotki</w:t>
      </w:r>
      <w:r w:rsidRPr="001004B4">
        <w:rPr>
          <w:rFonts w:cs="Calibri"/>
        </w:rPr>
        <w:t xml:space="preserve"> - dostarczenie Zamawiającemu w terminie do 30.06.2020r. kolorowych broszur – ulotek  obejmujących nw. tematykę: zasady segregacji odpadów, sens hierarchii postępowania z odpadami, szkodliwość palenia odpadami w domowych paleniskach. </w:t>
      </w: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  <w:r w:rsidRPr="001004B4">
        <w:rPr>
          <w:rFonts w:cs="Calibri"/>
        </w:rPr>
        <w:t xml:space="preserve">Broszury należy przygotować w formacie A4 w ilości 2.000 szt., papier kreda błysk 170 g., dwustronna, składane do formatu C. Projekt szaty graficznej broszury  należy uzgodnić z Zamawiającym. Zamawiający może udostępnić nieodpłatnie wzory ulotek informacyjnych do których posiada prawo autorskie dot. zasad segregacji, pomocne materiały dostępne są również na stronie </w:t>
      </w:r>
      <w:r w:rsidRPr="001004B4">
        <w:rPr>
          <w:rStyle w:val="Hipercze"/>
          <w:rFonts w:cs="Calibri"/>
          <w:color w:val="auto"/>
        </w:rPr>
        <w:t>https://naszesmieci.mos.gov.pl/</w:t>
      </w: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</w:p>
    <w:p w:rsidR="00BA5DFB" w:rsidRPr="001004B4" w:rsidRDefault="00BA5DFB" w:rsidP="00BA5DFB">
      <w:pPr>
        <w:pStyle w:val="Akapitzlist"/>
        <w:ind w:left="0"/>
        <w:jc w:val="both"/>
        <w:rPr>
          <w:b/>
        </w:rPr>
      </w:pPr>
      <w:r w:rsidRPr="001004B4">
        <w:rPr>
          <w:rFonts w:cs="Calibri"/>
        </w:rPr>
        <w:t xml:space="preserve">Potwierdzeniem zrealizowania zadania będzie protokół przekazania ulotek, podpisany przez Wykonawcę i Zamawiającego </w:t>
      </w:r>
      <w:r w:rsidRPr="001004B4">
        <w:rPr>
          <w:b/>
        </w:rPr>
        <w:t>.</w:t>
      </w:r>
    </w:p>
    <w:p w:rsidR="00BA5DFB" w:rsidRPr="001004B4" w:rsidRDefault="00BA5DFB" w:rsidP="00BA5DF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lang w:eastAsia="pl-PL"/>
        </w:rPr>
      </w:pPr>
    </w:p>
    <w:p w:rsidR="00BA5DFB" w:rsidRPr="001004B4" w:rsidRDefault="00BA5DFB" w:rsidP="00BA5DF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</w:pPr>
      <w:r w:rsidRPr="001004B4">
        <w:t>Termin realizacji: IV -VI.2020 r.</w:t>
      </w:r>
    </w:p>
    <w:p w:rsidR="00BA5DFB" w:rsidRPr="001004B4" w:rsidRDefault="00BA5DFB" w:rsidP="00BA5DFB">
      <w:pPr>
        <w:pStyle w:val="Akapitzlist"/>
        <w:spacing w:line="360" w:lineRule="auto"/>
        <w:ind w:left="0"/>
        <w:jc w:val="both"/>
      </w:pPr>
      <w:r w:rsidRPr="001004B4">
        <w:t xml:space="preserve">Z tytułu niedopełnienia obowiązku Zamawiający naliczy karę zgodnie z zapisami </w:t>
      </w:r>
      <w:proofErr w:type="spellStart"/>
      <w:r w:rsidRPr="001004B4">
        <w:t>ist</w:t>
      </w:r>
      <w:proofErr w:type="spellEnd"/>
      <w:r w:rsidRPr="001004B4">
        <w:t>. post. umowy.</w:t>
      </w:r>
    </w:p>
    <w:p w:rsidR="00BA5DFB" w:rsidRPr="001004B4" w:rsidRDefault="00BA5DFB" w:rsidP="00BA5DFB">
      <w:pPr>
        <w:pStyle w:val="Akapitzlist"/>
        <w:spacing w:line="360" w:lineRule="auto"/>
        <w:ind w:left="0"/>
        <w:jc w:val="both"/>
        <w:rPr>
          <w:rFonts w:cs="Calibri"/>
        </w:rPr>
      </w:pP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  <w:b/>
        </w:rPr>
      </w:pPr>
      <w:r w:rsidRPr="001004B4">
        <w:rPr>
          <w:rFonts w:cs="Calibri"/>
          <w:b/>
          <w:i/>
        </w:rPr>
        <w:t>B - Przedstawienie teatralne</w:t>
      </w:r>
      <w:r w:rsidRPr="001004B4">
        <w:rPr>
          <w:rFonts w:cs="Calibri"/>
          <w:b/>
        </w:rPr>
        <w:t xml:space="preserve"> </w:t>
      </w:r>
      <w:r w:rsidRPr="001004B4">
        <w:rPr>
          <w:rFonts w:cs="Calibri"/>
        </w:rPr>
        <w:t>- dla uczniów skarżyskich szkół podstawowych z klas I- IV, dla których organem prowadzącym jest Prezydent Miasta Skarżyska-Kamiennej, wystawione do 31.10.2020r.W klasach I-IV uczy się 1059 uczniów.</w:t>
      </w:r>
      <w:r w:rsidRPr="001004B4">
        <w:rPr>
          <w:rFonts w:cs="Calibri"/>
          <w:b/>
        </w:rPr>
        <w:t xml:space="preserve"> </w:t>
      </w:r>
      <w:r w:rsidRPr="001004B4">
        <w:rPr>
          <w:rFonts w:cs="Calibri"/>
        </w:rPr>
        <w:t>Proponowane tematy przedstawienia teatralnego: zachęcanie dzieci do dbania o środowisko, ukazanie wpływu człowieka na różne elementy środowiska, kształtowanie świadomości u dzieci na temat prawidłowej segregacji odpadów, wpływu człowieka na środowisko.</w:t>
      </w: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  <w:r w:rsidRPr="001004B4">
        <w:rPr>
          <w:rFonts w:cs="Calibri"/>
        </w:rPr>
        <w:lastRenderedPageBreak/>
        <w:t>W spektaklu musi uczestniczyć co najmniej 3 aktorów, dekoracja musi być kolorowa i ciekawa dla dzieci, może być wykonana z przedmiotów pochodzących z recyklingu.</w:t>
      </w: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  <w:r w:rsidRPr="001004B4">
        <w:rPr>
          <w:rFonts w:cs="Calibri"/>
        </w:rPr>
        <w:t xml:space="preserve">Czas 1 spektaklu: minimum 30 minut – maksymalnie 45 minut. Spektakl może być zorganizowany w placówce edukacyjnej lub sali widowiskowej/ sportowej lub innej, zapewniającej odpowiednie warunki. Ewentualny koszt wynajmu pomieszczenia ponosi Wykonawca </w:t>
      </w:r>
      <w:r w:rsidRPr="001004B4">
        <w:rPr>
          <w:rFonts w:cs="Calibri"/>
          <w:strike/>
        </w:rPr>
        <w:t xml:space="preserve">i należy to ująć w cenie oferty </w:t>
      </w:r>
      <w:r w:rsidRPr="001004B4">
        <w:rPr>
          <w:rFonts w:cs="Calibri"/>
        </w:rPr>
        <w:t xml:space="preserve">- </w:t>
      </w:r>
      <w:r w:rsidRPr="001004B4">
        <w:rPr>
          <w:b/>
        </w:rPr>
        <w:t>.</w:t>
      </w: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  <w:r w:rsidRPr="001004B4">
        <w:rPr>
          <w:rFonts w:cs="Calibri"/>
        </w:rPr>
        <w:t>Potwierdzeniem zrealizowania zadania będzie kserokopia faktury VAT za wystawione przedstawienie.</w:t>
      </w:r>
    </w:p>
    <w:p w:rsidR="00082541" w:rsidRDefault="00082541" w:rsidP="00BA5DFB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:rsidR="00BA5DFB" w:rsidRPr="008242E0" w:rsidRDefault="00BA5DFB" w:rsidP="00BA5DF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trike/>
        </w:rPr>
      </w:pPr>
      <w:r w:rsidRPr="001004B4">
        <w:t>Z uwagi na dużą liczbę dzieci Wykonawca decyduje o ilości  ww. przedstawień. Dobór miejsca spektaklu po stronie Wykonawcy ( np. szkoła, inna lokalizacja poza siedzibą szkoły  ).</w:t>
      </w:r>
      <w:r w:rsidRPr="008242E0">
        <w:rPr>
          <w:strike/>
        </w:rPr>
        <w:t>Spektakl musi być wystawiony w szkołach publicznych na terenie miasta .</w:t>
      </w:r>
    </w:p>
    <w:p w:rsidR="00BA5DFB" w:rsidRPr="001004B4" w:rsidRDefault="00BA5DFB" w:rsidP="00BA5DF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</w:rPr>
      </w:pPr>
      <w:r w:rsidRPr="001004B4">
        <w:rPr>
          <w:b/>
        </w:rPr>
        <w:t xml:space="preserve">UWAGA: wykaz placówek oświatowych ( obejmujący przedszkola, szkoły ) znajduje się na stronie internetowej Zamawiającego: </w:t>
      </w:r>
      <w:hyperlink r:id="rId13" w:history="1">
        <w:r w:rsidRPr="001004B4">
          <w:rPr>
            <w:rStyle w:val="Hipercze"/>
            <w:b/>
            <w:color w:val="auto"/>
          </w:rPr>
          <w:t>www.bip.skarzysko.pl</w:t>
        </w:r>
      </w:hyperlink>
    </w:p>
    <w:p w:rsidR="00BA5DFB" w:rsidRPr="001004B4" w:rsidRDefault="00BA5DFB" w:rsidP="00BA5DF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</w:rPr>
      </w:pPr>
    </w:p>
    <w:p w:rsidR="00BA5DFB" w:rsidRPr="001004B4" w:rsidRDefault="00BA5DFB" w:rsidP="00BA5DF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</w:pPr>
      <w:r w:rsidRPr="001004B4">
        <w:t>Termin realizacji: IV -X.2020 r.</w:t>
      </w:r>
    </w:p>
    <w:p w:rsidR="00BA5DFB" w:rsidRPr="001004B4" w:rsidRDefault="00BA5DFB" w:rsidP="00BA5DFB">
      <w:pPr>
        <w:pStyle w:val="Akapitzlist"/>
        <w:spacing w:line="360" w:lineRule="auto"/>
        <w:ind w:left="0"/>
        <w:jc w:val="both"/>
      </w:pPr>
      <w:r w:rsidRPr="001004B4">
        <w:t xml:space="preserve">Z tytułu niedopełnienia obowiązku Zamawiający naliczy karę zgodnie z zapisami </w:t>
      </w:r>
      <w:proofErr w:type="spellStart"/>
      <w:r w:rsidRPr="001004B4">
        <w:t>ist</w:t>
      </w:r>
      <w:proofErr w:type="spellEnd"/>
      <w:r w:rsidRPr="001004B4">
        <w:t>. post. umowy.</w:t>
      </w:r>
    </w:p>
    <w:p w:rsidR="00BA5DFB" w:rsidRPr="001004B4" w:rsidRDefault="00BA5DFB" w:rsidP="00BA5DFB">
      <w:pPr>
        <w:pStyle w:val="Akapitzlist"/>
        <w:spacing w:line="360" w:lineRule="auto"/>
        <w:ind w:left="0"/>
        <w:jc w:val="both"/>
        <w:rPr>
          <w:rFonts w:cs="Calibri"/>
        </w:rPr>
      </w:pP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  <w:r w:rsidRPr="001004B4">
        <w:rPr>
          <w:rFonts w:cs="Calibri"/>
          <w:b/>
          <w:i/>
        </w:rPr>
        <w:t>C- Film</w:t>
      </w:r>
      <w:r w:rsidRPr="001004B4">
        <w:rPr>
          <w:rFonts w:cs="Calibri"/>
        </w:rPr>
        <w:t xml:space="preserve"> - przygotowanie w II półroczu 2020 roku materiału filmowego na obejmującego nw. tematykę:  proces odbioru i zagospodarowania odpadów komunalnych (w tym selektywnie zebranych) z nieruchomości zamieszkanych na terenie Skarżyska-Kamiennej, sens segregacji odpadów i prawidłowe jej prowadzenie.</w:t>
      </w:r>
    </w:p>
    <w:p w:rsidR="00BA5DFB" w:rsidRPr="001004B4" w:rsidRDefault="00BA5DFB" w:rsidP="00BA5DFB">
      <w:pPr>
        <w:pStyle w:val="Akapitzlist"/>
        <w:spacing w:line="360" w:lineRule="auto"/>
        <w:ind w:left="0"/>
        <w:jc w:val="both"/>
        <w:rPr>
          <w:rFonts w:cs="Calibri"/>
        </w:rPr>
      </w:pPr>
      <w:r w:rsidRPr="001004B4">
        <w:rPr>
          <w:rFonts w:cs="Calibri"/>
        </w:rPr>
        <w:t>Film należy zrealizować w standardzie High Definition.</w:t>
      </w: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  <w:r w:rsidRPr="001004B4">
        <w:rPr>
          <w:rFonts w:cs="Calibri"/>
        </w:rPr>
        <w:t xml:space="preserve">Materiał filmowy powinien zostać przygotowany w technologii umożliwiającej jego emisję w telewizji lokalnej, udostępnianie w Internecie oraz wykorzystywanie podczas lekcji w szkołach. Łączny czas trwania materiału filmowego 10 minut.. Film powinien zawierać ujęcia z </w:t>
      </w:r>
      <w:proofErr w:type="spellStart"/>
      <w:r w:rsidRPr="001004B4">
        <w:rPr>
          <w:rFonts w:cs="Calibri"/>
        </w:rPr>
        <w:t>drona</w:t>
      </w:r>
      <w:proofErr w:type="spellEnd"/>
      <w:r w:rsidRPr="001004B4">
        <w:rPr>
          <w:rFonts w:cs="Calibri"/>
        </w:rPr>
        <w:t xml:space="preserve"> i z kamer naziemnych wraz z czołówką, ścieżką dźwiękową, elementami animacji. Należy uwzględniać płynne „przejścia”. Materiał filmowy powinien zawierać informacje o Zamawiającym, w tym ostatnia plansza musi zawierać herb Skarżyska-Kamiennej oraz napis „GMINA SKARŻYSKO-KAMIENNA”.</w:t>
      </w: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  <w:r w:rsidRPr="001004B4">
        <w:rPr>
          <w:rFonts w:cs="Calibri"/>
        </w:rPr>
        <w:t>Materiały nie mogą zawierać reklam i innych informacji niż związane z promocją prawidłowej gospodarki odpadami wśród mieszkańców. Zastrzeżenie to nie dotyczy znaków firmowych i logo Wykonawcy. Wykonawca wyraża zgodę na wykorzystywanie przekazanych materiałów przez Zamawiającego celem prowadzenia edukacji ekologicznej mieszkańców Gminy Skarżysko-Kamienna, np. poprzez emisje filmu w lokalnej telewizji. Prawa i obowiązki w tym zakresie reguluje umowa przekazania praw autorskich, stanowiąca załącznik Nr 4 do Umowy, która zostanie zawarta w przypadku wybrania kryterium przez Wykonawcę.</w:t>
      </w:r>
    </w:p>
    <w:p w:rsidR="00BA5DFB" w:rsidRPr="001004B4" w:rsidRDefault="00BA5DFB" w:rsidP="00BA5DFB">
      <w:pPr>
        <w:pStyle w:val="Akapitzlist"/>
        <w:spacing w:line="360" w:lineRule="auto"/>
        <w:ind w:left="0"/>
        <w:jc w:val="both"/>
        <w:rPr>
          <w:rFonts w:cs="Calibri"/>
        </w:rPr>
      </w:pPr>
    </w:p>
    <w:p w:rsidR="00BA5DFB" w:rsidRPr="001004B4" w:rsidRDefault="00BA5DFB" w:rsidP="00BA5DFB">
      <w:pPr>
        <w:pStyle w:val="Akapitzlist"/>
        <w:ind w:left="0"/>
        <w:jc w:val="both"/>
        <w:rPr>
          <w:rFonts w:cs="Calibri"/>
        </w:rPr>
      </w:pPr>
      <w:r w:rsidRPr="001004B4">
        <w:rPr>
          <w:rFonts w:cs="Calibri"/>
        </w:rPr>
        <w:t>Sposób i koszty emisji pozostają w gestii Zamawiającego. Film należy przekazać Zamawiającemu na płycie CD/DVD, do 31.12.2020r. Potwierdzeniem zrealizowania będzie protokół przekazania</w:t>
      </w:r>
    </w:p>
    <w:p w:rsidR="00BA5DFB" w:rsidRPr="001004B4" w:rsidRDefault="00BA5DFB" w:rsidP="001004B4">
      <w:pPr>
        <w:pStyle w:val="Akapitzlist"/>
        <w:ind w:left="0"/>
        <w:jc w:val="both"/>
        <w:rPr>
          <w:rFonts w:cs="Calibri"/>
        </w:rPr>
      </w:pPr>
      <w:r w:rsidRPr="001004B4">
        <w:rPr>
          <w:rFonts w:cs="Calibri"/>
        </w:rPr>
        <w:t xml:space="preserve">Scenariusz filmu przed jego wykonaniem powinien zostać zaakceptowany przez Zamawiającego </w:t>
      </w:r>
      <w:r w:rsidRPr="001004B4">
        <w:t xml:space="preserve">waga- </w:t>
      </w:r>
      <w:r w:rsidRPr="001004B4">
        <w:rPr>
          <w:b/>
        </w:rPr>
        <w:t>5 punkty.</w:t>
      </w:r>
    </w:p>
    <w:p w:rsidR="00BA5DFB" w:rsidRPr="001004B4" w:rsidRDefault="00BA5DFB" w:rsidP="00BA5DF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</w:pPr>
      <w:r w:rsidRPr="001004B4">
        <w:t>Termin realizacji: IV -XII.2020 r.</w:t>
      </w:r>
    </w:p>
    <w:p w:rsidR="00B000F4" w:rsidRPr="001004B4" w:rsidRDefault="00BA5DFB" w:rsidP="001004B4">
      <w:pPr>
        <w:pStyle w:val="Akapitzlist"/>
        <w:spacing w:line="360" w:lineRule="auto"/>
        <w:ind w:left="0"/>
        <w:jc w:val="both"/>
      </w:pPr>
      <w:r w:rsidRPr="001004B4">
        <w:t xml:space="preserve">Z tytułu niedopełnienia obowiązku Zamawiający naliczy karę zgodnie z zapisami </w:t>
      </w:r>
      <w:proofErr w:type="spellStart"/>
      <w:r w:rsidRPr="001004B4">
        <w:t>ist</w:t>
      </w:r>
      <w:proofErr w:type="spellEnd"/>
      <w:r w:rsidRPr="001004B4">
        <w:t>. post. umowy.</w:t>
      </w:r>
    </w:p>
    <w:p w:rsidR="00ED29CB" w:rsidRPr="00704763" w:rsidRDefault="00374EB5" w:rsidP="00E63768">
      <w:pPr>
        <w:pStyle w:val="Nagwek1"/>
        <w:numPr>
          <w:ilvl w:val="0"/>
          <w:numId w:val="7"/>
        </w:numPr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12" w:name="_Toc26267442"/>
      <w:r w:rsidRPr="00704763">
        <w:rPr>
          <w:rFonts w:asciiTheme="minorHAnsi" w:hAnsiTheme="minorHAnsi" w:cstheme="minorHAnsi"/>
          <w:szCs w:val="22"/>
        </w:rPr>
        <w:lastRenderedPageBreak/>
        <w:t>Standard sanitarny</w:t>
      </w:r>
      <w:bookmarkEnd w:id="12"/>
    </w:p>
    <w:p w:rsidR="00374EB5" w:rsidRPr="00704763" w:rsidRDefault="00374EB5" w:rsidP="00E63768">
      <w:pPr>
        <w:pStyle w:val="Akapitzlist"/>
        <w:numPr>
          <w:ilvl w:val="0"/>
          <w:numId w:val="11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Przedmiot zamówienia Wykonawca zobowiązany jest wykonywać zgodnie z przepisami prawa ochrony środowiska or</w:t>
      </w:r>
      <w:r w:rsidR="00A032E6" w:rsidRPr="00704763">
        <w:rPr>
          <w:rFonts w:cstheme="minorHAnsi"/>
        </w:rPr>
        <w:t>az przepisami sanitarnymi.</w:t>
      </w:r>
    </w:p>
    <w:p w:rsidR="00374EB5" w:rsidRPr="00704763" w:rsidRDefault="00374EB5" w:rsidP="007939E3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Podczas realizacji przedmiotu zamówienia Wykonawca zobowiązuje się do porządkowania terenu zanieczyszczonego odpadami i innymi zanieczyszczeniami wysypanymi z pojemników, kontenerów i pojazdów w t</w:t>
      </w:r>
      <w:r w:rsidR="00A032E6" w:rsidRPr="00704763">
        <w:rPr>
          <w:rFonts w:cstheme="minorHAnsi"/>
        </w:rPr>
        <w:t>rakcie realizacji usługi wywozu.</w:t>
      </w:r>
    </w:p>
    <w:p w:rsidR="00374EB5" w:rsidRPr="00704763" w:rsidRDefault="00374EB5" w:rsidP="006B52D4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Wykonawca ponosi całkowitą odpowiedzialność za prawidłowe gospodarowanie odebranymi odpadami zgodnie z przepisami obowiązującymi w tym zakresie. Dotyczy to m.in. ewentualnego przeładunku odpadów, tra</w:t>
      </w:r>
      <w:r w:rsidR="007939E3" w:rsidRPr="00704763">
        <w:rPr>
          <w:rFonts w:cstheme="minorHAnsi"/>
        </w:rPr>
        <w:t>nsportu odpadów, spraw formalno</w:t>
      </w:r>
      <w:r w:rsidRPr="00704763">
        <w:rPr>
          <w:rFonts w:cstheme="minorHAnsi"/>
        </w:rPr>
        <w:t>-prawnych związanych z odbieraniem i dostarczaniem odpadów uprawnionemu przedsiębiorcy prowadzącemu działalność w zakresie odzysku lub uniesz</w:t>
      </w:r>
      <w:r w:rsidR="006B52D4" w:rsidRPr="00704763">
        <w:rPr>
          <w:rFonts w:cstheme="minorHAnsi"/>
        </w:rPr>
        <w:t>kodliwiania odpadów komunalnych.</w:t>
      </w:r>
    </w:p>
    <w:p w:rsidR="006B52D4" w:rsidRPr="00704763" w:rsidRDefault="006B52D4" w:rsidP="006B52D4">
      <w:pPr>
        <w:pStyle w:val="Akapitzlist"/>
        <w:numPr>
          <w:ilvl w:val="0"/>
          <w:numId w:val="11"/>
        </w:numPr>
        <w:spacing w:after="0" w:line="360" w:lineRule="auto"/>
        <w:ind w:left="0" w:firstLine="0"/>
        <w:rPr>
          <w:rFonts w:eastAsia="Calibri"/>
          <w:lang w:eastAsia="zh-CN"/>
        </w:rPr>
      </w:pPr>
      <w:r w:rsidRPr="00704763">
        <w:rPr>
          <w:rFonts w:eastAsia="Calibri"/>
          <w:lang w:eastAsia="zh-CN"/>
        </w:rPr>
        <w:t>Wykonawca ma obowiązek uprzątnięcia zanieczyszczeń powstałych podczas załadunku odpadów, utrzymania należytego porządku i czystości w czasie załadunku odpadów oraz uporządkowania terenu poprzez zebranie rozsypanych odpadów wokół pojemników oraz miejsc (w promieniu 2 m) na których ustawione były pojemniki lub worki</w:t>
      </w:r>
    </w:p>
    <w:p w:rsidR="00374EB5" w:rsidRPr="00704763" w:rsidRDefault="00374EB5" w:rsidP="007939E3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Wykonawcę obowiązuje:</w:t>
      </w:r>
    </w:p>
    <w:p w:rsidR="00374EB5" w:rsidRPr="00704763" w:rsidRDefault="00374EB5" w:rsidP="007939E3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>- zakaz mieszania selektywnie zebranych odpadów komunalnych ze zmieszanymi odpadami</w:t>
      </w:r>
      <w:r w:rsidR="0042223C" w:rsidRPr="00704763">
        <w:rPr>
          <w:rFonts w:cstheme="minorHAnsi"/>
        </w:rPr>
        <w:t>,</w:t>
      </w:r>
      <w:r w:rsidRPr="00704763">
        <w:rPr>
          <w:rFonts w:cstheme="minorHAnsi"/>
        </w:rPr>
        <w:t xml:space="preserve"> komunalnymi odbieranymi od właścicieli nieruchomości,</w:t>
      </w:r>
    </w:p>
    <w:p w:rsidR="00374EB5" w:rsidRPr="00704763" w:rsidRDefault="00374EB5" w:rsidP="00374EB5">
      <w:pPr>
        <w:spacing w:after="0" w:line="360" w:lineRule="auto"/>
        <w:rPr>
          <w:rFonts w:cstheme="minorHAnsi"/>
        </w:rPr>
      </w:pPr>
      <w:r w:rsidRPr="00704763">
        <w:rPr>
          <w:rFonts w:cstheme="minorHAnsi"/>
        </w:rPr>
        <w:t>- zakaz mieszania ze sobą poszczególnych frakcji selektywnie zebranych odpadów komunalnych</w:t>
      </w:r>
      <w:r w:rsidR="0042223C" w:rsidRPr="00704763">
        <w:rPr>
          <w:rFonts w:cstheme="minorHAnsi"/>
        </w:rPr>
        <w:t>.</w:t>
      </w:r>
    </w:p>
    <w:p w:rsidR="00DE2C1C" w:rsidRPr="00704763" w:rsidRDefault="00DE2C1C" w:rsidP="00374EB5">
      <w:pPr>
        <w:spacing w:after="0" w:line="360" w:lineRule="auto"/>
        <w:rPr>
          <w:rFonts w:cstheme="minorHAnsi"/>
        </w:rPr>
      </w:pPr>
    </w:p>
    <w:p w:rsidR="00DE3F88" w:rsidRPr="00704763" w:rsidRDefault="00ED143A" w:rsidP="001A2AB4">
      <w:pPr>
        <w:pStyle w:val="Nagwek1"/>
        <w:numPr>
          <w:ilvl w:val="0"/>
          <w:numId w:val="7"/>
        </w:numPr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13" w:name="_Toc26267443"/>
      <w:r w:rsidRPr="00704763">
        <w:rPr>
          <w:rFonts w:asciiTheme="minorHAnsi" w:hAnsiTheme="minorHAnsi" w:cstheme="minorHAnsi"/>
          <w:szCs w:val="22"/>
        </w:rPr>
        <w:t>Obowiązek prowadzenia dokumentacji związanej z wykonywaniem usług</w:t>
      </w:r>
      <w:bookmarkEnd w:id="13"/>
    </w:p>
    <w:p w:rsidR="00ED143A" w:rsidRPr="00704763" w:rsidRDefault="00ED143A" w:rsidP="009209D3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Wykonawca jest obowiązany do prowadzenia na bieżąco ewidencji ilościowej i jakościowej zgodnie z katalogiem </w:t>
      </w:r>
      <w:r w:rsidR="004C5275" w:rsidRPr="00704763">
        <w:rPr>
          <w:rFonts w:cstheme="minorHAnsi"/>
        </w:rPr>
        <w:t>odpadów.</w:t>
      </w:r>
    </w:p>
    <w:p w:rsidR="00ED143A" w:rsidRPr="00704763" w:rsidRDefault="00ED143A" w:rsidP="009209D3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Ewidencj</w:t>
      </w:r>
      <w:r w:rsidR="009728C5" w:rsidRPr="00704763">
        <w:rPr>
          <w:rFonts w:cstheme="minorHAnsi"/>
        </w:rPr>
        <w:t>ę</w:t>
      </w:r>
      <w:r w:rsidRPr="00704763">
        <w:rPr>
          <w:rFonts w:cstheme="minorHAnsi"/>
        </w:rPr>
        <w:t xml:space="preserve"> odpadów należy prowadzić z </w:t>
      </w:r>
      <w:r w:rsidR="009728C5" w:rsidRPr="00704763">
        <w:rPr>
          <w:rFonts w:cstheme="minorHAnsi"/>
        </w:rPr>
        <w:t>przepisami ustawy o odpadach.</w:t>
      </w:r>
    </w:p>
    <w:p w:rsidR="00E342F5" w:rsidRPr="00704763" w:rsidRDefault="009728C5" w:rsidP="009209D3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Wykonawca zobowiązany jest sporządzać i przekazywać Zamawiającemu </w:t>
      </w:r>
      <w:r w:rsidR="00E342F5" w:rsidRPr="00704763">
        <w:rPr>
          <w:rFonts w:cstheme="minorHAnsi"/>
        </w:rPr>
        <w:t>raport miesięczny</w:t>
      </w:r>
      <w:r w:rsidRPr="00704763">
        <w:rPr>
          <w:rFonts w:cstheme="minorHAnsi"/>
        </w:rPr>
        <w:t xml:space="preserve"> o odebranych i zagospodarowanych odpadach, na druku pn. </w:t>
      </w:r>
      <w:r w:rsidR="00A65E07" w:rsidRPr="00704763">
        <w:rPr>
          <w:rFonts w:cstheme="minorHAnsi"/>
          <w:i/>
        </w:rPr>
        <w:t xml:space="preserve">Raport miesięczny </w:t>
      </w:r>
      <w:r w:rsidRPr="00704763">
        <w:rPr>
          <w:rFonts w:cstheme="minorHAnsi"/>
          <w:i/>
        </w:rPr>
        <w:t>o odebranych i zagospodarowanych odpadach</w:t>
      </w:r>
      <w:r w:rsidR="00CA2F52" w:rsidRPr="00704763">
        <w:rPr>
          <w:rFonts w:cstheme="minorHAnsi"/>
          <w:i/>
        </w:rPr>
        <w:t>,</w:t>
      </w:r>
      <w:r w:rsidR="00A65E07" w:rsidRPr="00704763">
        <w:rPr>
          <w:rFonts w:cstheme="minorHAnsi"/>
          <w:i/>
        </w:rPr>
        <w:t xml:space="preserve"> </w:t>
      </w:r>
      <w:r w:rsidR="00A65E07" w:rsidRPr="00704763">
        <w:rPr>
          <w:rFonts w:cstheme="minorHAnsi"/>
        </w:rPr>
        <w:t>stanowiący załącznik Nr 6 do Umowy</w:t>
      </w:r>
      <w:r w:rsidR="00CA2F52" w:rsidRPr="00704763">
        <w:rPr>
          <w:rFonts w:cstheme="minorHAnsi"/>
          <w:i/>
        </w:rPr>
        <w:t xml:space="preserve"> </w:t>
      </w:r>
      <w:r w:rsidR="00CA2F52" w:rsidRPr="00704763">
        <w:rPr>
          <w:rFonts w:cstheme="minorHAnsi"/>
        </w:rPr>
        <w:t>razem z fakturą VAT</w:t>
      </w:r>
      <w:r w:rsidR="0017055E" w:rsidRPr="00704763">
        <w:rPr>
          <w:rFonts w:cstheme="minorHAnsi"/>
        </w:rPr>
        <w:t>, za każdy miesiąc świadczenia przedmiotu umowy.</w:t>
      </w:r>
    </w:p>
    <w:p w:rsidR="00E342F5" w:rsidRPr="00704763" w:rsidRDefault="00E342F5" w:rsidP="000E7C10">
      <w:pPr>
        <w:pStyle w:val="Akapitzlist"/>
        <w:numPr>
          <w:ilvl w:val="0"/>
          <w:numId w:val="12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ascii="Calibri" w:hAnsi="Calibri" w:cs="Calibri"/>
        </w:rPr>
        <w:t>Wykonawca zobowiązany jest do ważenia poszczególnych odpadów segregowanych i zmieszanych z w punkcie wagowym zlokalizowanym w miejscu przekazywania odpadów do dalszego zagospodarowania zgodnie z hierarchią post</w:t>
      </w:r>
      <w:r w:rsidR="000E7C10" w:rsidRPr="00704763">
        <w:rPr>
          <w:rFonts w:ascii="Calibri" w:hAnsi="Calibri" w:cs="Calibri"/>
        </w:rPr>
        <w:t>ępowania z odpadami komunalnymi</w:t>
      </w:r>
    </w:p>
    <w:p w:rsidR="00E815DE" w:rsidRPr="00704763" w:rsidRDefault="00E342F5" w:rsidP="009209D3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704763">
        <w:rPr>
          <w:rFonts w:cstheme="minorHAnsi"/>
        </w:rPr>
        <w:t xml:space="preserve">Wykonawca zobowiązany jest do przesyłania Zamawiającemu dziennego </w:t>
      </w:r>
      <w:r w:rsidRPr="00704763">
        <w:rPr>
          <w:rFonts w:ascii="Calibri" w:hAnsi="Calibri" w:cs="Calibri"/>
        </w:rPr>
        <w:t xml:space="preserve">raportu wagowego, którego wzór stanowi załącznik Nr </w:t>
      </w:r>
      <w:r w:rsidR="00A65E07" w:rsidRPr="00704763">
        <w:rPr>
          <w:rFonts w:ascii="Calibri" w:hAnsi="Calibri" w:cs="Calibri"/>
        </w:rPr>
        <w:t>5</w:t>
      </w:r>
      <w:r w:rsidRPr="00704763">
        <w:rPr>
          <w:rFonts w:ascii="Calibri" w:hAnsi="Calibri" w:cs="Calibri"/>
        </w:rPr>
        <w:t xml:space="preserve"> do Umowy.</w:t>
      </w:r>
    </w:p>
    <w:p w:rsidR="00E815DE" w:rsidRPr="00704763" w:rsidRDefault="00E342F5" w:rsidP="009209D3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704763">
        <w:rPr>
          <w:rFonts w:ascii="Calibri" w:hAnsi="Calibri" w:cs="Calibri"/>
        </w:rPr>
        <w:t xml:space="preserve">Raport dzienny należy przesłać w formie elektronicznej poprzez pocztę e-mail, na adres odpady@um.skarzysko.pl do godziny 12:00, dnia następującego po dniu, którego raport dotyczy, a w </w:t>
      </w:r>
      <w:r w:rsidRPr="00704763">
        <w:rPr>
          <w:rFonts w:ascii="Calibri" w:hAnsi="Calibri" w:cs="Calibri"/>
        </w:rPr>
        <w:lastRenderedPageBreak/>
        <w:t>przypadku kiedy jest to niemożliwe do wykonania – raport należy dostarczyć do siedziby Zamawiającego w formie papierowej.</w:t>
      </w:r>
      <w:r w:rsidR="00690E17" w:rsidRPr="00704763">
        <w:rPr>
          <w:rFonts w:ascii="Calibri" w:hAnsi="Calibri" w:cs="Calibri"/>
        </w:rPr>
        <w:t xml:space="preserve"> Jeśli dzień przesłania raportu przypada w dzień wolny od pracy, raport należy dostarczyć w najbliższym dniu roboczym.</w:t>
      </w:r>
    </w:p>
    <w:p w:rsidR="00E815DE" w:rsidRPr="00704763" w:rsidRDefault="00E815DE" w:rsidP="009209D3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704763">
        <w:rPr>
          <w:rFonts w:ascii="Calibri" w:hAnsi="Calibri" w:cs="Calibri"/>
        </w:rPr>
        <w:t>Raport dzienny należy sporządzić odrębnie dla odpadów selektywnie zbieranych i odpadów zmieszanych.</w:t>
      </w:r>
    </w:p>
    <w:p w:rsidR="00E815DE" w:rsidRPr="00704763" w:rsidRDefault="00E815DE" w:rsidP="00CB75DA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704763">
        <w:rPr>
          <w:rFonts w:ascii="Calibri" w:hAnsi="Calibri" w:cs="Calibri"/>
        </w:rPr>
        <w:t>Raport miesięczny musi być zgodny z danymi zawartymi w raportach dziennych z danego miesiąca.</w:t>
      </w:r>
    </w:p>
    <w:p w:rsidR="00E342F5" w:rsidRPr="00704763" w:rsidRDefault="00E342F5" w:rsidP="00CB75DA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704763">
        <w:rPr>
          <w:rFonts w:ascii="Calibri" w:hAnsi="Calibri" w:cs="Calibri"/>
        </w:rPr>
        <w:t>W przypadku błędnego wpisu w w/w raportach i potwierdzeniach należy błędny wpis przekreślić a wpisać prawidłowo i czytelnie podpisać korektę.</w:t>
      </w:r>
    </w:p>
    <w:p w:rsidR="00CB75DA" w:rsidRPr="00704763" w:rsidRDefault="00CB75DA" w:rsidP="00F30B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704763">
        <w:rPr>
          <w:rFonts w:cstheme="minorHAnsi"/>
        </w:rPr>
        <w:t>Dane dotyczące ilości zagospodarowanych odpadów komunalnych muszą pochodzić z pomiarów prowadzonych przy użyciu legalizowanej wagi.</w:t>
      </w:r>
    </w:p>
    <w:p w:rsidR="00CB75DA" w:rsidRPr="00704763" w:rsidRDefault="00E342F5" w:rsidP="00CB75DA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ascii="Calibri" w:hAnsi="Calibri" w:cs="Calibri"/>
        </w:rPr>
        <w:t>Na każde wezwanie Zamawiającego Wykonawca zobowiązany jest do ważenia kontrolnego poszczególnych rodzajów odpadów segregowanych i zmieszanych odbieranych od właścicieli nieruchomości zamieszkałych na terenie gminy w punkcie wagowym wskazanym przez Zamawiającego</w:t>
      </w:r>
      <w:r w:rsidR="00A05E01" w:rsidRPr="00704763">
        <w:rPr>
          <w:rFonts w:ascii="Calibri" w:hAnsi="Calibri" w:cs="Calibri"/>
        </w:rPr>
        <w:t>.</w:t>
      </w:r>
    </w:p>
    <w:p w:rsidR="00374EB5" w:rsidRPr="00704763" w:rsidRDefault="00ED143A" w:rsidP="001A2AB4">
      <w:pPr>
        <w:pStyle w:val="Nagwek1"/>
        <w:numPr>
          <w:ilvl w:val="0"/>
          <w:numId w:val="7"/>
        </w:numPr>
        <w:ind w:left="0" w:firstLine="0"/>
        <w:rPr>
          <w:rFonts w:asciiTheme="minorHAnsi" w:hAnsiTheme="minorHAnsi" w:cstheme="minorHAnsi"/>
          <w:szCs w:val="22"/>
        </w:rPr>
      </w:pPr>
      <w:bookmarkStart w:id="14" w:name="_Toc26267444"/>
      <w:r w:rsidRPr="00704763">
        <w:rPr>
          <w:rFonts w:asciiTheme="minorHAnsi" w:hAnsiTheme="minorHAnsi" w:cstheme="minorHAnsi"/>
          <w:szCs w:val="22"/>
        </w:rPr>
        <w:t>Szczegółowy sposób postępowania w przypadku stwierdzenia nieselektywnego zbierania odpadów</w:t>
      </w:r>
      <w:bookmarkEnd w:id="14"/>
    </w:p>
    <w:p w:rsidR="00CB19EF" w:rsidRPr="00704763" w:rsidRDefault="00FB27FA" w:rsidP="000A1359">
      <w:pPr>
        <w:pStyle w:val="Akapitzlist"/>
        <w:numPr>
          <w:ilvl w:val="1"/>
          <w:numId w:val="16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Wykonawca zobowiązany będzie do monitorowania obowiązku ciążącego na właścicielu nieruchomości w zakresie selektywnego zbierania odpadów komunalnych.</w:t>
      </w:r>
    </w:p>
    <w:p w:rsidR="00CB19EF" w:rsidRPr="00704763" w:rsidRDefault="00FB27FA" w:rsidP="000A1359">
      <w:pPr>
        <w:pStyle w:val="Akapitzlist"/>
        <w:numPr>
          <w:ilvl w:val="1"/>
          <w:numId w:val="16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Pracownicy Wykonawcy zobowiązani są do prowadzenia kontroli zawartości odpadów</w:t>
      </w:r>
      <w:r w:rsidR="00CB19EF" w:rsidRPr="00704763">
        <w:rPr>
          <w:rFonts w:cstheme="minorHAnsi"/>
        </w:rPr>
        <w:t xml:space="preserve"> zebranych w sposób selektywny.</w:t>
      </w:r>
    </w:p>
    <w:p w:rsidR="00FB27FA" w:rsidRPr="00704763" w:rsidRDefault="00CB19EF" w:rsidP="000A1359">
      <w:pPr>
        <w:pStyle w:val="Akapitzlist"/>
        <w:numPr>
          <w:ilvl w:val="1"/>
          <w:numId w:val="16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W przypadku niedopełnienia przez właściciela nieruchomości obowiązku selektywnego zbierania odpadów komunalnych, podmiot odbierający odpady komunalne Wykonawca przyjmuje je jako niesegregowane (zmieszane) odpady komunalne </w:t>
      </w:r>
      <w:r w:rsidR="00E70AA6" w:rsidRPr="00704763">
        <w:rPr>
          <w:rFonts w:cstheme="minorHAnsi"/>
        </w:rPr>
        <w:t>i po</w:t>
      </w:r>
      <w:r w:rsidR="00FB27FA" w:rsidRPr="00704763">
        <w:rPr>
          <w:rFonts w:cstheme="minorHAnsi"/>
        </w:rPr>
        <w:t xml:space="preserve">wiadamia właściciela nieruchomości o </w:t>
      </w:r>
      <w:r w:rsidRPr="00704763">
        <w:rPr>
          <w:rFonts w:cstheme="minorHAnsi"/>
        </w:rPr>
        <w:t>nie dopełnieniu przez niego obowiązku selektywnego zbierania odpadów komunalnych</w:t>
      </w:r>
      <w:r w:rsidR="00FB27FA" w:rsidRPr="00704763">
        <w:rPr>
          <w:rFonts w:cstheme="minorHAnsi"/>
        </w:rPr>
        <w:t xml:space="preserve"> naklejając informację na pojemniku na odpady. </w:t>
      </w:r>
      <w:r w:rsidR="00FB27FA" w:rsidRPr="00704763">
        <w:rPr>
          <w:rFonts w:eastAsia="Calibri" w:cstheme="minorHAnsi"/>
          <w:lang w:eastAsia="zh-CN"/>
        </w:rPr>
        <w:t xml:space="preserve">Dopuszcza się także zawiadomienie właściciela nieruchomości </w:t>
      </w:r>
      <w:r w:rsidR="000F6681" w:rsidRPr="00704763">
        <w:rPr>
          <w:rFonts w:eastAsia="Calibri" w:cstheme="minorHAnsi"/>
          <w:lang w:eastAsia="zh-CN"/>
        </w:rPr>
        <w:t xml:space="preserve">o nie wywiązaniu się z obowiązku w zakresie selektywnego zbierania odpadów przez </w:t>
      </w:r>
      <w:r w:rsidR="00FB27FA" w:rsidRPr="00704763">
        <w:rPr>
          <w:rFonts w:eastAsia="Calibri" w:cstheme="minorHAnsi"/>
          <w:lang w:eastAsia="zh-CN"/>
        </w:rPr>
        <w:t>pozostawienie informacji tylko w skrzynce na listy.</w:t>
      </w:r>
      <w:r w:rsidR="007D72AA" w:rsidRPr="00704763">
        <w:rPr>
          <w:rFonts w:eastAsia="Calibri" w:cstheme="minorHAnsi"/>
          <w:lang w:eastAsia="zh-CN"/>
        </w:rPr>
        <w:t xml:space="preserve"> Po p</w:t>
      </w:r>
      <w:r w:rsidR="003C46EB" w:rsidRPr="00704763">
        <w:rPr>
          <w:rFonts w:eastAsia="Calibri" w:cstheme="minorHAnsi"/>
          <w:lang w:eastAsia="zh-CN"/>
        </w:rPr>
        <w:t>o</w:t>
      </w:r>
      <w:r w:rsidR="007D72AA" w:rsidRPr="00704763">
        <w:rPr>
          <w:rFonts w:eastAsia="Calibri" w:cstheme="minorHAnsi"/>
          <w:lang w:eastAsia="zh-CN"/>
        </w:rPr>
        <w:t>wiadomieniu właściciela należy ponownie sfotografować pojemnik na odpady, tak aby widoczna była n</w:t>
      </w:r>
      <w:r w:rsidR="003C46EB" w:rsidRPr="00704763">
        <w:rPr>
          <w:rFonts w:eastAsia="Calibri" w:cstheme="minorHAnsi"/>
          <w:lang w:eastAsia="zh-CN"/>
        </w:rPr>
        <w:t>aklejka z treścią powiadomienia, a w przypadku dostarczania powiadomienia do skrzynki na listy – zdjęcie uwieczniające moment wrzucania powiadomienia.</w:t>
      </w:r>
    </w:p>
    <w:p w:rsidR="000F6681" w:rsidRPr="00704763" w:rsidRDefault="000F6681" w:rsidP="00FB27FA">
      <w:pPr>
        <w:spacing w:after="0" w:line="360" w:lineRule="auto"/>
        <w:jc w:val="both"/>
        <w:rPr>
          <w:rFonts w:cstheme="minorHAnsi"/>
        </w:rPr>
      </w:pPr>
    </w:p>
    <w:p w:rsidR="000F6681" w:rsidRPr="00704763" w:rsidRDefault="00E70AA6" w:rsidP="00FB27FA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>Treść po</w:t>
      </w:r>
      <w:r w:rsidR="000F6681" w:rsidRPr="00704763">
        <w:rPr>
          <w:rFonts w:cstheme="minorHAnsi"/>
        </w:rPr>
        <w:t>wiadomienia jakie należy dostarczyć właścicielowi nieruchomości:</w:t>
      </w: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807DE" w:rsidRPr="00704763" w:rsidTr="000807DE">
        <w:trPr>
          <w:trHeight w:val="2055"/>
        </w:trPr>
        <w:tc>
          <w:tcPr>
            <w:tcW w:w="9015" w:type="dxa"/>
          </w:tcPr>
          <w:p w:rsidR="000807DE" w:rsidRPr="00704763" w:rsidRDefault="000807DE" w:rsidP="000807DE">
            <w:pPr>
              <w:spacing w:after="0" w:line="360" w:lineRule="auto"/>
              <w:jc w:val="both"/>
              <w:rPr>
                <w:rFonts w:cstheme="minorHAnsi"/>
              </w:rPr>
            </w:pPr>
            <w:r w:rsidRPr="00704763">
              <w:rPr>
                <w:rFonts w:cstheme="minorHAnsi"/>
              </w:rPr>
              <w:lastRenderedPageBreak/>
              <w:t>Informuje się właściciela nieruchomości nr_________ przy ulicy ___________________</w:t>
            </w:r>
            <w:r w:rsidRPr="00704763">
              <w:rPr>
                <w:rFonts w:cstheme="minorHAnsi"/>
              </w:rPr>
              <w:br/>
              <w:t xml:space="preserve">w </w:t>
            </w:r>
            <w:proofErr w:type="spellStart"/>
            <w:r w:rsidRPr="00704763">
              <w:rPr>
                <w:rFonts w:cstheme="minorHAnsi"/>
              </w:rPr>
              <w:t>Skarżysku-Kamiennej</w:t>
            </w:r>
            <w:proofErr w:type="spellEnd"/>
            <w:r w:rsidRPr="00704763">
              <w:rPr>
                <w:rFonts w:cstheme="minorHAnsi"/>
              </w:rPr>
              <w:t>, że w dniu___________________ nie dopełnił obowiązku selektywnego zbierania odpadów komunalnych.</w:t>
            </w:r>
          </w:p>
          <w:p w:rsidR="000807DE" w:rsidRPr="00704763" w:rsidRDefault="000807DE" w:rsidP="000807DE">
            <w:pPr>
              <w:spacing w:after="0" w:line="360" w:lineRule="auto"/>
              <w:jc w:val="both"/>
              <w:rPr>
                <w:rFonts w:cstheme="minorHAnsi"/>
              </w:rPr>
            </w:pPr>
            <w:r w:rsidRPr="00704763">
              <w:rPr>
                <w:rFonts w:cstheme="minorHAnsi"/>
              </w:rPr>
              <w:t>Skutkuje to utratą uprawnienia do stosowania opłaty obniżonej i naliczenie opłaty jak za odpady komunalne zmieszane.</w:t>
            </w:r>
          </w:p>
        </w:tc>
      </w:tr>
    </w:tbl>
    <w:p w:rsidR="000807DE" w:rsidRPr="00704763" w:rsidRDefault="000807DE" w:rsidP="000F6681">
      <w:pPr>
        <w:spacing w:after="0" w:line="360" w:lineRule="auto"/>
        <w:jc w:val="both"/>
        <w:rPr>
          <w:rFonts w:cstheme="minorHAnsi"/>
        </w:rPr>
      </w:pPr>
    </w:p>
    <w:p w:rsidR="00E70AA6" w:rsidRPr="00704763" w:rsidRDefault="000F6681" w:rsidP="003C46EB">
      <w:pPr>
        <w:pStyle w:val="Akapitzlist"/>
        <w:numPr>
          <w:ilvl w:val="1"/>
          <w:numId w:val="16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Wykonawca zobowiązany jest w terminie do </w:t>
      </w:r>
      <w:r w:rsidR="00E70AA6" w:rsidRPr="00704763">
        <w:rPr>
          <w:rFonts w:cstheme="minorHAnsi"/>
        </w:rPr>
        <w:t>10</w:t>
      </w:r>
      <w:r w:rsidRPr="00704763">
        <w:rPr>
          <w:rFonts w:cstheme="minorHAnsi"/>
        </w:rPr>
        <w:t xml:space="preserve"> dni</w:t>
      </w:r>
      <w:r w:rsidR="00E70AA6" w:rsidRPr="00704763">
        <w:rPr>
          <w:rFonts w:cstheme="minorHAnsi"/>
        </w:rPr>
        <w:t>a miesiąca następującego po miesiącu, w którym stwierdzono niedopełnianie przez właścicieli nieruchomości</w:t>
      </w:r>
      <w:r w:rsidRPr="00704763">
        <w:rPr>
          <w:rFonts w:cstheme="minorHAnsi"/>
        </w:rPr>
        <w:t xml:space="preserve"> </w:t>
      </w:r>
      <w:r w:rsidR="00E70AA6" w:rsidRPr="00704763">
        <w:rPr>
          <w:rFonts w:cstheme="minorHAnsi"/>
        </w:rPr>
        <w:t xml:space="preserve">obowiązku selektywnego </w:t>
      </w:r>
      <w:r w:rsidR="00D4391D" w:rsidRPr="00704763">
        <w:rPr>
          <w:rFonts w:cstheme="minorHAnsi"/>
        </w:rPr>
        <w:t>zbierania odpadów komunalnych</w:t>
      </w:r>
      <w:r w:rsidR="00E70AA6" w:rsidRPr="00704763">
        <w:rPr>
          <w:rFonts w:cstheme="minorHAnsi"/>
        </w:rPr>
        <w:t xml:space="preserve"> powiadomi</w:t>
      </w:r>
      <w:r w:rsidR="00B02541" w:rsidRPr="00704763">
        <w:rPr>
          <w:rFonts w:cstheme="minorHAnsi"/>
        </w:rPr>
        <w:t>ć</w:t>
      </w:r>
      <w:r w:rsidR="00E70AA6" w:rsidRPr="00704763">
        <w:rPr>
          <w:rFonts w:cstheme="minorHAnsi"/>
        </w:rPr>
        <w:t xml:space="preserve"> Zamawiającego o stwierdzonych przypadkach.</w:t>
      </w:r>
    </w:p>
    <w:p w:rsidR="005D1C17" w:rsidRPr="00704763" w:rsidRDefault="00E70AA6" w:rsidP="00123199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>Powiadomienie musi zawierać: adres nieruchomości, datę kiedy stwierdzono nieprawidłowość, oznaczenie rodzaju odpadów jakie były w tym dniu odbierane, informację jakie odpady znajdowały się w pojemni</w:t>
      </w:r>
      <w:r w:rsidR="00827342" w:rsidRPr="00704763">
        <w:rPr>
          <w:rFonts w:cstheme="minorHAnsi"/>
        </w:rPr>
        <w:t>ku/worku na odpady, dokumentację</w:t>
      </w:r>
      <w:r w:rsidRPr="00704763">
        <w:rPr>
          <w:rFonts w:cstheme="minorHAnsi"/>
        </w:rPr>
        <w:t xml:space="preserve"> zdjęciową potwierdzającą</w:t>
      </w:r>
      <w:r w:rsidR="005D1C17" w:rsidRPr="00704763">
        <w:rPr>
          <w:rFonts w:cstheme="minorHAnsi"/>
        </w:rPr>
        <w:t xml:space="preserve"> stwierdzone nieprawidłowości</w:t>
      </w:r>
      <w:r w:rsidR="003C46EB" w:rsidRPr="00704763">
        <w:rPr>
          <w:rFonts w:cstheme="minorHAnsi"/>
        </w:rPr>
        <w:t xml:space="preserve"> i potwierdzając</w:t>
      </w:r>
      <w:r w:rsidR="009E07F5" w:rsidRPr="00704763">
        <w:rPr>
          <w:rFonts w:cstheme="minorHAnsi"/>
        </w:rPr>
        <w:t>ą</w:t>
      </w:r>
      <w:r w:rsidR="003C46EB" w:rsidRPr="00704763">
        <w:rPr>
          <w:rFonts w:cstheme="minorHAnsi"/>
        </w:rPr>
        <w:t xml:space="preserve"> dostarczenie powiadomienia o niedopełnieniu obowiązku selektywnego zbierania odpadów</w:t>
      </w:r>
      <w:r w:rsidR="005D1C17" w:rsidRPr="00704763">
        <w:rPr>
          <w:rFonts w:cstheme="minorHAnsi"/>
        </w:rPr>
        <w:t xml:space="preserve"> (z widoczną na zdjęciach</w:t>
      </w:r>
      <w:r w:rsidR="009E07F5" w:rsidRPr="00704763">
        <w:rPr>
          <w:rFonts w:cstheme="minorHAnsi"/>
        </w:rPr>
        <w:t xml:space="preserve"> datą), a także wydruk z systemu monitorowania potwierdzający obecność pojazdu na miejscu.</w:t>
      </w:r>
      <w:r w:rsidR="00E00090" w:rsidRPr="00704763">
        <w:rPr>
          <w:rFonts w:cstheme="minorHAnsi"/>
        </w:rPr>
        <w:t xml:space="preserve"> Zawiadomienie należy dostarczyć w dwóch egzemplarzach dla Zamawiającego.</w:t>
      </w:r>
    </w:p>
    <w:p w:rsidR="00116590" w:rsidRPr="00704763" w:rsidRDefault="00116590" w:rsidP="001A2AB4">
      <w:pPr>
        <w:pStyle w:val="Nagwek1"/>
        <w:numPr>
          <w:ilvl w:val="0"/>
          <w:numId w:val="7"/>
        </w:numPr>
        <w:ind w:left="0" w:firstLine="0"/>
        <w:rPr>
          <w:rFonts w:asciiTheme="minorHAnsi" w:hAnsiTheme="minorHAnsi" w:cstheme="minorHAnsi"/>
          <w:szCs w:val="22"/>
        </w:rPr>
      </w:pPr>
      <w:bookmarkStart w:id="15" w:name="_Toc26267445"/>
      <w:r w:rsidRPr="00704763">
        <w:rPr>
          <w:rFonts w:asciiTheme="minorHAnsi" w:hAnsiTheme="minorHAnsi" w:cstheme="minorHAnsi"/>
          <w:szCs w:val="22"/>
        </w:rPr>
        <w:t xml:space="preserve">Poziom </w:t>
      </w:r>
      <w:r w:rsidR="00AE2D62" w:rsidRPr="00704763">
        <w:rPr>
          <w:rFonts w:cstheme="minorHAnsi"/>
          <w:color w:val="000000"/>
          <w:szCs w:val="22"/>
        </w:rPr>
        <w:t>recyklingu, przygotowania do ponownego użycia i odzysku innymi metodami</w:t>
      </w:r>
      <w:bookmarkEnd w:id="15"/>
    </w:p>
    <w:p w:rsidR="004B7544" w:rsidRPr="00704763" w:rsidRDefault="00116590" w:rsidP="009F4000">
      <w:pPr>
        <w:pStyle w:val="Akapitzlist"/>
        <w:numPr>
          <w:ilvl w:val="1"/>
          <w:numId w:val="14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Wykonawca zobowiązany jest </w:t>
      </w:r>
      <w:r w:rsidR="00227284" w:rsidRPr="00704763">
        <w:rPr>
          <w:rFonts w:cstheme="minorHAnsi"/>
        </w:rPr>
        <w:t>do osiągnięcia poziomu</w:t>
      </w:r>
      <w:r w:rsidRPr="00704763">
        <w:rPr>
          <w:rFonts w:cstheme="minorHAnsi"/>
        </w:rPr>
        <w:t xml:space="preserve"> </w:t>
      </w:r>
      <w:r w:rsidR="00AE2D62" w:rsidRPr="00704763">
        <w:rPr>
          <w:rFonts w:cstheme="minorHAnsi"/>
          <w:color w:val="000000"/>
        </w:rPr>
        <w:t>recyklingu, przygotowania do ponownego użycia i odzysku innymi metodami</w:t>
      </w:r>
      <w:r w:rsidR="00227284" w:rsidRPr="00704763">
        <w:rPr>
          <w:rFonts w:cstheme="minorHAnsi"/>
        </w:rPr>
        <w:t xml:space="preserve"> </w:t>
      </w:r>
      <w:r w:rsidRPr="00704763">
        <w:rPr>
          <w:rFonts w:cstheme="minorHAnsi"/>
        </w:rPr>
        <w:t xml:space="preserve">w odniesieniu do odebranych w ramach całej umowy odpadów w wysokości </w:t>
      </w:r>
      <w:r w:rsidR="001F39CA" w:rsidRPr="00704763">
        <w:rPr>
          <w:rFonts w:cstheme="minorHAnsi"/>
          <w:b/>
        </w:rPr>
        <w:t>5</w:t>
      </w:r>
      <w:r w:rsidR="004228D4">
        <w:rPr>
          <w:rFonts w:cstheme="minorHAnsi"/>
          <w:b/>
        </w:rPr>
        <w:t>0</w:t>
      </w:r>
      <w:r w:rsidRPr="00704763">
        <w:rPr>
          <w:rFonts w:cstheme="minorHAnsi"/>
          <w:b/>
        </w:rPr>
        <w:t xml:space="preserve"> %</w:t>
      </w:r>
      <w:r w:rsidRPr="00704763">
        <w:rPr>
          <w:rFonts w:cstheme="minorHAnsi"/>
        </w:rPr>
        <w:t xml:space="preserve"> .</w:t>
      </w:r>
    </w:p>
    <w:p w:rsidR="00116590" w:rsidRPr="00704763" w:rsidRDefault="00116590" w:rsidP="00003FFD">
      <w:pPr>
        <w:pStyle w:val="Akapitzlist"/>
        <w:numPr>
          <w:ilvl w:val="1"/>
          <w:numId w:val="14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 xml:space="preserve">Sposób obliczenia poziomy </w:t>
      </w:r>
      <w:r w:rsidR="00AE2D62" w:rsidRPr="00704763">
        <w:rPr>
          <w:rFonts w:cstheme="minorHAnsi"/>
          <w:color w:val="000000"/>
        </w:rPr>
        <w:t>recyklingu, przygotowania do ponownego użycia i odzysku innymi metodami</w:t>
      </w:r>
      <w:r w:rsidRPr="00704763">
        <w:rPr>
          <w:rFonts w:cstheme="minorHAnsi"/>
        </w:rPr>
        <w:t>:</w:t>
      </w:r>
    </w:p>
    <w:p w:rsidR="00116590" w:rsidRPr="00704763" w:rsidRDefault="00227284" w:rsidP="00003FFD">
      <w:pPr>
        <w:spacing w:after="0" w:line="360" w:lineRule="auto"/>
        <w:jc w:val="center"/>
        <w:rPr>
          <w:rFonts w:cstheme="minorHAnsi"/>
        </w:rPr>
      </w:pPr>
      <w:r w:rsidRPr="00704763">
        <w:rPr>
          <w:rFonts w:cstheme="minorHAnsi"/>
          <w:i/>
        </w:rPr>
        <w:t>P=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MR</m:t>
            </m:r>
          </m:num>
          <m:den>
            <m:r>
              <w:rPr>
                <w:rFonts w:ascii="Cambria Math" w:hAnsi="Cambria Math" w:cstheme="minorHAnsi"/>
              </w:rPr>
              <m:t>MO</m:t>
            </m:r>
          </m:den>
        </m:f>
      </m:oMath>
      <w:r w:rsidRPr="00704763">
        <w:rPr>
          <w:rFonts w:cstheme="minorHAnsi"/>
        </w:rPr>
        <w:t xml:space="preserve"> (w %)</w:t>
      </w:r>
    </w:p>
    <w:p w:rsidR="00116590" w:rsidRPr="00704763" w:rsidRDefault="00116590" w:rsidP="009F4000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 xml:space="preserve">MO – </w:t>
      </w:r>
      <w:r w:rsidR="00227284" w:rsidRPr="00704763">
        <w:rPr>
          <w:rFonts w:cstheme="minorHAnsi"/>
        </w:rPr>
        <w:t xml:space="preserve">łączna </w:t>
      </w:r>
      <w:r w:rsidR="001F39CA" w:rsidRPr="00704763">
        <w:rPr>
          <w:rFonts w:cstheme="minorHAnsi"/>
        </w:rPr>
        <w:t xml:space="preserve">masa odebranych odpadów </w:t>
      </w:r>
    </w:p>
    <w:p w:rsidR="00AE2D62" w:rsidRPr="00704763" w:rsidRDefault="00227284" w:rsidP="00AE2D62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 xml:space="preserve">MR – łączna masa odpadów poddanych </w:t>
      </w:r>
      <w:r w:rsidR="00AE2D62" w:rsidRPr="00704763">
        <w:rPr>
          <w:rFonts w:cstheme="minorHAnsi"/>
          <w:color w:val="000000"/>
        </w:rPr>
        <w:t>recyklingowi, przygotowanych do ponownego użycia i odzysku innymi metodami</w:t>
      </w:r>
      <w:r w:rsidR="00AE2D62" w:rsidRPr="00704763">
        <w:rPr>
          <w:rFonts w:cstheme="minorHAnsi"/>
        </w:rPr>
        <w:t xml:space="preserve"> </w:t>
      </w:r>
    </w:p>
    <w:p w:rsidR="00116590" w:rsidRPr="00704763" w:rsidRDefault="00116590" w:rsidP="00AE2D62">
      <w:pPr>
        <w:spacing w:after="0" w:line="360" w:lineRule="auto"/>
        <w:jc w:val="both"/>
        <w:rPr>
          <w:rFonts w:cstheme="minorHAnsi"/>
        </w:rPr>
      </w:pPr>
      <w:r w:rsidRPr="00704763">
        <w:rPr>
          <w:rFonts w:cstheme="minorHAnsi"/>
        </w:rPr>
        <w:t xml:space="preserve">P- poziom </w:t>
      </w:r>
      <w:r w:rsidR="00AE2D62" w:rsidRPr="00704763">
        <w:rPr>
          <w:rFonts w:cstheme="minorHAnsi"/>
          <w:color w:val="000000"/>
        </w:rPr>
        <w:t>recyklingu, przygotowania do ponownego użycia i odzysku innymi metodami</w:t>
      </w:r>
    </w:p>
    <w:p w:rsidR="001D6C55" w:rsidRPr="00704763" w:rsidRDefault="001D6C55" w:rsidP="009F4000">
      <w:pPr>
        <w:pStyle w:val="Akapitzlist"/>
        <w:numPr>
          <w:ilvl w:val="1"/>
          <w:numId w:val="14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Druk, na którym należy obliczyć poziom </w:t>
      </w:r>
      <w:r w:rsidR="00AE2D62" w:rsidRPr="00704763">
        <w:rPr>
          <w:rFonts w:cstheme="minorHAnsi"/>
          <w:color w:val="000000"/>
        </w:rPr>
        <w:t>recyklingu, przygotowania do ponownego użycia i odzysku innymi metodami</w:t>
      </w:r>
      <w:r w:rsidR="00AE2D62" w:rsidRPr="00704763">
        <w:rPr>
          <w:rFonts w:cstheme="minorHAnsi"/>
        </w:rPr>
        <w:t xml:space="preserve"> </w:t>
      </w:r>
      <w:r w:rsidRPr="00704763">
        <w:rPr>
          <w:rFonts w:cstheme="minorHAnsi"/>
        </w:rPr>
        <w:t xml:space="preserve">stanowi załącznik </w:t>
      </w:r>
      <w:r w:rsidR="00A65E07" w:rsidRPr="00704763">
        <w:rPr>
          <w:rFonts w:cstheme="minorHAnsi"/>
        </w:rPr>
        <w:t>Nr 7</w:t>
      </w:r>
      <w:r w:rsidRPr="00704763">
        <w:rPr>
          <w:rFonts w:cstheme="minorHAnsi"/>
        </w:rPr>
        <w:t xml:space="preserve"> do umowy. Do druku należy dołączyć dokumenty potwierdzające recykling i przygotowania do ponownego użycia </w:t>
      </w:r>
      <w:r w:rsidRPr="00704763">
        <w:rPr>
          <w:rFonts w:cstheme="minorHAnsi"/>
          <w:u w:val="single"/>
        </w:rPr>
        <w:t>jednoznacznie wskazujące</w:t>
      </w:r>
      <w:r w:rsidRPr="00704763">
        <w:rPr>
          <w:rFonts w:cstheme="minorHAnsi"/>
        </w:rPr>
        <w:t xml:space="preserve"> jaki podmiot przeprowadził </w:t>
      </w:r>
      <w:r w:rsidR="00A04230" w:rsidRPr="00704763">
        <w:rPr>
          <w:rFonts w:cstheme="minorHAnsi"/>
        </w:rPr>
        <w:t xml:space="preserve">jaki </w:t>
      </w:r>
      <w:r w:rsidRPr="00704763">
        <w:rPr>
          <w:rFonts w:cstheme="minorHAnsi"/>
        </w:rPr>
        <w:t>proces.</w:t>
      </w:r>
    </w:p>
    <w:p w:rsidR="004B7544" w:rsidRPr="00704763" w:rsidRDefault="004B7544" w:rsidP="009F4000">
      <w:pPr>
        <w:pStyle w:val="Akapitzlist"/>
        <w:numPr>
          <w:ilvl w:val="1"/>
          <w:numId w:val="14"/>
        </w:numPr>
        <w:spacing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lastRenderedPageBreak/>
        <w:t xml:space="preserve">Dokumentem potwierdzającym </w:t>
      </w:r>
      <w:r w:rsidR="00AE2D62" w:rsidRPr="00704763">
        <w:rPr>
          <w:rFonts w:cstheme="minorHAnsi"/>
          <w:color w:val="000000"/>
        </w:rPr>
        <w:t>recykling, przygotowanie do ponownego użycia i odzysk innymi metodami</w:t>
      </w:r>
      <w:r w:rsidR="00AE2D62" w:rsidRPr="00704763">
        <w:rPr>
          <w:rFonts w:cstheme="minorHAnsi"/>
        </w:rPr>
        <w:t xml:space="preserve"> </w:t>
      </w:r>
      <w:r w:rsidRPr="00704763">
        <w:rPr>
          <w:rFonts w:cstheme="minorHAnsi"/>
        </w:rPr>
        <w:t>może być oświadczenie przedsiębiorstwa o sposobie i masie zagospodarowanych odpadów.</w:t>
      </w:r>
    </w:p>
    <w:p w:rsidR="004B7544" w:rsidRPr="00704763" w:rsidRDefault="00003FFD" w:rsidP="00D4391D">
      <w:pPr>
        <w:pStyle w:val="Akapitzlist"/>
        <w:numPr>
          <w:ilvl w:val="1"/>
          <w:numId w:val="14"/>
        </w:numPr>
        <w:spacing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 xml:space="preserve">Prawidłowo wypełniony </w:t>
      </w:r>
      <w:r w:rsidR="004B7544" w:rsidRPr="00704763">
        <w:rPr>
          <w:rFonts w:cstheme="minorHAnsi"/>
        </w:rPr>
        <w:t>Druk- poziom recyklingu</w:t>
      </w:r>
      <w:r w:rsidRPr="00704763">
        <w:rPr>
          <w:rFonts w:cstheme="minorHAnsi"/>
        </w:rPr>
        <w:t>,</w:t>
      </w:r>
      <w:r w:rsidR="004B7544" w:rsidRPr="00704763">
        <w:rPr>
          <w:rFonts w:cstheme="minorHAnsi"/>
        </w:rPr>
        <w:t xml:space="preserve"> należy dostarczyć </w:t>
      </w:r>
      <w:r w:rsidRPr="00704763">
        <w:rPr>
          <w:rFonts w:cstheme="minorHAnsi"/>
        </w:rPr>
        <w:t>Z</w:t>
      </w:r>
      <w:r w:rsidR="004B7544" w:rsidRPr="00704763">
        <w:rPr>
          <w:rFonts w:cstheme="minorHAnsi"/>
        </w:rPr>
        <w:t xml:space="preserve">amawiającemu wraz z ostatnią fakturą VAT – dotyczącą </w:t>
      </w:r>
      <w:r w:rsidR="00A65E07" w:rsidRPr="00704763">
        <w:rPr>
          <w:rFonts w:cstheme="minorHAnsi"/>
        </w:rPr>
        <w:t>czerwca 2021 r</w:t>
      </w:r>
      <w:r w:rsidR="004B7544" w:rsidRPr="00704763">
        <w:rPr>
          <w:rFonts w:cstheme="minorHAnsi"/>
        </w:rPr>
        <w:t>.</w:t>
      </w:r>
      <w:r w:rsidR="00A65E07" w:rsidRPr="00704763">
        <w:rPr>
          <w:rFonts w:cstheme="minorHAnsi"/>
        </w:rPr>
        <w:t xml:space="preserve"> </w:t>
      </w:r>
      <w:r w:rsidR="005D1C17" w:rsidRPr="00704763">
        <w:rPr>
          <w:rFonts w:cstheme="minorHAnsi"/>
        </w:rPr>
        <w:t xml:space="preserve">Niedostarczenie druku, dostarczenie go nieprawidłowo wypełnionego, niedostarczenie dokumentów potwierdzających </w:t>
      </w:r>
      <w:r w:rsidR="00AE2D62" w:rsidRPr="00704763">
        <w:rPr>
          <w:rFonts w:cstheme="minorHAnsi"/>
          <w:color w:val="000000"/>
        </w:rPr>
        <w:t>recykling, przygotowanie do ponownego użycia i odzysku innymi metodami</w:t>
      </w:r>
      <w:r w:rsidR="005D1C17" w:rsidRPr="00704763">
        <w:rPr>
          <w:rFonts w:cstheme="minorHAnsi"/>
        </w:rPr>
        <w:t xml:space="preserve"> wstrzymuje płatność </w:t>
      </w:r>
      <w:r w:rsidR="00C45EC8" w:rsidRPr="00704763">
        <w:rPr>
          <w:rFonts w:cstheme="minorHAnsi"/>
        </w:rPr>
        <w:t>f</w:t>
      </w:r>
      <w:r w:rsidR="005D1C17" w:rsidRPr="00704763">
        <w:rPr>
          <w:rFonts w:cstheme="minorHAnsi"/>
        </w:rPr>
        <w:t>aktury V</w:t>
      </w:r>
      <w:r w:rsidR="000C67A0" w:rsidRPr="00704763">
        <w:rPr>
          <w:rFonts w:cstheme="minorHAnsi"/>
        </w:rPr>
        <w:t>AT</w:t>
      </w:r>
      <w:r w:rsidR="005D1C17" w:rsidRPr="00704763">
        <w:rPr>
          <w:rFonts w:cstheme="minorHAnsi"/>
        </w:rPr>
        <w:t>, do m</w:t>
      </w:r>
      <w:r w:rsidR="00C45EC8" w:rsidRPr="00704763">
        <w:rPr>
          <w:rFonts w:cstheme="minorHAnsi"/>
        </w:rPr>
        <w:t>omentu dostarczenia prawidłowych dokumentów</w:t>
      </w:r>
      <w:r w:rsidR="00F8056A" w:rsidRPr="00704763">
        <w:rPr>
          <w:rFonts w:cstheme="minorHAnsi"/>
        </w:rPr>
        <w:t>.</w:t>
      </w:r>
    </w:p>
    <w:p w:rsidR="003D6323" w:rsidRPr="00704763" w:rsidRDefault="001D6C55" w:rsidP="005D1C17">
      <w:pPr>
        <w:pStyle w:val="Akapitzlist"/>
        <w:numPr>
          <w:ilvl w:val="1"/>
          <w:numId w:val="14"/>
        </w:numPr>
        <w:spacing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 xml:space="preserve">Niewywiązanie się z wymaganego do osiągnięcia poziomu </w:t>
      </w:r>
      <w:r w:rsidR="00AE2D62" w:rsidRPr="00704763">
        <w:rPr>
          <w:rFonts w:cstheme="minorHAnsi"/>
          <w:color w:val="000000"/>
        </w:rPr>
        <w:t>recyklingu, przygotowania do ponownego użycia i odzysku innymi metodami</w:t>
      </w:r>
      <w:r w:rsidR="00AE2D62" w:rsidRPr="00704763">
        <w:rPr>
          <w:rFonts w:cstheme="minorHAnsi"/>
        </w:rPr>
        <w:t xml:space="preserve"> </w:t>
      </w:r>
      <w:r w:rsidR="001D5CD8" w:rsidRPr="00704763">
        <w:rPr>
          <w:rFonts w:cstheme="minorHAnsi"/>
        </w:rPr>
        <w:t>obwarowane jest sankcją w postaci kary w wysokości i na warunkach określonych w umowie.</w:t>
      </w:r>
    </w:p>
    <w:p w:rsidR="00D356A3" w:rsidRPr="00704763" w:rsidRDefault="003D6323" w:rsidP="001A2AB4">
      <w:pPr>
        <w:pStyle w:val="Nagwek1"/>
        <w:numPr>
          <w:ilvl w:val="0"/>
          <w:numId w:val="7"/>
        </w:numPr>
        <w:ind w:left="0" w:firstLine="0"/>
      </w:pPr>
      <w:bookmarkStart w:id="16" w:name="_Toc26267446"/>
      <w:r w:rsidRPr="00704763">
        <w:t>Harmonogramy</w:t>
      </w:r>
      <w:bookmarkEnd w:id="16"/>
    </w:p>
    <w:p w:rsidR="00981DB5" w:rsidRPr="00704763" w:rsidRDefault="00981DB5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Wykonawca zobowiązany jest do opracowania harmonogramów odbierania odpadów,</w:t>
      </w:r>
      <w:r w:rsidRPr="00704763">
        <w:rPr>
          <w:rFonts w:cs="Calibri"/>
        </w:rPr>
        <w:br/>
        <w:t>z uwzględnieniem poszczególnych rodzajów odpadów oraz wymagań określonych w Regulaminie, w szczególności biorąc pod uwagę, iż odbiór odpadów nie może następować w dni ustawowo wolne od pracy.</w:t>
      </w:r>
    </w:p>
    <w:p w:rsidR="00981DB5" w:rsidRPr="00704763" w:rsidRDefault="00981DB5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Harmonogramy, co do treści i formy, wymagają zatwierdzenia przez Zamawiającego.</w:t>
      </w:r>
    </w:p>
    <w:p w:rsidR="00807DF4" w:rsidRPr="00704763" w:rsidRDefault="00981DB5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Projekty harmonogramów obejmujące cały czas obowiązywania umowy Wykonawca przedstawi Zamawiającemu drogą elektroniczną w edytowalnym formacie pliku</w:t>
      </w:r>
      <w:r w:rsidR="008945A6" w:rsidRPr="00704763">
        <w:rPr>
          <w:rFonts w:cs="Calibri"/>
        </w:rPr>
        <w:t>,</w:t>
      </w:r>
      <w:r w:rsidRPr="00704763">
        <w:rPr>
          <w:rFonts w:cs="Calibri"/>
        </w:rPr>
        <w:t xml:space="preserve"> uzgodnionym z Zamawiającym najpóźniej 14 dni przez data rozpoczęcia </w:t>
      </w:r>
      <w:r w:rsidR="007D72AA" w:rsidRPr="00704763">
        <w:rPr>
          <w:rFonts w:cs="Calibri"/>
        </w:rPr>
        <w:t>świadczenia przedmiotu</w:t>
      </w:r>
      <w:r w:rsidRPr="00704763">
        <w:rPr>
          <w:rFonts w:cs="Calibri"/>
        </w:rPr>
        <w:t xml:space="preserve"> umowy, a jeśli termin ten jest krótszy najpóźniej 20 marca 2020r.</w:t>
      </w:r>
    </w:p>
    <w:p w:rsidR="00981DB5" w:rsidRPr="00704763" w:rsidRDefault="00807DF4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Harmonogramy</w:t>
      </w:r>
      <w:r w:rsidR="00A812B3" w:rsidRPr="00704763">
        <w:rPr>
          <w:rFonts w:cs="Calibri"/>
        </w:rPr>
        <w:t xml:space="preserve"> należy podzielić na 2 części – dla okresu od kwietnia</w:t>
      </w:r>
      <w:r w:rsidRPr="00704763">
        <w:rPr>
          <w:rFonts w:cs="Calibri"/>
        </w:rPr>
        <w:t xml:space="preserve"> 2020</w:t>
      </w:r>
      <w:r w:rsidR="00D930B9" w:rsidRPr="00704763">
        <w:rPr>
          <w:rFonts w:cs="Calibri"/>
        </w:rPr>
        <w:t>r.</w:t>
      </w:r>
      <w:r w:rsidR="00A812B3" w:rsidRPr="00704763">
        <w:rPr>
          <w:rFonts w:cs="Calibri"/>
        </w:rPr>
        <w:t xml:space="preserve"> do grudnia</w:t>
      </w:r>
      <w:r w:rsidRPr="00704763">
        <w:rPr>
          <w:rFonts w:cs="Calibri"/>
        </w:rPr>
        <w:t>2020</w:t>
      </w:r>
      <w:r w:rsidR="00D930B9" w:rsidRPr="00704763">
        <w:rPr>
          <w:rFonts w:cs="Calibri"/>
        </w:rPr>
        <w:t xml:space="preserve"> r. </w:t>
      </w:r>
      <w:r w:rsidR="00CE601D" w:rsidRPr="00704763">
        <w:rPr>
          <w:rFonts w:cs="Calibri"/>
        </w:rPr>
        <w:t xml:space="preserve"> oraz </w:t>
      </w:r>
      <w:r w:rsidRPr="00704763">
        <w:rPr>
          <w:rFonts w:cs="Calibri"/>
        </w:rPr>
        <w:t>od stycznia 2021</w:t>
      </w:r>
      <w:r w:rsidR="00D930B9" w:rsidRPr="00704763">
        <w:rPr>
          <w:rFonts w:cs="Calibri"/>
        </w:rPr>
        <w:t xml:space="preserve"> r. </w:t>
      </w:r>
      <w:r w:rsidRPr="00704763">
        <w:rPr>
          <w:rFonts w:cs="Calibri"/>
        </w:rPr>
        <w:t xml:space="preserve"> do czerwca 2021</w:t>
      </w:r>
      <w:r w:rsidR="00D930B9" w:rsidRPr="00704763">
        <w:rPr>
          <w:rFonts w:cs="Calibri"/>
        </w:rPr>
        <w:t xml:space="preserve"> r.</w:t>
      </w:r>
      <w:r w:rsidRPr="00704763">
        <w:rPr>
          <w:rFonts w:cs="Calibri"/>
        </w:rPr>
        <w:t>.</w:t>
      </w:r>
    </w:p>
    <w:p w:rsidR="00981DB5" w:rsidRPr="00704763" w:rsidRDefault="00981DB5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 xml:space="preserve">Zamawiający zaakceptuje harmonogram lub przedstawi </w:t>
      </w:r>
      <w:r w:rsidR="008945A6" w:rsidRPr="00704763">
        <w:rPr>
          <w:rFonts w:cs="Calibri"/>
        </w:rPr>
        <w:t xml:space="preserve">ewentualne </w:t>
      </w:r>
      <w:r w:rsidRPr="00704763">
        <w:rPr>
          <w:rFonts w:cs="Calibri"/>
        </w:rPr>
        <w:t xml:space="preserve">uwagi do </w:t>
      </w:r>
      <w:r w:rsidR="008945A6" w:rsidRPr="00704763">
        <w:rPr>
          <w:rFonts w:cs="Calibri"/>
        </w:rPr>
        <w:t>jeg</w:t>
      </w:r>
      <w:r w:rsidRPr="00704763">
        <w:rPr>
          <w:rFonts w:cs="Calibri"/>
        </w:rPr>
        <w:t>o</w:t>
      </w:r>
      <w:r w:rsidR="008945A6" w:rsidRPr="00704763">
        <w:rPr>
          <w:rFonts w:cs="Calibri"/>
        </w:rPr>
        <w:t xml:space="preserve"> treści niezwłocznie.</w:t>
      </w:r>
    </w:p>
    <w:p w:rsidR="00981DB5" w:rsidRPr="00704763" w:rsidRDefault="00981DB5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Harmonogramy należy sporządzić w taki sposób, aby odbiór odpadów komunalnych</w:t>
      </w:r>
      <w:r w:rsidR="008945A6" w:rsidRPr="00704763">
        <w:rPr>
          <w:rFonts w:cs="Calibri"/>
        </w:rPr>
        <w:t xml:space="preserve"> </w:t>
      </w:r>
      <w:r w:rsidRPr="00704763">
        <w:rPr>
          <w:rFonts w:cs="Calibri"/>
        </w:rPr>
        <w:t>z danej nieruchomości, z zachowaniem przyjętej częstotliwości, w miarę możliwości, przypadał</w:t>
      </w:r>
      <w:r w:rsidR="008945A6" w:rsidRPr="00704763">
        <w:rPr>
          <w:rFonts w:cs="Calibri"/>
        </w:rPr>
        <w:t xml:space="preserve"> </w:t>
      </w:r>
      <w:r w:rsidRPr="00704763">
        <w:rPr>
          <w:rFonts w:cs="Calibri"/>
        </w:rPr>
        <w:t>w te same dni tygodnia (np. każdy ponie</w:t>
      </w:r>
      <w:r w:rsidR="007D72AA" w:rsidRPr="00704763">
        <w:rPr>
          <w:rFonts w:cs="Calibri"/>
        </w:rPr>
        <w:t>działek, co drugi poniedziałek).</w:t>
      </w:r>
    </w:p>
    <w:p w:rsidR="00555321" w:rsidRPr="00704763" w:rsidRDefault="00555321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W miarę możliwości należy zachować częstotliwość odbioru odpadów, np. odbiór odpadów wielkogabarytowych z nieruchomości wielorodzinnych zawsze w ostatni wtorek miesiąca.</w:t>
      </w:r>
    </w:p>
    <w:p w:rsidR="00981DB5" w:rsidRPr="00704763" w:rsidRDefault="00981DB5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W przypadku, gdy w ustalony dzień tygodnia lub miesiąca dla odbioru odpadów komunalnych przypada w dniu ustawowo wolnym od pracy, Wykonawca zapewni odbiór odpadów komunalnych w kolejnych lub poprzedzających dniach, niebędących d</w:t>
      </w:r>
      <w:r w:rsidR="007D72AA" w:rsidRPr="00704763">
        <w:rPr>
          <w:rFonts w:cs="Calibri"/>
        </w:rPr>
        <w:t>niami ustawowo wolnymi od pracy.</w:t>
      </w:r>
    </w:p>
    <w:p w:rsidR="00981DB5" w:rsidRPr="00704763" w:rsidRDefault="00981DB5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Każdy harmonogram powinien:</w:t>
      </w:r>
    </w:p>
    <w:p w:rsidR="00981DB5" w:rsidRPr="00704763" w:rsidRDefault="00981DB5" w:rsidP="000A1359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lastRenderedPageBreak/>
        <w:t>być sformułowany w sposób przejrzysty, jasny, pozwalający na zorientowanie się co do konkretnych dat odbierania odpadów komunalnych, jak też regularności i powtarzalności odbierania odpadów komunalnych poszczególnych rodzajów,</w:t>
      </w:r>
    </w:p>
    <w:p w:rsidR="00981DB5" w:rsidRPr="00704763" w:rsidRDefault="00981DB5" w:rsidP="000A1359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wskazywać na daty odbierania poszczególnych rodzajów odpadów</w:t>
      </w:r>
      <w:r w:rsidR="008945A6" w:rsidRPr="00704763">
        <w:rPr>
          <w:rFonts w:cs="Calibri"/>
        </w:rPr>
        <w:t xml:space="preserve"> </w:t>
      </w:r>
      <w:r w:rsidRPr="00704763">
        <w:rPr>
          <w:rFonts w:cs="Calibri"/>
        </w:rPr>
        <w:t>z nieruchomości,</w:t>
      </w:r>
    </w:p>
    <w:p w:rsidR="00981DB5" w:rsidRPr="00704763" w:rsidRDefault="00981DB5" w:rsidP="000A1359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nie powinien zawierać dodatkowych treści ponad informacje związane z wykonywaniem zamówienia, w szczególności reklam, informacji propagandowych itp.,</w:t>
      </w:r>
    </w:p>
    <w:p w:rsidR="00981DB5" w:rsidRPr="00704763" w:rsidRDefault="00981DB5" w:rsidP="000A1359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obejmować zasięgiem teren całej gminy Skarżysko – Kamienna,</w:t>
      </w:r>
    </w:p>
    <w:p w:rsidR="00981DB5" w:rsidRPr="00704763" w:rsidRDefault="00981DB5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Wykonawca umieści harmonogramy na własnej stronie internetowej w terminie 7 dni od dnia otrzymania harmonogramów zaakceptowanych przez Zamawiającego. Wykonawca eksponuje harmonogramy przez</w:t>
      </w:r>
      <w:r w:rsidR="007D72AA" w:rsidRPr="00704763">
        <w:rPr>
          <w:rFonts w:cs="Calibri"/>
        </w:rPr>
        <w:t xml:space="preserve"> cały okres obowiązywania umowy.</w:t>
      </w:r>
    </w:p>
    <w:p w:rsidR="00981DB5" w:rsidRPr="00704763" w:rsidRDefault="00981DB5" w:rsidP="00981DB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Wykonawca jest zobowiązany do przekazania harmonogramów mieszkańcom nieruchomości w następujących formach:</w:t>
      </w:r>
    </w:p>
    <w:p w:rsidR="00981DB5" w:rsidRPr="00704763" w:rsidRDefault="00981DB5" w:rsidP="00981DB5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dla nierucho</w:t>
      </w:r>
      <w:r w:rsidR="008945A6" w:rsidRPr="00704763">
        <w:rPr>
          <w:rFonts w:cs="Calibri"/>
        </w:rPr>
        <w:t xml:space="preserve">mości z zabudową jednorodzinną </w:t>
      </w:r>
      <w:r w:rsidRPr="00704763">
        <w:rPr>
          <w:rFonts w:cs="Calibri"/>
        </w:rPr>
        <w:t>– 1 egzemplarz w formie papierowej, obowiązek zostanie spełniony poprzez dostarczenie do skrzynki na listy, drogą pocztową lub bezpośrednio do rąk</w:t>
      </w:r>
      <w:r w:rsidR="007D72AA" w:rsidRPr="00704763">
        <w:rPr>
          <w:rFonts w:cs="Calibri"/>
        </w:rPr>
        <w:t xml:space="preserve"> mieszkańca danej nieruchomości.</w:t>
      </w:r>
    </w:p>
    <w:p w:rsidR="008945A6" w:rsidRPr="00704763" w:rsidRDefault="00981DB5" w:rsidP="008856BD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>dla nieruchomości z zabudową wielolokalową (bloki) –</w:t>
      </w:r>
      <w:r w:rsidR="00123199" w:rsidRPr="00704763">
        <w:rPr>
          <w:rFonts w:cs="Calibri"/>
        </w:rPr>
        <w:t xml:space="preserve"> </w:t>
      </w:r>
      <w:r w:rsidR="008945A6" w:rsidRPr="00704763">
        <w:rPr>
          <w:rFonts w:cs="Calibri"/>
        </w:rPr>
        <w:t>w formie elektronicznej</w:t>
      </w:r>
      <w:r w:rsidRPr="00704763">
        <w:rPr>
          <w:rFonts w:cs="Calibri"/>
        </w:rPr>
        <w:t xml:space="preserve"> dla każdego </w:t>
      </w:r>
      <w:r w:rsidR="008945A6" w:rsidRPr="00704763">
        <w:rPr>
          <w:rFonts w:cs="Calibri"/>
        </w:rPr>
        <w:t>zarządzającego nieruchomością,</w:t>
      </w:r>
      <w:r w:rsidRPr="00704763">
        <w:rPr>
          <w:rFonts w:cs="Calibri"/>
        </w:rPr>
        <w:t xml:space="preserve"> najpóźniej</w:t>
      </w:r>
      <w:r w:rsidR="008945A6" w:rsidRPr="00704763">
        <w:rPr>
          <w:rFonts w:cs="Calibri"/>
        </w:rPr>
        <w:t xml:space="preserve"> </w:t>
      </w:r>
      <w:r w:rsidRPr="00704763">
        <w:rPr>
          <w:rFonts w:cs="Calibri"/>
        </w:rPr>
        <w:t xml:space="preserve">w dniu </w:t>
      </w:r>
      <w:r w:rsidR="000C67A0" w:rsidRPr="00704763">
        <w:rPr>
          <w:rFonts w:cs="Calibri"/>
        </w:rPr>
        <w:t>31.03.2020r, przesłane poprzez pocztę e-mail.</w:t>
      </w:r>
    </w:p>
    <w:p w:rsidR="008945A6" w:rsidRPr="00704763" w:rsidRDefault="00981DB5" w:rsidP="008945A6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704763">
        <w:rPr>
          <w:rFonts w:cs="Calibri"/>
        </w:rPr>
        <w:t xml:space="preserve">W przypadku nieprzewidzianych okoliczności, za zgodą Zamawiającego, dopuszcza się zmianę terminu odbioru odpadów. Wykonawca odpowiedzialny jest w takim przypadku za niezwłoczne poinformowanie Zamawiającego, a następnie właścicieli nieruchomości o zmianie, np. poprzez wywieszenie ogłoszeń na słupach ogłoszeniowych, poinformowanie przedstawicieli Rad Osiedlowych i radnych miejskich, w </w:t>
      </w:r>
      <w:r w:rsidR="008945A6" w:rsidRPr="00704763">
        <w:rPr>
          <w:rFonts w:cs="Calibri"/>
        </w:rPr>
        <w:t>inny sposób zwyczajowo przyjęty.</w:t>
      </w:r>
    </w:p>
    <w:p w:rsidR="002A013B" w:rsidRPr="00704763" w:rsidRDefault="002A013B" w:rsidP="00CE601D">
      <w:pPr>
        <w:spacing w:after="0" w:line="360" w:lineRule="auto"/>
        <w:jc w:val="both"/>
      </w:pPr>
    </w:p>
    <w:p w:rsidR="00ED29CB" w:rsidRPr="00704763" w:rsidRDefault="007C5B75" w:rsidP="001A2AB4">
      <w:pPr>
        <w:pStyle w:val="Nagwek1"/>
        <w:numPr>
          <w:ilvl w:val="0"/>
          <w:numId w:val="7"/>
        </w:numPr>
        <w:spacing w:before="0" w:after="0" w:line="360" w:lineRule="auto"/>
        <w:ind w:left="0" w:firstLine="0"/>
      </w:pPr>
      <w:bookmarkStart w:id="17" w:name="_Toc26267447"/>
      <w:r w:rsidRPr="00704763">
        <w:t xml:space="preserve">Wymagania, o których mowa w art. 29 ust. 3a </w:t>
      </w:r>
      <w:proofErr w:type="spellStart"/>
      <w:r w:rsidRPr="00704763">
        <w:t>Pzp</w:t>
      </w:r>
      <w:bookmarkEnd w:id="17"/>
      <w:proofErr w:type="spellEnd"/>
    </w:p>
    <w:p w:rsidR="007C5B75" w:rsidRPr="00704763" w:rsidRDefault="007C5B75" w:rsidP="007C5B75">
      <w:pPr>
        <w:pStyle w:val="Akapitzlist"/>
        <w:numPr>
          <w:ilvl w:val="2"/>
          <w:numId w:val="17"/>
        </w:numPr>
        <w:spacing w:after="0" w:line="360" w:lineRule="auto"/>
        <w:ind w:left="0" w:firstLine="0"/>
        <w:jc w:val="both"/>
      </w:pPr>
      <w:r w:rsidRPr="00704763">
        <w:t xml:space="preserve">Wykonawca jest zobowiązany zatrudnić na podstawie </w:t>
      </w:r>
      <w:r w:rsidR="00453E74">
        <w:t>umowy o pracę osoby wykonujące</w:t>
      </w:r>
      <w:r w:rsidRPr="00704763">
        <w:t xml:space="preserve"> wskazane czynności w zakresie realizacji zamówienia:</w:t>
      </w:r>
    </w:p>
    <w:p w:rsidR="007C5B75" w:rsidRPr="00704763" w:rsidRDefault="007C5B75" w:rsidP="007C5B75">
      <w:pPr>
        <w:pStyle w:val="Akapitzlist"/>
        <w:numPr>
          <w:ilvl w:val="0"/>
          <w:numId w:val="25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kierujących pojazdami wykorzystywanymi do świadczenia przedmiotu zamówienia,</w:t>
      </w:r>
    </w:p>
    <w:p w:rsidR="007C5B75" w:rsidRPr="00704763" w:rsidRDefault="007C5B75" w:rsidP="007C5B75">
      <w:pPr>
        <w:pStyle w:val="Akapitzlist"/>
        <w:numPr>
          <w:ilvl w:val="0"/>
          <w:numId w:val="25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obsługujący Biuro Obsługi funkcjonujące w ramach realizacji przedmiotu zamówienia,</w:t>
      </w:r>
    </w:p>
    <w:p w:rsidR="007C5B75" w:rsidRPr="00704763" w:rsidRDefault="007C5B75" w:rsidP="007C5B75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704763">
        <w:rPr>
          <w:rFonts w:cstheme="minorHAnsi"/>
        </w:rPr>
        <w:t>o ile obowiązek taki wynika z przepisów Kodeksu Pracy</w:t>
      </w:r>
      <w:r w:rsidR="00827C84" w:rsidRPr="00704763">
        <w:rPr>
          <w:rFonts w:cstheme="minorHAnsi"/>
        </w:rPr>
        <w:t xml:space="preserve"> (</w:t>
      </w:r>
      <w:proofErr w:type="spellStart"/>
      <w:r w:rsidR="00827C84" w:rsidRPr="00704763">
        <w:rPr>
          <w:rFonts w:cstheme="minorHAnsi"/>
        </w:rPr>
        <w:t>t.j</w:t>
      </w:r>
      <w:proofErr w:type="spellEnd"/>
      <w:r w:rsidR="00827C84" w:rsidRPr="00704763">
        <w:rPr>
          <w:rFonts w:cstheme="minorHAnsi"/>
        </w:rPr>
        <w:t>. Dz.U. z 2019r. poz.1040 ze zm.)</w:t>
      </w:r>
    </w:p>
    <w:p w:rsidR="008E0512" w:rsidRPr="00704763" w:rsidRDefault="00471A9E" w:rsidP="008E0512">
      <w:pPr>
        <w:pStyle w:val="Akapitzlist"/>
        <w:numPr>
          <w:ilvl w:val="2"/>
          <w:numId w:val="1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Zatrudnienie, o którym mowa powyżej powinno trwać przez cały okres realizacji zamówienia.</w:t>
      </w:r>
    </w:p>
    <w:p w:rsidR="008E0512" w:rsidRPr="00704763" w:rsidRDefault="00CE601D" w:rsidP="008E0512">
      <w:pPr>
        <w:pStyle w:val="Akapitzlist"/>
        <w:numPr>
          <w:ilvl w:val="2"/>
          <w:numId w:val="17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eastAsia="Times New Roman" w:cstheme="minorHAnsi"/>
          <w:color w:val="000000"/>
        </w:rPr>
        <w:t>Konsekwencje</w:t>
      </w:r>
      <w:r w:rsidR="008E0512" w:rsidRPr="00704763">
        <w:rPr>
          <w:rFonts w:eastAsia="Times New Roman" w:cstheme="minorHAnsi"/>
          <w:color w:val="000000"/>
        </w:rPr>
        <w:t xml:space="preserve"> tytułu niespełnienia przez Wykonawcę lub Podwykonawcę wymogu zatrudnienia na podstawie umowy o pracę osób wykonujących</w:t>
      </w:r>
      <w:r w:rsidRPr="00704763">
        <w:rPr>
          <w:rFonts w:eastAsia="Times New Roman" w:cstheme="minorHAnsi"/>
          <w:color w:val="000000"/>
        </w:rPr>
        <w:t xml:space="preserve"> czynności wskazane w punkcie 1</w:t>
      </w:r>
      <w:r w:rsidR="008E0512" w:rsidRPr="00704763">
        <w:rPr>
          <w:rFonts w:eastAsia="Times New Roman" w:cstheme="minorHAnsi"/>
          <w:color w:val="000000"/>
        </w:rPr>
        <w:t xml:space="preserve"> </w:t>
      </w:r>
      <w:r w:rsidRPr="00704763">
        <w:rPr>
          <w:rFonts w:eastAsia="Times New Roman" w:cstheme="minorHAnsi"/>
          <w:color w:val="000000"/>
        </w:rPr>
        <w:t>zostały określone w umowie.</w:t>
      </w:r>
    </w:p>
    <w:p w:rsidR="008E0512" w:rsidRPr="00704763" w:rsidRDefault="008E0512" w:rsidP="008E0512">
      <w:pPr>
        <w:pStyle w:val="Nagwek1"/>
        <w:numPr>
          <w:ilvl w:val="0"/>
          <w:numId w:val="7"/>
        </w:numPr>
        <w:ind w:left="0" w:firstLine="0"/>
      </w:pPr>
      <w:bookmarkStart w:id="18" w:name="_Toc26267448"/>
      <w:r w:rsidRPr="00704763">
        <w:lastRenderedPageBreak/>
        <w:t>Czynności kontrolne</w:t>
      </w:r>
      <w:bookmarkEnd w:id="18"/>
    </w:p>
    <w:p w:rsidR="008E0512" w:rsidRPr="00704763" w:rsidRDefault="008E0512" w:rsidP="008E0512">
      <w:pPr>
        <w:pStyle w:val="Akapitzlist"/>
        <w:numPr>
          <w:ilvl w:val="0"/>
          <w:numId w:val="27"/>
        </w:numPr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>W trakcie realizacji zamówienia Zamawiający uprawniony jest do wykonywania czynności kontrolnych wobec Wykonawcy odnośnie spełniania przez Wykonawcę lub Podwykonawcę stawianych wymogów.</w:t>
      </w:r>
    </w:p>
    <w:p w:rsidR="008E0512" w:rsidRPr="00704763" w:rsidRDefault="008E0512" w:rsidP="008E0512">
      <w:pPr>
        <w:pStyle w:val="Akapitzlist"/>
        <w:numPr>
          <w:ilvl w:val="0"/>
          <w:numId w:val="27"/>
        </w:numPr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 xml:space="preserve">W zakresie wymogu zatrudnienia na podstawie umowy o pracę osób wykonujących wskazane w </w:t>
      </w:r>
      <w:r w:rsidR="00704763" w:rsidRPr="00704763">
        <w:rPr>
          <w:rFonts w:eastAsia="Times New Roman" w:cstheme="minorHAnsi"/>
          <w:color w:val="000000"/>
        </w:rPr>
        <w:t>§11 ust. 1</w:t>
      </w:r>
      <w:r w:rsidRPr="00704763">
        <w:rPr>
          <w:rFonts w:eastAsia="Times New Roman" w:cstheme="minorHAnsi"/>
          <w:color w:val="000000"/>
        </w:rPr>
        <w:t xml:space="preserve"> </w:t>
      </w:r>
      <w:r w:rsidR="00704763" w:rsidRPr="00704763">
        <w:rPr>
          <w:rFonts w:eastAsia="Times New Roman" w:cstheme="minorHAnsi"/>
          <w:color w:val="000000"/>
        </w:rPr>
        <w:t xml:space="preserve">Umowy </w:t>
      </w:r>
      <w:r w:rsidRPr="00704763">
        <w:rPr>
          <w:rFonts w:eastAsia="Times New Roman" w:cstheme="minorHAnsi"/>
          <w:color w:val="000000"/>
        </w:rPr>
        <w:t>czynności</w:t>
      </w:r>
      <w:r w:rsidR="009D741D" w:rsidRPr="00704763">
        <w:rPr>
          <w:rFonts w:eastAsia="Times New Roman" w:cstheme="minorHAnsi"/>
          <w:color w:val="000000"/>
        </w:rPr>
        <w:t>,</w:t>
      </w:r>
      <w:r w:rsidRPr="00704763">
        <w:rPr>
          <w:rFonts w:eastAsia="Times New Roman" w:cstheme="minorHAnsi"/>
          <w:color w:val="000000"/>
        </w:rPr>
        <w:t xml:space="preserve"> Zamawiający uprawniony jest w szczególności do:</w:t>
      </w:r>
    </w:p>
    <w:p w:rsidR="008E0512" w:rsidRPr="00704763" w:rsidRDefault="008E0512" w:rsidP="008E0512">
      <w:pPr>
        <w:pStyle w:val="Akapitzlist"/>
        <w:numPr>
          <w:ilvl w:val="0"/>
          <w:numId w:val="28"/>
        </w:numPr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>żądania oświadczeń i dokumentów w zakresie potwierdzenia spełniania ww. wymogów i dokonywania ich oceny,</w:t>
      </w:r>
    </w:p>
    <w:p w:rsidR="008E0512" w:rsidRPr="00704763" w:rsidRDefault="008E0512" w:rsidP="008E0512">
      <w:pPr>
        <w:pStyle w:val="Akapitzlist"/>
        <w:numPr>
          <w:ilvl w:val="0"/>
          <w:numId w:val="28"/>
        </w:numPr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>żądania wyjaśnień w przypadku wątpliwości w zakresie potwierdzenia spełniania ww. wymogów, przeprowadzania kontroli na miejscu wykonywania świadczenia,</w:t>
      </w:r>
    </w:p>
    <w:p w:rsidR="008E0512" w:rsidRPr="00704763" w:rsidRDefault="008E0512" w:rsidP="008E0512">
      <w:pPr>
        <w:pStyle w:val="Akapitzlist"/>
        <w:numPr>
          <w:ilvl w:val="0"/>
          <w:numId w:val="28"/>
        </w:numPr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 xml:space="preserve">wzywania w wyznaczonym w tym wezwaniu terminie do przedłożenia wymienionych poniżej dowodów, w celu potwierdzenia spełnienia wymogu zatrudnienia na podstawie umowy o pracę przez Wykonawcę lub Podwykonawcę osób wykonujących wskazane </w:t>
      </w:r>
      <w:r w:rsidR="00704763" w:rsidRPr="00704763">
        <w:rPr>
          <w:rFonts w:eastAsia="Times New Roman" w:cstheme="minorHAnsi"/>
          <w:color w:val="000000"/>
        </w:rPr>
        <w:t xml:space="preserve">§11 ust. 1 Umowy </w:t>
      </w:r>
      <w:r w:rsidRPr="00704763">
        <w:rPr>
          <w:rFonts w:eastAsia="Times New Roman" w:cstheme="minorHAnsi"/>
          <w:color w:val="000000"/>
        </w:rPr>
        <w:t xml:space="preserve">czynności w trakcie realizacji zamówienia: </w:t>
      </w:r>
    </w:p>
    <w:p w:rsidR="008E0512" w:rsidRPr="00704763" w:rsidRDefault="008E0512" w:rsidP="008E0512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 xml:space="preserve">-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(tj. w szczególności bez adresów, nr PESEL pracowników). Imię i nazwisko pracownika nie podlega </w:t>
      </w:r>
      <w:proofErr w:type="spellStart"/>
      <w:r w:rsidRPr="00704763">
        <w:rPr>
          <w:rFonts w:eastAsia="Times New Roman" w:cstheme="minorHAnsi"/>
          <w:color w:val="000000"/>
        </w:rPr>
        <w:t>anonimizacji</w:t>
      </w:r>
      <w:proofErr w:type="spellEnd"/>
      <w:r w:rsidRPr="00704763">
        <w:rPr>
          <w:rFonts w:eastAsia="Times New Roman" w:cstheme="minorHAnsi"/>
          <w:color w:val="000000"/>
        </w:rPr>
        <w:t>. Informacje takie jak: data zawarcia umowy, rodzaj umowy o pracę i wymiar etatu powinny być możliwe do zidentyfikowania,</w:t>
      </w:r>
    </w:p>
    <w:p w:rsidR="008E0512" w:rsidRPr="00704763" w:rsidRDefault="008E0512" w:rsidP="008E0512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>- zaświadczenie właściwego oddziału ZUS, potwierdzające opłacanie przez Wykonawcę lub Podwykonawcę składek na ubezpi</w:t>
      </w:r>
      <w:r w:rsidR="00CE601D" w:rsidRPr="00704763">
        <w:rPr>
          <w:rFonts w:eastAsia="Times New Roman" w:cstheme="minorHAnsi"/>
          <w:color w:val="000000"/>
        </w:rPr>
        <w:t xml:space="preserve">eczenia społeczne i zdrowotne </w:t>
      </w:r>
      <w:r w:rsidRPr="00704763">
        <w:rPr>
          <w:rFonts w:eastAsia="Times New Roman" w:cstheme="minorHAnsi"/>
          <w:color w:val="000000"/>
        </w:rPr>
        <w:t>z tytułu zatrudnienia na podstawie umów o pracę za ostatni okres rozliczeniowy;</w:t>
      </w:r>
    </w:p>
    <w:p w:rsidR="008E0512" w:rsidRPr="00704763" w:rsidRDefault="008E0512" w:rsidP="00CE601D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>-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</w:t>
      </w:r>
      <w:r w:rsidR="009D741D" w:rsidRPr="00704763">
        <w:rPr>
          <w:rFonts w:eastAsia="Times New Roman" w:cstheme="minorHAnsi"/>
          <w:color w:val="000000"/>
        </w:rPr>
        <w:t>z uchylenia dyrektywy 95/46/WE.</w:t>
      </w:r>
    </w:p>
    <w:p w:rsidR="008E0512" w:rsidRPr="00704763" w:rsidRDefault="008E0512" w:rsidP="008E0512">
      <w:pPr>
        <w:pStyle w:val="Akapitzlist"/>
        <w:numPr>
          <w:ilvl w:val="0"/>
          <w:numId w:val="27"/>
        </w:numPr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 xml:space="preserve">Niezłożenie przez Wykonawcę w wyznaczonym przez Zamawiającego terminie żądanych przez Zamawiającego dowodów w celu potwierdzenia spełnienia przez Wykonawcę lub </w:t>
      </w:r>
      <w:r w:rsidRPr="00704763">
        <w:rPr>
          <w:rFonts w:eastAsia="Times New Roman" w:cstheme="minorHAnsi"/>
          <w:color w:val="000000"/>
        </w:rPr>
        <w:lastRenderedPageBreak/>
        <w:t xml:space="preserve">Podwykonawcę wymogu zatrudnienia na podstawie umowy o pracę traktowane będzie jako niespełnienie przez Wykonawcę lub Podwykonawcę wymogu zatrudnienia na podstawie umowy o pracę osób wykonujących </w:t>
      </w:r>
      <w:r w:rsidR="004639F5" w:rsidRPr="00704763">
        <w:rPr>
          <w:rFonts w:cstheme="minorHAnsi"/>
        </w:rPr>
        <w:t>czynności polegające na kierowaniu pojazdami wykorzystywanymi do wykonywania przedmiotu zamówienia oraz obsługujący Biuro Obsługi funkcjonujące w ramach realizacji przedmiotu zamówienia.</w:t>
      </w:r>
    </w:p>
    <w:p w:rsidR="004639F5" w:rsidRPr="00704763" w:rsidRDefault="004639F5" w:rsidP="004639F5">
      <w:pPr>
        <w:pStyle w:val="Default"/>
        <w:numPr>
          <w:ilvl w:val="0"/>
          <w:numId w:val="27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4763">
        <w:rPr>
          <w:rFonts w:asciiTheme="minorHAnsi" w:hAnsiTheme="minorHAnsi" w:cstheme="minorHAnsi"/>
          <w:sz w:val="22"/>
          <w:szCs w:val="22"/>
        </w:rPr>
        <w:t>W trakcie realizacji umowy Wykonawca zobowiązany jest do przedkładania wraz z fakturą oświadczeń  przykładowy wzór oświadczenia – załącznik  do umowy) o zatrudnieniu na podstawie umowy o pracę osób wykonujących czynności polegające na kierowaniu pojazdami wykorzystywanymi do wykonywania przedmiotu zamówienia oraz obsługujący Biuro Obsługi funkcjonujące w ramach realizacji przedmiotu zamówienia.</w:t>
      </w:r>
    </w:p>
    <w:p w:rsidR="008E0512" w:rsidRPr="00704763" w:rsidRDefault="008E0512" w:rsidP="008E0512">
      <w:pPr>
        <w:pStyle w:val="Akapitzlist"/>
        <w:numPr>
          <w:ilvl w:val="0"/>
          <w:numId w:val="27"/>
        </w:numPr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>W przypadku uzasadnionych wątpliwości co do przestrzegania prawa pracy przez Wykonawcę lub Podwykonawcę, Zamawiający może zwrócić się o przeprowadzenie kontroli przez Państwową Inspekcję Pracy. Niezależnie od obowiązku zapłaty kar umownych</w:t>
      </w:r>
      <w:r w:rsidR="009D741D" w:rsidRPr="00704763">
        <w:rPr>
          <w:rFonts w:eastAsia="Times New Roman" w:cstheme="minorHAnsi"/>
          <w:color w:val="000000"/>
        </w:rPr>
        <w:t>.</w:t>
      </w:r>
    </w:p>
    <w:p w:rsidR="009D741D" w:rsidRPr="00704763" w:rsidRDefault="009D741D" w:rsidP="009D741D">
      <w:pPr>
        <w:pStyle w:val="Akapitzlist"/>
        <w:numPr>
          <w:ilvl w:val="0"/>
          <w:numId w:val="27"/>
        </w:numPr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>Wykonawca jest zobowiązany umożliwić Zamawiającemu przeprowadzenie kontroli, w tym m.in. udzielić niezbędnych wyjaśnień, informacji oraz przedstawić dokumenty pozwalające na sprawdzenie realizacji przez Wykonawcę obowiązków wynikających z umowy.</w:t>
      </w:r>
    </w:p>
    <w:p w:rsidR="009D741D" w:rsidRPr="00704763" w:rsidRDefault="009D741D" w:rsidP="009D741D">
      <w:pPr>
        <w:pStyle w:val="Akapitzlist"/>
        <w:numPr>
          <w:ilvl w:val="0"/>
          <w:numId w:val="27"/>
        </w:numPr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704763">
        <w:rPr>
          <w:rFonts w:eastAsia="Times New Roman" w:cstheme="minorHAnsi"/>
          <w:color w:val="000000"/>
        </w:rPr>
        <w:t>Kontrolujący pracownik Zamawiającego upoważniony jest również do sprawdzania tożsamości personelu Wykonawcy uczestniczącego w realizacji prac w zakresie objętym niniejszą umową.</w:t>
      </w:r>
    </w:p>
    <w:p w:rsidR="00F336E4" w:rsidRPr="00704763" w:rsidRDefault="00F336E4" w:rsidP="00A0280A">
      <w:pPr>
        <w:pStyle w:val="Akapitzlist"/>
        <w:numPr>
          <w:ilvl w:val="0"/>
          <w:numId w:val="27"/>
        </w:numPr>
        <w:spacing w:after="0" w:line="360" w:lineRule="auto"/>
        <w:ind w:left="0" w:firstLine="0"/>
        <w:jc w:val="both"/>
      </w:pPr>
      <w:r w:rsidRPr="00704763">
        <w:t xml:space="preserve">Zamawiający zastrzega sobie prawo do kontroli spełniania przez Wykonawcę wymogów dotyczących wykorzystywanych do świadczenia przedmiotu umowy pojazdów, omówionych w części 3 OPZ, na dowolnym etapie realizacji zamówienia, w szczególności poprzez kontrolę na miejscu i żądanie dokumentów. Z każdej kontroli pojazdów, o której mowa w punkcie 12 sporządzany będzie protokół kontroli, którego wzór stanowi załącznik Nr </w:t>
      </w:r>
      <w:r w:rsidR="00A65E07" w:rsidRPr="00704763">
        <w:t>14</w:t>
      </w:r>
      <w:r w:rsidRPr="00704763">
        <w:t xml:space="preserve"> do Umowy.</w:t>
      </w:r>
    </w:p>
    <w:p w:rsidR="00F336E4" w:rsidRPr="00704763" w:rsidRDefault="00F336E4" w:rsidP="00F336E4">
      <w:pPr>
        <w:pStyle w:val="Akapitzlist"/>
        <w:suppressAutoHyphens/>
        <w:spacing w:after="0" w:line="360" w:lineRule="auto"/>
        <w:ind w:left="0"/>
        <w:jc w:val="both"/>
        <w:rPr>
          <w:rFonts w:cstheme="minorHAnsi"/>
          <w:color w:val="000000"/>
        </w:rPr>
      </w:pPr>
      <w:r w:rsidRPr="00704763">
        <w:t xml:space="preserve">4. </w:t>
      </w:r>
      <w:r w:rsidRPr="00704763">
        <w:rPr>
          <w:rFonts w:cstheme="minorHAnsi"/>
          <w:color w:val="000000"/>
        </w:rPr>
        <w:t>Zamawiający zastrzega sobie prawo kontroli wykonywania przedmiotu zamówienia bez powiadomienia Wykonawcy.</w:t>
      </w:r>
    </w:p>
    <w:p w:rsidR="008E0512" w:rsidRPr="00704763" w:rsidRDefault="008E0512" w:rsidP="008E0512">
      <w:r w:rsidRPr="00704763">
        <w:br w:type="page"/>
      </w:r>
    </w:p>
    <w:p w:rsidR="00ED29CB" w:rsidRPr="00704763" w:rsidRDefault="00F1213A" w:rsidP="008E0512">
      <w:pPr>
        <w:pStyle w:val="Nagwek1"/>
        <w:numPr>
          <w:ilvl w:val="0"/>
          <w:numId w:val="7"/>
        </w:numPr>
        <w:ind w:left="0" w:firstLine="0"/>
      </w:pPr>
      <w:bookmarkStart w:id="19" w:name="_Toc26267449"/>
      <w:r w:rsidRPr="00704763">
        <w:lastRenderedPageBreak/>
        <w:t>Najważniejsze akty prawne, istotne z punktu widzenia realizacji przedmiotu umowy:</w:t>
      </w:r>
      <w:bookmarkEnd w:id="19"/>
    </w:p>
    <w:p w:rsidR="00F1213A" w:rsidRPr="00704763" w:rsidRDefault="00F1213A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Dyrektywa Parlamentu Europejskiego i Rady 2008/98/WE z dnia 19 listopada 2008 r. w sprawie odpadów oraz uchylającej niektóre dyrektywy (Dz. U. UE.L z 2008 nr 312 poz. 3 ze zm.),</w:t>
      </w:r>
    </w:p>
    <w:p w:rsidR="00661609" w:rsidRPr="00704763" w:rsidRDefault="00661609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Ustawa z dnia 23 kwietnia 1964 r. Kodeks cywilny (</w:t>
      </w:r>
      <w:proofErr w:type="spellStart"/>
      <w:r w:rsidR="002924C0" w:rsidRPr="00704763">
        <w:rPr>
          <w:rFonts w:cstheme="minorHAnsi"/>
        </w:rPr>
        <w:t>t.j</w:t>
      </w:r>
      <w:proofErr w:type="spellEnd"/>
      <w:r w:rsidR="002924C0" w:rsidRPr="00704763">
        <w:rPr>
          <w:rFonts w:cstheme="minorHAnsi"/>
        </w:rPr>
        <w:t xml:space="preserve">. </w:t>
      </w:r>
      <w:r w:rsidRPr="00704763">
        <w:rPr>
          <w:rFonts w:cstheme="minorHAnsi"/>
        </w:rPr>
        <w:t>Dz. U. z 2019 r., poz.1145 ze zm.),</w:t>
      </w:r>
    </w:p>
    <w:p w:rsidR="00661609" w:rsidRPr="00704763" w:rsidRDefault="00661609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Ustawa z dnia 26 czerwca 1974 r. Kodeks pracy (</w:t>
      </w:r>
      <w:proofErr w:type="spellStart"/>
      <w:r w:rsidR="002924C0" w:rsidRPr="00704763">
        <w:rPr>
          <w:rFonts w:cstheme="minorHAnsi"/>
        </w:rPr>
        <w:t>t.j</w:t>
      </w:r>
      <w:proofErr w:type="spellEnd"/>
      <w:r w:rsidR="002924C0" w:rsidRPr="00704763">
        <w:rPr>
          <w:rFonts w:cstheme="minorHAnsi"/>
        </w:rPr>
        <w:t xml:space="preserve">. </w:t>
      </w:r>
      <w:r w:rsidRPr="00704763">
        <w:rPr>
          <w:rFonts w:cstheme="minorHAnsi"/>
        </w:rPr>
        <w:t>Dz. U. z 2019 roku poz. 1040 ze zm.),</w:t>
      </w:r>
    </w:p>
    <w:p w:rsidR="00F1213A" w:rsidRPr="00704763" w:rsidRDefault="00F1213A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Ustawa z dnia 13 września 1996 r. o utrzymaniu czystości i porządku w gminach (</w:t>
      </w:r>
      <w:proofErr w:type="spellStart"/>
      <w:r w:rsidR="002924C0" w:rsidRPr="00704763">
        <w:rPr>
          <w:rFonts w:cstheme="minorHAnsi"/>
        </w:rPr>
        <w:t>t.j</w:t>
      </w:r>
      <w:proofErr w:type="spellEnd"/>
      <w:r w:rsidR="002924C0" w:rsidRPr="00704763">
        <w:rPr>
          <w:rFonts w:cstheme="minorHAnsi"/>
        </w:rPr>
        <w:t xml:space="preserve">. </w:t>
      </w:r>
      <w:r w:rsidRPr="00704763">
        <w:rPr>
          <w:rFonts w:cstheme="minorHAnsi"/>
        </w:rPr>
        <w:t>Dz.U. z 2019 r. poz. 2010),</w:t>
      </w:r>
    </w:p>
    <w:p w:rsidR="00F1213A" w:rsidRPr="00704763" w:rsidRDefault="00F1213A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Ustawa z dnia 14 grudnia 2012 r. o odpadach (</w:t>
      </w:r>
      <w:proofErr w:type="spellStart"/>
      <w:r w:rsidR="002924C0" w:rsidRPr="00704763">
        <w:rPr>
          <w:rFonts w:cstheme="minorHAnsi"/>
        </w:rPr>
        <w:t>t.j</w:t>
      </w:r>
      <w:proofErr w:type="spellEnd"/>
      <w:r w:rsidR="002924C0" w:rsidRPr="00704763">
        <w:rPr>
          <w:rFonts w:cstheme="minorHAnsi"/>
        </w:rPr>
        <w:t xml:space="preserve">. </w:t>
      </w:r>
      <w:r w:rsidRPr="00704763">
        <w:rPr>
          <w:rFonts w:cstheme="minorHAnsi"/>
        </w:rPr>
        <w:t>Dz. U. z 2019 poz. 701 ze zm.),</w:t>
      </w:r>
    </w:p>
    <w:p w:rsidR="00F1213A" w:rsidRPr="00704763" w:rsidRDefault="00F1213A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Ustawa z dnia 27 kwietnia 2001 r. Prawo ochrony środowiska, (</w:t>
      </w:r>
      <w:proofErr w:type="spellStart"/>
      <w:r w:rsidR="002924C0" w:rsidRPr="00704763">
        <w:rPr>
          <w:rFonts w:cstheme="minorHAnsi"/>
        </w:rPr>
        <w:t>t.j</w:t>
      </w:r>
      <w:proofErr w:type="spellEnd"/>
      <w:r w:rsidR="002924C0" w:rsidRPr="00704763">
        <w:rPr>
          <w:rFonts w:cstheme="minorHAnsi"/>
        </w:rPr>
        <w:t xml:space="preserve">. </w:t>
      </w:r>
      <w:r w:rsidRPr="00704763">
        <w:rPr>
          <w:rFonts w:cstheme="minorHAnsi"/>
        </w:rPr>
        <w:t>Dz.U. z 2019 r. poz. 1396 ze zmianami),</w:t>
      </w:r>
    </w:p>
    <w:p w:rsidR="004A7859" w:rsidRPr="00704763" w:rsidRDefault="004A7859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Us</w:t>
      </w:r>
      <w:bookmarkStart w:id="20" w:name="_GoBack"/>
      <w:bookmarkEnd w:id="20"/>
      <w:r w:rsidRPr="00704763">
        <w:rPr>
          <w:rFonts w:cstheme="minorHAnsi"/>
        </w:rPr>
        <w:t>tawa z dnia 11 marca 2004 r. o podatku od towarów i usług (</w:t>
      </w:r>
      <w:proofErr w:type="spellStart"/>
      <w:r w:rsidRPr="00704763">
        <w:rPr>
          <w:rFonts w:cstheme="minorHAnsi"/>
        </w:rPr>
        <w:t>t.j</w:t>
      </w:r>
      <w:proofErr w:type="spellEnd"/>
      <w:r w:rsidRPr="00704763">
        <w:rPr>
          <w:rFonts w:cstheme="minorHAnsi"/>
        </w:rPr>
        <w:t>. Dz.U. 2018 poz. 2174 ze zm.)</w:t>
      </w:r>
    </w:p>
    <w:p w:rsidR="00F1213A" w:rsidRPr="00704763" w:rsidRDefault="00F1213A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theme="minorHAnsi"/>
        </w:rPr>
      </w:pPr>
      <w:r w:rsidRPr="00704763">
        <w:rPr>
          <w:rFonts w:cstheme="minorHAnsi"/>
        </w:rPr>
        <w:t>Rozporządzenie Ministra Środowiska z dnia 24 sierpnia 2018 r. w sprawie wzorów sprawozdań o odebranych odpadach komunalnych, odebranych nieczystościach ciekłych oraz realizacji zadań z zakresu gospodarowania odpadami komunalnymi (Dz.U. z 2018 r. poz. 1627), (uznany za uchylony)</w:t>
      </w:r>
    </w:p>
    <w:p w:rsidR="00F1213A" w:rsidRPr="00704763" w:rsidRDefault="00F1213A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Rozporządzenie Ministra Środowiska z dnia 14 grudnia 2016 r. w sprawie poziomów recyklingu, przygotowania do ponownego użycia i odzysku innymi metodami niektórych frakcji odpadów komunalnych (Dz. U. z 2016 poz. 2167),</w:t>
      </w:r>
    </w:p>
    <w:p w:rsidR="00F1213A" w:rsidRPr="00704763" w:rsidRDefault="00F1213A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Rozporządzenie Ministra Środowiska z dnia 11 stycznia 2013 r. w sprawie szczegółowych wymagań w zakresie odbierania odpadów komunalnych od właścicieli nieruchomości (Dz.U. z 2013 poz. 122),</w:t>
      </w:r>
    </w:p>
    <w:p w:rsidR="00F1213A" w:rsidRPr="00704763" w:rsidRDefault="00F1213A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Rozporządzenie Ministra Środowiska z dnia 21 października 2016 r. w sprawie szczegółowych wymagań dla transportów odpadów (Dz.U. z 2016 poz. 1742),</w:t>
      </w:r>
    </w:p>
    <w:p w:rsidR="00661609" w:rsidRPr="00704763" w:rsidRDefault="00F1213A" w:rsidP="00374EB5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Rozporządzenie Ministra Środowiska z dnia 16 czerwca 2009 r. w sprawie bezpieczeństwa i higieny pracy przy gospodarowaniu odpadami komunalnymi (Dz. U. z 2009 r. nr 104, poz. 868)</w:t>
      </w:r>
      <w:r w:rsidR="00661609" w:rsidRPr="00704763">
        <w:rPr>
          <w:rFonts w:cstheme="minorHAnsi"/>
        </w:rPr>
        <w:t>,</w:t>
      </w:r>
    </w:p>
    <w:p w:rsidR="00704763" w:rsidRPr="00704763" w:rsidRDefault="00704763" w:rsidP="00704763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Uchwała nr XVIII/134/2019 Rady Miasta Skarżyska-Kamiennej z dnia 26 listopada 2019 r. w sprawie Regulaminu utrzymania czystości i porządku na terenie Gminy Skarżysko-Kamienna</w:t>
      </w:r>
    </w:p>
    <w:p w:rsidR="009D1BCE" w:rsidRPr="00704763" w:rsidRDefault="00704763" w:rsidP="00561078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Uchwała nr XVIII/135/2019 Rady Miasta Skarżyska-Kamiennej z dnia 26 listopada 2019 r. w sprawie ustalenia szczegółowego sposobu i zakresu świadczenia usług w zakresie odbierania i zagospodarowania odpadów komunalnych od właścicieli nieruchomości w zamian za uiszczoną przez właściciela nieruchomości opłatę za gospodarowanie odpadami komunalnymi,</w:t>
      </w:r>
    </w:p>
    <w:p w:rsidR="00704763" w:rsidRDefault="00704763" w:rsidP="00704763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cstheme="minorHAnsi"/>
        </w:rPr>
      </w:pPr>
      <w:r w:rsidRPr="00704763">
        <w:rPr>
          <w:rFonts w:cstheme="minorHAnsi"/>
        </w:rPr>
        <w:t>Uchwała nr XVIII/136/2019 Rady Miasta Skarżyska-Kamiennej z dnia 26 listopada 2019 r. w sprawie wyboru metody ustalania opłat za gospodarowanie odpadami komunalnymi od właścicieli nieruchomości, na których zamieszkują mieszkańcy oraz ustalenia takiej stawki</w:t>
      </w:r>
      <w:r w:rsidR="00AA361D">
        <w:rPr>
          <w:rFonts w:cstheme="minorHAnsi"/>
        </w:rPr>
        <w:t>.</w:t>
      </w:r>
    </w:p>
    <w:sectPr w:rsidR="00704763" w:rsidSect="00D100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1B" w:rsidRDefault="0008421B" w:rsidP="00697213">
      <w:pPr>
        <w:spacing w:after="0" w:line="240" w:lineRule="auto"/>
      </w:pPr>
      <w:r>
        <w:separator/>
      </w:r>
    </w:p>
  </w:endnote>
  <w:endnote w:type="continuationSeparator" w:id="0">
    <w:p w:rsidR="0008421B" w:rsidRDefault="0008421B" w:rsidP="0069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548889"/>
      <w:docPartObj>
        <w:docPartGallery w:val="Page Numbers (Bottom of Page)"/>
        <w:docPartUnique/>
      </w:docPartObj>
    </w:sdtPr>
    <w:sdtEndPr/>
    <w:sdtContent>
      <w:p w:rsidR="00C92C7A" w:rsidRDefault="00C92C7A" w:rsidP="00C92C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6F8">
          <w:rPr>
            <w:noProof/>
          </w:rPr>
          <w:t>1</w:t>
        </w:r>
        <w:r>
          <w:fldChar w:fldCharType="end"/>
        </w:r>
      </w:p>
    </w:sdtContent>
  </w:sdt>
  <w:p w:rsidR="008856BD" w:rsidRPr="00A05E01" w:rsidRDefault="008856B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1B" w:rsidRDefault="0008421B" w:rsidP="00697213">
      <w:pPr>
        <w:spacing w:after="0" w:line="240" w:lineRule="auto"/>
      </w:pPr>
      <w:r>
        <w:separator/>
      </w:r>
    </w:p>
  </w:footnote>
  <w:footnote w:type="continuationSeparator" w:id="0">
    <w:p w:rsidR="0008421B" w:rsidRDefault="0008421B" w:rsidP="0069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6BD" w:rsidRPr="00F30B00" w:rsidRDefault="00F30B00">
    <w:pPr>
      <w:pStyle w:val="Nagwek"/>
      <w:rPr>
        <w:i/>
      </w:rPr>
    </w:pPr>
    <w:r>
      <w:rPr>
        <w:i/>
      </w:rPr>
      <w:tab/>
    </w:r>
    <w:r>
      <w:rPr>
        <w:i/>
      </w:rPr>
      <w:tab/>
    </w:r>
    <w:r w:rsidRPr="00F30B00">
      <w:rPr>
        <w:i/>
      </w:rPr>
      <w:t>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3FB"/>
    <w:multiLevelType w:val="hybridMultilevel"/>
    <w:tmpl w:val="E9DC3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D79"/>
    <w:multiLevelType w:val="hybridMultilevel"/>
    <w:tmpl w:val="5AB65A26"/>
    <w:lvl w:ilvl="0" w:tplc="E17626C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1CD0"/>
    <w:multiLevelType w:val="hybridMultilevel"/>
    <w:tmpl w:val="13981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7528A"/>
    <w:multiLevelType w:val="hybridMultilevel"/>
    <w:tmpl w:val="806AE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E56E5"/>
    <w:multiLevelType w:val="hybridMultilevel"/>
    <w:tmpl w:val="0ACE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568DF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F4751"/>
    <w:multiLevelType w:val="hybridMultilevel"/>
    <w:tmpl w:val="622478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60BA8"/>
    <w:multiLevelType w:val="hybridMultilevel"/>
    <w:tmpl w:val="D56E5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C404A"/>
    <w:multiLevelType w:val="hybridMultilevel"/>
    <w:tmpl w:val="4E2438E8"/>
    <w:lvl w:ilvl="0" w:tplc="BAAAA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2449D"/>
    <w:multiLevelType w:val="hybridMultilevel"/>
    <w:tmpl w:val="D7D48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E6E42"/>
    <w:multiLevelType w:val="hybridMultilevel"/>
    <w:tmpl w:val="51F0B670"/>
    <w:lvl w:ilvl="0" w:tplc="B9FECC96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1414D9D"/>
    <w:multiLevelType w:val="hybridMultilevel"/>
    <w:tmpl w:val="75A6D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543C6"/>
    <w:multiLevelType w:val="hybridMultilevel"/>
    <w:tmpl w:val="22C2B516"/>
    <w:lvl w:ilvl="0" w:tplc="B9FEC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34F1E"/>
    <w:multiLevelType w:val="hybridMultilevel"/>
    <w:tmpl w:val="F824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D4764"/>
    <w:multiLevelType w:val="hybridMultilevel"/>
    <w:tmpl w:val="16CA8B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350C7A"/>
    <w:multiLevelType w:val="hybridMultilevel"/>
    <w:tmpl w:val="D2CEBBD4"/>
    <w:lvl w:ilvl="0" w:tplc="B9FEC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60FAE"/>
    <w:multiLevelType w:val="hybridMultilevel"/>
    <w:tmpl w:val="DC400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842B0"/>
    <w:multiLevelType w:val="hybridMultilevel"/>
    <w:tmpl w:val="D24C231C"/>
    <w:lvl w:ilvl="0" w:tplc="2EDAB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6549C"/>
    <w:multiLevelType w:val="hybridMultilevel"/>
    <w:tmpl w:val="73A62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43126"/>
    <w:multiLevelType w:val="hybridMultilevel"/>
    <w:tmpl w:val="5922C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25304"/>
    <w:multiLevelType w:val="hybridMultilevel"/>
    <w:tmpl w:val="89DC22FA"/>
    <w:lvl w:ilvl="0" w:tplc="0BF03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B7D85"/>
    <w:multiLevelType w:val="hybridMultilevel"/>
    <w:tmpl w:val="18D88C20"/>
    <w:lvl w:ilvl="0" w:tplc="B9FEC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E23E0"/>
    <w:multiLevelType w:val="hybridMultilevel"/>
    <w:tmpl w:val="B8CE3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A5505"/>
    <w:multiLevelType w:val="hybridMultilevel"/>
    <w:tmpl w:val="B5309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B6468"/>
    <w:multiLevelType w:val="hybridMultilevel"/>
    <w:tmpl w:val="63542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F5A9F"/>
    <w:multiLevelType w:val="hybridMultilevel"/>
    <w:tmpl w:val="78D63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E34D6"/>
    <w:multiLevelType w:val="hybridMultilevel"/>
    <w:tmpl w:val="5B30AFD2"/>
    <w:lvl w:ilvl="0" w:tplc="B9FEC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33DC0"/>
    <w:multiLevelType w:val="hybridMultilevel"/>
    <w:tmpl w:val="502C3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95716"/>
    <w:multiLevelType w:val="hybridMultilevel"/>
    <w:tmpl w:val="26AA8FD8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66231612"/>
    <w:multiLevelType w:val="hybridMultilevel"/>
    <w:tmpl w:val="C050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516A3"/>
    <w:multiLevelType w:val="hybridMultilevel"/>
    <w:tmpl w:val="A4B2EDE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61ED1"/>
    <w:multiLevelType w:val="hybridMultilevel"/>
    <w:tmpl w:val="157EE5A2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3ECA9A">
      <w:start w:val="1"/>
      <w:numFmt w:val="lowerLetter"/>
      <w:lvlText w:val="%2)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F4FF9"/>
    <w:multiLevelType w:val="hybridMultilevel"/>
    <w:tmpl w:val="816C94CE"/>
    <w:lvl w:ilvl="0" w:tplc="47DC5AE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31"/>
  </w:num>
  <w:num w:numId="5">
    <w:abstractNumId w:val="8"/>
  </w:num>
  <w:num w:numId="6">
    <w:abstractNumId w:val="26"/>
  </w:num>
  <w:num w:numId="7">
    <w:abstractNumId w:val="30"/>
  </w:num>
  <w:num w:numId="8">
    <w:abstractNumId w:val="7"/>
  </w:num>
  <w:num w:numId="9">
    <w:abstractNumId w:val="29"/>
  </w:num>
  <w:num w:numId="10">
    <w:abstractNumId w:val="16"/>
  </w:num>
  <w:num w:numId="11">
    <w:abstractNumId w:val="6"/>
  </w:num>
  <w:num w:numId="12">
    <w:abstractNumId w:val="1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4"/>
  </w:num>
  <w:num w:numId="18">
    <w:abstractNumId w:val="20"/>
  </w:num>
  <w:num w:numId="19">
    <w:abstractNumId w:val="11"/>
  </w:num>
  <w:num w:numId="20">
    <w:abstractNumId w:val="9"/>
  </w:num>
  <w:num w:numId="21">
    <w:abstractNumId w:val="14"/>
  </w:num>
  <w:num w:numId="22">
    <w:abstractNumId w:val="3"/>
  </w:num>
  <w:num w:numId="23">
    <w:abstractNumId w:val="25"/>
  </w:num>
  <w:num w:numId="24">
    <w:abstractNumId w:val="21"/>
  </w:num>
  <w:num w:numId="25">
    <w:abstractNumId w:val="0"/>
  </w:num>
  <w:num w:numId="26">
    <w:abstractNumId w:val="23"/>
  </w:num>
  <w:num w:numId="27">
    <w:abstractNumId w:val="12"/>
  </w:num>
  <w:num w:numId="28">
    <w:abstractNumId w:val="15"/>
  </w:num>
  <w:num w:numId="29">
    <w:abstractNumId w:val="2"/>
  </w:num>
  <w:num w:numId="30">
    <w:abstractNumId w:val="28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34"/>
    <w:rsid w:val="000024C0"/>
    <w:rsid w:val="00003FFD"/>
    <w:rsid w:val="00004AB7"/>
    <w:rsid w:val="0006441B"/>
    <w:rsid w:val="00064CE2"/>
    <w:rsid w:val="000807DE"/>
    <w:rsid w:val="00082541"/>
    <w:rsid w:val="0008421B"/>
    <w:rsid w:val="000A1359"/>
    <w:rsid w:val="000A1ECF"/>
    <w:rsid w:val="000B78C3"/>
    <w:rsid w:val="000C67A0"/>
    <w:rsid w:val="000D04AC"/>
    <w:rsid w:val="000D3598"/>
    <w:rsid w:val="000E7C10"/>
    <w:rsid w:val="000F6681"/>
    <w:rsid w:val="001004B4"/>
    <w:rsid w:val="00116590"/>
    <w:rsid w:val="00123199"/>
    <w:rsid w:val="00124EB4"/>
    <w:rsid w:val="001272BB"/>
    <w:rsid w:val="00146C95"/>
    <w:rsid w:val="001561C3"/>
    <w:rsid w:val="0016401D"/>
    <w:rsid w:val="0016731F"/>
    <w:rsid w:val="0017055E"/>
    <w:rsid w:val="001743E5"/>
    <w:rsid w:val="001743F1"/>
    <w:rsid w:val="00182A97"/>
    <w:rsid w:val="001860FB"/>
    <w:rsid w:val="00186909"/>
    <w:rsid w:val="001A2AB4"/>
    <w:rsid w:val="001C1F3A"/>
    <w:rsid w:val="001C4C03"/>
    <w:rsid w:val="001C6BB0"/>
    <w:rsid w:val="001D5CD8"/>
    <w:rsid w:val="001D6C55"/>
    <w:rsid w:val="001F39CA"/>
    <w:rsid w:val="0020094E"/>
    <w:rsid w:val="00202B31"/>
    <w:rsid w:val="00203B04"/>
    <w:rsid w:val="002040DD"/>
    <w:rsid w:val="0021310F"/>
    <w:rsid w:val="00220955"/>
    <w:rsid w:val="00224B32"/>
    <w:rsid w:val="00227284"/>
    <w:rsid w:val="0026072E"/>
    <w:rsid w:val="002924C0"/>
    <w:rsid w:val="0029734B"/>
    <w:rsid w:val="002A013B"/>
    <w:rsid w:val="002D62AF"/>
    <w:rsid w:val="002F2929"/>
    <w:rsid w:val="003026D1"/>
    <w:rsid w:val="00322CA6"/>
    <w:rsid w:val="0033545E"/>
    <w:rsid w:val="00370113"/>
    <w:rsid w:val="003710BC"/>
    <w:rsid w:val="0037480A"/>
    <w:rsid w:val="00374EB5"/>
    <w:rsid w:val="003A3927"/>
    <w:rsid w:val="003B0046"/>
    <w:rsid w:val="003B32CE"/>
    <w:rsid w:val="003C46EB"/>
    <w:rsid w:val="003D6323"/>
    <w:rsid w:val="00420A1F"/>
    <w:rsid w:val="0042223C"/>
    <w:rsid w:val="00422664"/>
    <w:rsid w:val="004228D4"/>
    <w:rsid w:val="00425240"/>
    <w:rsid w:val="0043726C"/>
    <w:rsid w:val="00453E74"/>
    <w:rsid w:val="00454A3C"/>
    <w:rsid w:val="004639F5"/>
    <w:rsid w:val="00467FE1"/>
    <w:rsid w:val="00471A9E"/>
    <w:rsid w:val="00480231"/>
    <w:rsid w:val="004A54F5"/>
    <w:rsid w:val="004A7859"/>
    <w:rsid w:val="004B7544"/>
    <w:rsid w:val="004C1C7A"/>
    <w:rsid w:val="004C5275"/>
    <w:rsid w:val="004C7A4E"/>
    <w:rsid w:val="004D1005"/>
    <w:rsid w:val="004D25F1"/>
    <w:rsid w:val="004E43B9"/>
    <w:rsid w:val="004F750D"/>
    <w:rsid w:val="005015C3"/>
    <w:rsid w:val="005017B1"/>
    <w:rsid w:val="005139A4"/>
    <w:rsid w:val="0052153F"/>
    <w:rsid w:val="00524E85"/>
    <w:rsid w:val="005459F9"/>
    <w:rsid w:val="00546F5A"/>
    <w:rsid w:val="00555321"/>
    <w:rsid w:val="00561078"/>
    <w:rsid w:val="00576BE9"/>
    <w:rsid w:val="00580584"/>
    <w:rsid w:val="00594AEE"/>
    <w:rsid w:val="005D0612"/>
    <w:rsid w:val="005D1829"/>
    <w:rsid w:val="005D1C17"/>
    <w:rsid w:val="005D4606"/>
    <w:rsid w:val="005E1D12"/>
    <w:rsid w:val="005F0BC9"/>
    <w:rsid w:val="006116F8"/>
    <w:rsid w:val="006215AF"/>
    <w:rsid w:val="0063007C"/>
    <w:rsid w:val="00633B62"/>
    <w:rsid w:val="006442F9"/>
    <w:rsid w:val="006467AD"/>
    <w:rsid w:val="00660A8A"/>
    <w:rsid w:val="00661609"/>
    <w:rsid w:val="00690E17"/>
    <w:rsid w:val="00697213"/>
    <w:rsid w:val="00697B48"/>
    <w:rsid w:val="006B4CD4"/>
    <w:rsid w:val="006B52D4"/>
    <w:rsid w:val="006C0ADD"/>
    <w:rsid w:val="006D7ACB"/>
    <w:rsid w:val="006E7B6D"/>
    <w:rsid w:val="00704763"/>
    <w:rsid w:val="007366A2"/>
    <w:rsid w:val="007406E9"/>
    <w:rsid w:val="0074715A"/>
    <w:rsid w:val="007667FA"/>
    <w:rsid w:val="00771ABA"/>
    <w:rsid w:val="007939E3"/>
    <w:rsid w:val="007A0F38"/>
    <w:rsid w:val="007A62F4"/>
    <w:rsid w:val="007B4436"/>
    <w:rsid w:val="007C5B75"/>
    <w:rsid w:val="007C6C6C"/>
    <w:rsid w:val="007D3EF0"/>
    <w:rsid w:val="007D72AA"/>
    <w:rsid w:val="007E3FD8"/>
    <w:rsid w:val="0080479F"/>
    <w:rsid w:val="00807DF4"/>
    <w:rsid w:val="008242E0"/>
    <w:rsid w:val="00825A62"/>
    <w:rsid w:val="00827342"/>
    <w:rsid w:val="00827C84"/>
    <w:rsid w:val="008371C6"/>
    <w:rsid w:val="008428D4"/>
    <w:rsid w:val="00861B23"/>
    <w:rsid w:val="00881269"/>
    <w:rsid w:val="008856BD"/>
    <w:rsid w:val="008945A6"/>
    <w:rsid w:val="008B46C6"/>
    <w:rsid w:val="008B550C"/>
    <w:rsid w:val="008E0512"/>
    <w:rsid w:val="008E197B"/>
    <w:rsid w:val="009209D3"/>
    <w:rsid w:val="009231BB"/>
    <w:rsid w:val="00923C60"/>
    <w:rsid w:val="0094204F"/>
    <w:rsid w:val="00942A38"/>
    <w:rsid w:val="0094792D"/>
    <w:rsid w:val="00955ACF"/>
    <w:rsid w:val="009728C5"/>
    <w:rsid w:val="0098041F"/>
    <w:rsid w:val="00981DB5"/>
    <w:rsid w:val="009925AF"/>
    <w:rsid w:val="009937B1"/>
    <w:rsid w:val="009A0710"/>
    <w:rsid w:val="009C5E48"/>
    <w:rsid w:val="009D1BCE"/>
    <w:rsid w:val="009D741D"/>
    <w:rsid w:val="009E07F5"/>
    <w:rsid w:val="009F4000"/>
    <w:rsid w:val="009F47BB"/>
    <w:rsid w:val="00A032E6"/>
    <w:rsid w:val="00A04230"/>
    <w:rsid w:val="00A05E01"/>
    <w:rsid w:val="00A54D03"/>
    <w:rsid w:val="00A65E07"/>
    <w:rsid w:val="00A812B3"/>
    <w:rsid w:val="00A93E4C"/>
    <w:rsid w:val="00AA361D"/>
    <w:rsid w:val="00AA6B3E"/>
    <w:rsid w:val="00AD0C10"/>
    <w:rsid w:val="00AD3173"/>
    <w:rsid w:val="00AD57D2"/>
    <w:rsid w:val="00AE0AA9"/>
    <w:rsid w:val="00AE165F"/>
    <w:rsid w:val="00AE2D62"/>
    <w:rsid w:val="00B000F4"/>
    <w:rsid w:val="00B02541"/>
    <w:rsid w:val="00B0527D"/>
    <w:rsid w:val="00B208BE"/>
    <w:rsid w:val="00B23A3A"/>
    <w:rsid w:val="00B44D63"/>
    <w:rsid w:val="00B50400"/>
    <w:rsid w:val="00B66564"/>
    <w:rsid w:val="00B7106A"/>
    <w:rsid w:val="00B869EC"/>
    <w:rsid w:val="00B86F71"/>
    <w:rsid w:val="00B97A17"/>
    <w:rsid w:val="00B97B10"/>
    <w:rsid w:val="00BA5DFB"/>
    <w:rsid w:val="00BB466A"/>
    <w:rsid w:val="00BD179A"/>
    <w:rsid w:val="00BD7C40"/>
    <w:rsid w:val="00C15B27"/>
    <w:rsid w:val="00C32F75"/>
    <w:rsid w:val="00C44204"/>
    <w:rsid w:val="00C45EC8"/>
    <w:rsid w:val="00C5504F"/>
    <w:rsid w:val="00C649E0"/>
    <w:rsid w:val="00C8103E"/>
    <w:rsid w:val="00C82BF3"/>
    <w:rsid w:val="00C92C7A"/>
    <w:rsid w:val="00CA2F52"/>
    <w:rsid w:val="00CB19EF"/>
    <w:rsid w:val="00CB7165"/>
    <w:rsid w:val="00CB75DA"/>
    <w:rsid w:val="00CD5B80"/>
    <w:rsid w:val="00CE03ED"/>
    <w:rsid w:val="00CE5A1B"/>
    <w:rsid w:val="00CE601D"/>
    <w:rsid w:val="00CF2ED9"/>
    <w:rsid w:val="00D0063C"/>
    <w:rsid w:val="00D06574"/>
    <w:rsid w:val="00D10027"/>
    <w:rsid w:val="00D25E12"/>
    <w:rsid w:val="00D356A3"/>
    <w:rsid w:val="00D37569"/>
    <w:rsid w:val="00D4391D"/>
    <w:rsid w:val="00D855DE"/>
    <w:rsid w:val="00D930B9"/>
    <w:rsid w:val="00D94FD7"/>
    <w:rsid w:val="00DA2FEE"/>
    <w:rsid w:val="00DA3F34"/>
    <w:rsid w:val="00DC3CFC"/>
    <w:rsid w:val="00DC4372"/>
    <w:rsid w:val="00DC67A8"/>
    <w:rsid w:val="00DE2C1C"/>
    <w:rsid w:val="00DE3F88"/>
    <w:rsid w:val="00DE4A17"/>
    <w:rsid w:val="00DE6D1C"/>
    <w:rsid w:val="00E00090"/>
    <w:rsid w:val="00E11D4D"/>
    <w:rsid w:val="00E22D57"/>
    <w:rsid w:val="00E31099"/>
    <w:rsid w:val="00E342F5"/>
    <w:rsid w:val="00E45B10"/>
    <w:rsid w:val="00E63768"/>
    <w:rsid w:val="00E6484E"/>
    <w:rsid w:val="00E64F48"/>
    <w:rsid w:val="00E70AA6"/>
    <w:rsid w:val="00E7658D"/>
    <w:rsid w:val="00E815DE"/>
    <w:rsid w:val="00EB309D"/>
    <w:rsid w:val="00EB3755"/>
    <w:rsid w:val="00ED143A"/>
    <w:rsid w:val="00ED29CB"/>
    <w:rsid w:val="00F1213A"/>
    <w:rsid w:val="00F14D3C"/>
    <w:rsid w:val="00F20D45"/>
    <w:rsid w:val="00F30B00"/>
    <w:rsid w:val="00F336E4"/>
    <w:rsid w:val="00F34B75"/>
    <w:rsid w:val="00F8056A"/>
    <w:rsid w:val="00FB27FA"/>
    <w:rsid w:val="00FB750B"/>
    <w:rsid w:val="00FD11E1"/>
    <w:rsid w:val="00FD4964"/>
    <w:rsid w:val="00FD73D5"/>
    <w:rsid w:val="00FE636A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B27"/>
    <w:pPr>
      <w:keepNext/>
      <w:keepLines/>
      <w:spacing w:before="360" w:after="120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37569"/>
    <w:pPr>
      <w:keepNext/>
      <w:keepLines/>
      <w:spacing w:before="280" w:after="240"/>
      <w:outlineLvl w:val="1"/>
    </w:pPr>
    <w:rPr>
      <w:rFonts w:ascii="Calibri" w:eastAsiaTheme="majorEastAsia" w:hAnsi="Calibr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4D03"/>
    <w:pPr>
      <w:keepNext/>
      <w:keepLines/>
      <w:spacing w:before="160" w:after="120"/>
      <w:outlineLvl w:val="2"/>
    </w:pPr>
    <w:rPr>
      <w:rFonts w:ascii="Calibri" w:eastAsiaTheme="majorEastAsia" w:hAnsi="Calibr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"/>
    <w:basedOn w:val="Normalny"/>
    <w:link w:val="AkapitzlistZnak"/>
    <w:uiPriority w:val="34"/>
    <w:qFormat/>
    <w:rsid w:val="009925AF"/>
    <w:pPr>
      <w:ind w:left="720"/>
      <w:contextualSpacing/>
    </w:pPr>
  </w:style>
  <w:style w:type="table" w:styleId="Tabela-Siatka">
    <w:name w:val="Table Grid"/>
    <w:basedOn w:val="Standardowy"/>
    <w:uiPriority w:val="39"/>
    <w:rsid w:val="00ED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15B27"/>
    <w:rPr>
      <w:rFonts w:ascii="Calibri" w:eastAsiaTheme="majorEastAsia" w:hAnsi="Calibri" w:cstheme="majorBidi"/>
      <w:b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5B27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063C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15B2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37569"/>
    <w:rPr>
      <w:rFonts w:ascii="Calibri" w:eastAsiaTheme="majorEastAsia" w:hAnsi="Calibri" w:cstheme="majorBidi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406E9"/>
    <w:pPr>
      <w:tabs>
        <w:tab w:val="right" w:leader="dot" w:pos="9062"/>
      </w:tabs>
      <w:spacing w:after="100"/>
    </w:pPr>
  </w:style>
  <w:style w:type="character" w:customStyle="1" w:styleId="Nagwek3Znak">
    <w:name w:val="Nagłówek 3 Znak"/>
    <w:basedOn w:val="Domylnaczcionkaakapitu"/>
    <w:link w:val="Nagwek3"/>
    <w:uiPriority w:val="9"/>
    <w:rsid w:val="00A54D03"/>
    <w:rPr>
      <w:rFonts w:ascii="Calibri" w:eastAsiaTheme="majorEastAsia" w:hAnsi="Calibri" w:cstheme="majorBidi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633B62"/>
    <w:pPr>
      <w:tabs>
        <w:tab w:val="right" w:leader="dot" w:pos="9062"/>
      </w:tabs>
      <w:spacing w:after="100"/>
    </w:pPr>
  </w:style>
  <w:style w:type="character" w:styleId="Tekstzastpczy">
    <w:name w:val="Placeholder Text"/>
    <w:basedOn w:val="Domylnaczcionkaakapitu"/>
    <w:uiPriority w:val="99"/>
    <w:semiHidden/>
    <w:rsid w:val="0022728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9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213"/>
  </w:style>
  <w:style w:type="paragraph" w:styleId="Stopka">
    <w:name w:val="footer"/>
    <w:basedOn w:val="Normalny"/>
    <w:link w:val="StopkaZnak"/>
    <w:uiPriority w:val="99"/>
    <w:unhideWhenUsed/>
    <w:rsid w:val="0069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213"/>
  </w:style>
  <w:style w:type="paragraph" w:styleId="Tekstdymka">
    <w:name w:val="Balloon Text"/>
    <w:basedOn w:val="Normalny"/>
    <w:link w:val="TekstdymkaZnak"/>
    <w:uiPriority w:val="99"/>
    <w:semiHidden/>
    <w:unhideWhenUsed/>
    <w:rsid w:val="00B7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06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856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"/>
    <w:link w:val="Akapitzlist"/>
    <w:uiPriority w:val="34"/>
    <w:qFormat/>
    <w:locked/>
    <w:rsid w:val="00BA5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B27"/>
    <w:pPr>
      <w:keepNext/>
      <w:keepLines/>
      <w:spacing w:before="360" w:after="120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37569"/>
    <w:pPr>
      <w:keepNext/>
      <w:keepLines/>
      <w:spacing w:before="280" w:after="240"/>
      <w:outlineLvl w:val="1"/>
    </w:pPr>
    <w:rPr>
      <w:rFonts w:ascii="Calibri" w:eastAsiaTheme="majorEastAsia" w:hAnsi="Calibr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4D03"/>
    <w:pPr>
      <w:keepNext/>
      <w:keepLines/>
      <w:spacing w:before="160" w:after="120"/>
      <w:outlineLvl w:val="2"/>
    </w:pPr>
    <w:rPr>
      <w:rFonts w:ascii="Calibri" w:eastAsiaTheme="majorEastAsia" w:hAnsi="Calibr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"/>
    <w:basedOn w:val="Normalny"/>
    <w:link w:val="AkapitzlistZnak"/>
    <w:uiPriority w:val="34"/>
    <w:qFormat/>
    <w:rsid w:val="009925AF"/>
    <w:pPr>
      <w:ind w:left="720"/>
      <w:contextualSpacing/>
    </w:pPr>
  </w:style>
  <w:style w:type="table" w:styleId="Tabela-Siatka">
    <w:name w:val="Table Grid"/>
    <w:basedOn w:val="Standardowy"/>
    <w:uiPriority w:val="39"/>
    <w:rsid w:val="00ED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15B27"/>
    <w:rPr>
      <w:rFonts w:ascii="Calibri" w:eastAsiaTheme="majorEastAsia" w:hAnsi="Calibri" w:cstheme="majorBidi"/>
      <w:b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5B27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063C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15B2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37569"/>
    <w:rPr>
      <w:rFonts w:ascii="Calibri" w:eastAsiaTheme="majorEastAsia" w:hAnsi="Calibri" w:cstheme="majorBidi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406E9"/>
    <w:pPr>
      <w:tabs>
        <w:tab w:val="right" w:leader="dot" w:pos="9062"/>
      </w:tabs>
      <w:spacing w:after="100"/>
    </w:pPr>
  </w:style>
  <w:style w:type="character" w:customStyle="1" w:styleId="Nagwek3Znak">
    <w:name w:val="Nagłówek 3 Znak"/>
    <w:basedOn w:val="Domylnaczcionkaakapitu"/>
    <w:link w:val="Nagwek3"/>
    <w:uiPriority w:val="9"/>
    <w:rsid w:val="00A54D03"/>
    <w:rPr>
      <w:rFonts w:ascii="Calibri" w:eastAsiaTheme="majorEastAsia" w:hAnsi="Calibri" w:cstheme="majorBidi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633B62"/>
    <w:pPr>
      <w:tabs>
        <w:tab w:val="right" w:leader="dot" w:pos="9062"/>
      </w:tabs>
      <w:spacing w:after="100"/>
    </w:pPr>
  </w:style>
  <w:style w:type="character" w:styleId="Tekstzastpczy">
    <w:name w:val="Placeholder Text"/>
    <w:basedOn w:val="Domylnaczcionkaakapitu"/>
    <w:uiPriority w:val="99"/>
    <w:semiHidden/>
    <w:rsid w:val="0022728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9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213"/>
  </w:style>
  <w:style w:type="paragraph" w:styleId="Stopka">
    <w:name w:val="footer"/>
    <w:basedOn w:val="Normalny"/>
    <w:link w:val="StopkaZnak"/>
    <w:uiPriority w:val="99"/>
    <w:unhideWhenUsed/>
    <w:rsid w:val="0069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213"/>
  </w:style>
  <w:style w:type="paragraph" w:styleId="Tekstdymka">
    <w:name w:val="Balloon Text"/>
    <w:basedOn w:val="Normalny"/>
    <w:link w:val="TekstdymkaZnak"/>
    <w:uiPriority w:val="99"/>
    <w:semiHidden/>
    <w:unhideWhenUsed/>
    <w:rsid w:val="00B7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06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856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"/>
    <w:link w:val="Akapitzlist"/>
    <w:uiPriority w:val="34"/>
    <w:qFormat/>
    <w:locked/>
    <w:rsid w:val="00BA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p.skarzysko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D654-9F98-4CA5-B5D8-525660EA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17</Pages>
  <Words>5781</Words>
  <Characters>34686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e.zawidczak</cp:lastModifiedBy>
  <cp:revision>185</cp:revision>
  <cp:lastPrinted>2020-02-06T13:32:00Z</cp:lastPrinted>
  <dcterms:created xsi:type="dcterms:W3CDTF">2019-11-05T12:45:00Z</dcterms:created>
  <dcterms:modified xsi:type="dcterms:W3CDTF">2020-02-06T13:33:00Z</dcterms:modified>
</cp:coreProperties>
</file>