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DF" w:rsidRPr="005E3843" w:rsidRDefault="00103F67" w:rsidP="0032615E">
      <w:pPr>
        <w:rPr>
          <w:rFonts w:ascii="Arial" w:hAnsi="Arial" w:cs="Arial"/>
        </w:rPr>
      </w:pPr>
    </w:p>
    <w:p w:rsidR="0032615E" w:rsidRPr="005E3843" w:rsidRDefault="0032615E" w:rsidP="0032615E">
      <w:pPr>
        <w:jc w:val="right"/>
        <w:rPr>
          <w:rFonts w:ascii="Arial" w:hAnsi="Arial" w:cs="Arial"/>
        </w:rPr>
      </w:pPr>
      <w:r w:rsidRPr="005E3843">
        <w:rPr>
          <w:rFonts w:ascii="Arial" w:hAnsi="Arial" w:cs="Arial"/>
        </w:rPr>
        <w:tab/>
        <w:t>Skarżysko – Kamienna, dnia 05.02.2020 r.</w:t>
      </w:r>
    </w:p>
    <w:p w:rsidR="0032615E" w:rsidRPr="005E3843" w:rsidRDefault="0032615E" w:rsidP="0032615E">
      <w:pPr>
        <w:spacing w:after="0"/>
        <w:rPr>
          <w:rFonts w:ascii="Arial" w:hAnsi="Arial" w:cs="Arial"/>
        </w:rPr>
      </w:pPr>
    </w:p>
    <w:p w:rsidR="0032615E" w:rsidRPr="005E3843" w:rsidRDefault="0032615E" w:rsidP="0032615E">
      <w:pPr>
        <w:spacing w:after="0"/>
        <w:rPr>
          <w:rFonts w:ascii="Arial" w:hAnsi="Arial" w:cs="Arial"/>
        </w:rPr>
      </w:pPr>
      <w:r w:rsidRPr="005E3843">
        <w:rPr>
          <w:rFonts w:ascii="Arial" w:hAnsi="Arial" w:cs="Arial"/>
        </w:rPr>
        <w:t>Gmina Skarżysko - Kamienna</w:t>
      </w:r>
    </w:p>
    <w:p w:rsidR="0032615E" w:rsidRPr="005E3843" w:rsidRDefault="0032615E" w:rsidP="0032615E">
      <w:pPr>
        <w:spacing w:after="0"/>
        <w:rPr>
          <w:rFonts w:ascii="Arial" w:hAnsi="Arial" w:cs="Arial"/>
        </w:rPr>
      </w:pPr>
      <w:r w:rsidRPr="005E3843">
        <w:rPr>
          <w:rFonts w:ascii="Arial" w:hAnsi="Arial" w:cs="Arial"/>
        </w:rPr>
        <w:t xml:space="preserve">ul. Sikorskiego 18, </w:t>
      </w:r>
    </w:p>
    <w:p w:rsidR="0032615E" w:rsidRPr="005E3843" w:rsidRDefault="0032615E" w:rsidP="0032615E">
      <w:pPr>
        <w:spacing w:after="0"/>
        <w:rPr>
          <w:rFonts w:ascii="Arial" w:hAnsi="Arial" w:cs="Arial"/>
        </w:rPr>
      </w:pPr>
      <w:r w:rsidRPr="005E3843">
        <w:rPr>
          <w:rFonts w:ascii="Arial" w:hAnsi="Arial" w:cs="Arial"/>
        </w:rPr>
        <w:t>26-110 Skarżysko-Kamienna</w:t>
      </w:r>
    </w:p>
    <w:p w:rsidR="0032615E" w:rsidRPr="005E3843" w:rsidRDefault="0032615E" w:rsidP="005E3843">
      <w:pPr>
        <w:rPr>
          <w:rFonts w:ascii="Arial" w:hAnsi="Arial" w:cs="Arial"/>
        </w:rPr>
      </w:pPr>
    </w:p>
    <w:p w:rsidR="0032615E" w:rsidRPr="005E3843" w:rsidRDefault="0032615E" w:rsidP="0032615E">
      <w:pPr>
        <w:pStyle w:val="Nagwek10"/>
        <w:keepNext/>
        <w:keepLines/>
        <w:shd w:val="clear" w:color="auto" w:fill="auto"/>
        <w:tabs>
          <w:tab w:val="left" w:pos="1330"/>
        </w:tabs>
        <w:spacing w:before="0" w:line="276" w:lineRule="auto"/>
        <w:rPr>
          <w:lang w:bidi="pl-PL"/>
        </w:rPr>
      </w:pPr>
      <w:r w:rsidRPr="005E3843">
        <w:rPr>
          <w:lang w:bidi="pl-PL"/>
        </w:rPr>
        <w:t>Dotyczy: postępowania o udzielenie zamówienia publicznego prowadzonego w trybie przetargu</w:t>
      </w:r>
      <w:r w:rsidRPr="005E3843">
        <w:t xml:space="preserve"> </w:t>
      </w:r>
      <w:r w:rsidRPr="005E3843">
        <w:rPr>
          <w:lang w:bidi="pl-PL"/>
        </w:rPr>
        <w:t>nieograniczonego pn.: „Zakup oprogramowania i sprzętu oraz przyłączenie jednostek organizacyjnych do sieci dla uruchomienia e-usług w Gminie Skarżysko-Kamienna w ramach projektu „e-Skarżysko - rozwój usług elektronicznych” - nr sprawy: ZP.271.42.2019</w:t>
      </w:r>
    </w:p>
    <w:p w:rsidR="0032615E" w:rsidRPr="005E3843" w:rsidRDefault="0032615E" w:rsidP="0032615E">
      <w:pPr>
        <w:pStyle w:val="Nagwek10"/>
        <w:keepNext/>
        <w:keepLines/>
        <w:shd w:val="clear" w:color="auto" w:fill="auto"/>
        <w:tabs>
          <w:tab w:val="left" w:pos="1330"/>
        </w:tabs>
        <w:spacing w:before="0" w:line="276" w:lineRule="auto"/>
        <w:rPr>
          <w:lang w:bidi="pl-PL"/>
        </w:rPr>
      </w:pPr>
    </w:p>
    <w:p w:rsidR="0032615E" w:rsidRPr="005E3843" w:rsidRDefault="0032615E" w:rsidP="0032615E">
      <w:pPr>
        <w:pStyle w:val="Nagwek10"/>
        <w:keepNext/>
        <w:keepLines/>
        <w:shd w:val="clear" w:color="auto" w:fill="auto"/>
        <w:tabs>
          <w:tab w:val="left" w:pos="1330"/>
        </w:tabs>
        <w:spacing w:before="0" w:line="276" w:lineRule="auto"/>
        <w:jc w:val="center"/>
        <w:rPr>
          <w:lang w:bidi="pl-PL"/>
        </w:rPr>
      </w:pPr>
    </w:p>
    <w:p w:rsidR="0032615E" w:rsidRPr="005E3843" w:rsidRDefault="0032615E" w:rsidP="0032615E">
      <w:pPr>
        <w:pStyle w:val="Nagwek10"/>
        <w:keepNext/>
        <w:keepLines/>
        <w:shd w:val="clear" w:color="auto" w:fill="auto"/>
        <w:tabs>
          <w:tab w:val="left" w:pos="1330"/>
        </w:tabs>
        <w:spacing w:before="0" w:line="276" w:lineRule="auto"/>
        <w:jc w:val="center"/>
        <w:rPr>
          <w:lang w:bidi="pl-PL"/>
        </w:rPr>
      </w:pPr>
      <w:r w:rsidRPr="005E3843">
        <w:rPr>
          <w:lang w:bidi="pl-PL"/>
        </w:rPr>
        <w:t>Informacja z otwarcia ofert</w:t>
      </w:r>
    </w:p>
    <w:p w:rsidR="0032615E" w:rsidRPr="005E3843" w:rsidRDefault="0032615E" w:rsidP="0032615E">
      <w:pPr>
        <w:pStyle w:val="Nagwek10"/>
        <w:keepNext/>
        <w:keepLines/>
        <w:shd w:val="clear" w:color="auto" w:fill="auto"/>
        <w:tabs>
          <w:tab w:val="left" w:pos="1330"/>
        </w:tabs>
        <w:spacing w:before="0" w:line="276" w:lineRule="auto"/>
        <w:jc w:val="center"/>
        <w:rPr>
          <w:lang w:bidi="pl-PL"/>
        </w:rPr>
      </w:pPr>
    </w:p>
    <w:p w:rsidR="0032615E" w:rsidRPr="005E3843" w:rsidRDefault="0032615E" w:rsidP="0032615E">
      <w:pPr>
        <w:pStyle w:val="Nagwek10"/>
        <w:keepNext/>
        <w:keepLines/>
        <w:shd w:val="clear" w:color="auto" w:fill="auto"/>
        <w:tabs>
          <w:tab w:val="left" w:pos="1330"/>
        </w:tabs>
        <w:spacing w:before="0" w:line="276" w:lineRule="auto"/>
        <w:ind w:firstLine="284"/>
        <w:rPr>
          <w:b w:val="0"/>
        </w:rPr>
      </w:pPr>
      <w:r w:rsidRPr="005E3843">
        <w:rPr>
          <w:b w:val="0"/>
        </w:rPr>
        <w:t>Gmina Skarżysko – Kamienna informuje, że do upływu terminu do składania ofert w prowadzonym postępowaniu ZP.271.42.2019, tj. do dnia 04.02.2020 r. do godziny 13.00, w części 1 zamówienia</w:t>
      </w:r>
      <w:r w:rsidR="00907338" w:rsidRPr="005E3843">
        <w:rPr>
          <w:b w:val="0"/>
        </w:rPr>
        <w:t xml:space="preserve"> wpłynęły oferty złożone przez następujących Wykonawców:</w:t>
      </w:r>
    </w:p>
    <w:p w:rsidR="00907338" w:rsidRPr="005E3843" w:rsidRDefault="00907338" w:rsidP="0032615E">
      <w:pPr>
        <w:pStyle w:val="Nagwek10"/>
        <w:keepNext/>
        <w:keepLines/>
        <w:shd w:val="clear" w:color="auto" w:fill="auto"/>
        <w:tabs>
          <w:tab w:val="left" w:pos="1330"/>
        </w:tabs>
        <w:spacing w:before="0" w:line="276" w:lineRule="auto"/>
        <w:ind w:firstLine="284"/>
        <w:rPr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417"/>
        <w:gridCol w:w="1418"/>
        <w:gridCol w:w="1275"/>
        <w:gridCol w:w="1128"/>
      </w:tblGrid>
      <w:tr w:rsidR="00907338" w:rsidRPr="005E3843" w:rsidTr="005E3843">
        <w:tc>
          <w:tcPr>
            <w:tcW w:w="988" w:type="dxa"/>
            <w:shd w:val="pct20" w:color="auto" w:fill="auto"/>
          </w:tcPr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Nr oferty</w:t>
            </w:r>
          </w:p>
        </w:tc>
        <w:tc>
          <w:tcPr>
            <w:tcW w:w="2835" w:type="dxa"/>
            <w:shd w:val="pct20" w:color="auto" w:fill="auto"/>
          </w:tcPr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Firma(nazwa) lub nazwisko oraz adres Wykonawcy</w:t>
            </w:r>
          </w:p>
        </w:tc>
        <w:tc>
          <w:tcPr>
            <w:tcW w:w="1417" w:type="dxa"/>
            <w:shd w:val="pct20" w:color="auto" w:fill="auto"/>
          </w:tcPr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Cena oferty brutto [zł]</w:t>
            </w:r>
          </w:p>
        </w:tc>
        <w:tc>
          <w:tcPr>
            <w:tcW w:w="1418" w:type="dxa"/>
            <w:shd w:val="pct20" w:color="auto" w:fill="auto"/>
          </w:tcPr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Termin wykonania zamówienia</w:t>
            </w:r>
          </w:p>
        </w:tc>
        <w:tc>
          <w:tcPr>
            <w:tcW w:w="1275" w:type="dxa"/>
            <w:shd w:val="pct20" w:color="auto" w:fill="auto"/>
          </w:tcPr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Okres gwarancji</w:t>
            </w:r>
          </w:p>
        </w:tc>
        <w:tc>
          <w:tcPr>
            <w:tcW w:w="1128" w:type="dxa"/>
            <w:shd w:val="pct20" w:color="auto" w:fill="auto"/>
          </w:tcPr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Warunki płatności</w:t>
            </w:r>
          </w:p>
        </w:tc>
      </w:tr>
      <w:tr w:rsidR="00907338" w:rsidRPr="005E3843" w:rsidTr="005E3843">
        <w:tc>
          <w:tcPr>
            <w:tcW w:w="988" w:type="dxa"/>
          </w:tcPr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1</w:t>
            </w:r>
          </w:p>
        </w:tc>
        <w:tc>
          <w:tcPr>
            <w:tcW w:w="2835" w:type="dxa"/>
          </w:tcPr>
          <w:p w:rsidR="00907338" w:rsidRPr="005E3843" w:rsidRDefault="00907338" w:rsidP="005E3843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MADKOM S.A.</w:t>
            </w:r>
          </w:p>
          <w:p w:rsidR="00907338" w:rsidRPr="005E3843" w:rsidRDefault="00907338" w:rsidP="005E3843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Al. Zwycięstwa 96/98</w:t>
            </w:r>
          </w:p>
          <w:p w:rsidR="00907338" w:rsidRPr="005E3843" w:rsidRDefault="00907338" w:rsidP="005E3843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82-451 Gdynia</w:t>
            </w:r>
          </w:p>
        </w:tc>
        <w:tc>
          <w:tcPr>
            <w:tcW w:w="1417" w:type="dxa"/>
          </w:tcPr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2 671 614,12</w:t>
            </w:r>
          </w:p>
        </w:tc>
        <w:tc>
          <w:tcPr>
            <w:tcW w:w="1418" w:type="dxa"/>
          </w:tcPr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19.06.2020</w:t>
            </w:r>
          </w:p>
        </w:tc>
        <w:tc>
          <w:tcPr>
            <w:tcW w:w="1275" w:type="dxa"/>
          </w:tcPr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36 miesięcy</w:t>
            </w:r>
          </w:p>
        </w:tc>
        <w:tc>
          <w:tcPr>
            <w:tcW w:w="1128" w:type="dxa"/>
          </w:tcPr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Zgodnie z SIWZ</w:t>
            </w:r>
          </w:p>
        </w:tc>
      </w:tr>
    </w:tbl>
    <w:p w:rsidR="00907338" w:rsidRPr="005E3843" w:rsidRDefault="00907338" w:rsidP="0032615E">
      <w:pPr>
        <w:pStyle w:val="Nagwek10"/>
        <w:keepNext/>
        <w:keepLines/>
        <w:shd w:val="clear" w:color="auto" w:fill="auto"/>
        <w:tabs>
          <w:tab w:val="left" w:pos="1330"/>
        </w:tabs>
        <w:spacing w:before="0" w:line="276" w:lineRule="auto"/>
        <w:ind w:firstLine="284"/>
        <w:rPr>
          <w:b w:val="0"/>
        </w:rPr>
      </w:pPr>
    </w:p>
    <w:p w:rsidR="00907338" w:rsidRPr="005E3843" w:rsidRDefault="00907338" w:rsidP="00907338">
      <w:pPr>
        <w:ind w:firstLine="284"/>
        <w:rPr>
          <w:rFonts w:ascii="Arial" w:hAnsi="Arial" w:cs="Arial"/>
          <w:sz w:val="20"/>
          <w:szCs w:val="20"/>
        </w:rPr>
      </w:pPr>
      <w:r w:rsidRPr="005E3843">
        <w:rPr>
          <w:rFonts w:ascii="Arial" w:hAnsi="Arial" w:cs="Arial"/>
          <w:sz w:val="20"/>
          <w:szCs w:val="20"/>
        </w:rPr>
        <w:t xml:space="preserve">Kwota brutto jaką Zamawiający zamierza przeznaczyć na sfinansowanie zamówienia w tej części </w:t>
      </w:r>
      <w:r w:rsidR="006E50B7" w:rsidRPr="006E50B7">
        <w:rPr>
          <w:rFonts w:ascii="Arial" w:hAnsi="Arial" w:cs="Arial"/>
          <w:sz w:val="20"/>
          <w:szCs w:val="20"/>
        </w:rPr>
        <w:t>wynosi</w:t>
      </w:r>
      <w:r w:rsidR="006E50B7" w:rsidRPr="006E50B7">
        <w:rPr>
          <w:rFonts w:ascii="Times New Roman" w:hAnsi="Times New Roman"/>
          <w:b/>
          <w:sz w:val="20"/>
          <w:szCs w:val="20"/>
        </w:rPr>
        <w:t>:</w:t>
      </w:r>
      <w:r w:rsidR="006E50B7">
        <w:rPr>
          <w:rFonts w:ascii="Times New Roman" w:hAnsi="Times New Roman"/>
          <w:b/>
          <w:sz w:val="20"/>
          <w:szCs w:val="20"/>
        </w:rPr>
        <w:t xml:space="preserve">  2.699.172,50</w:t>
      </w:r>
      <w:r w:rsidR="00726D3A">
        <w:rPr>
          <w:rFonts w:ascii="Times New Roman" w:hAnsi="Times New Roman"/>
          <w:b/>
          <w:sz w:val="20"/>
          <w:szCs w:val="20"/>
        </w:rPr>
        <w:t xml:space="preserve"> zł. </w:t>
      </w:r>
      <w:bookmarkStart w:id="0" w:name="_GoBack"/>
      <w:bookmarkEnd w:id="0"/>
    </w:p>
    <w:p w:rsidR="00907338" w:rsidRPr="005E3843" w:rsidRDefault="00907338" w:rsidP="00907338">
      <w:pPr>
        <w:pStyle w:val="Nagwek10"/>
        <w:keepNext/>
        <w:keepLines/>
        <w:shd w:val="clear" w:color="auto" w:fill="auto"/>
        <w:tabs>
          <w:tab w:val="left" w:pos="1330"/>
        </w:tabs>
        <w:spacing w:before="0" w:line="276" w:lineRule="auto"/>
        <w:ind w:firstLine="284"/>
        <w:rPr>
          <w:b w:val="0"/>
        </w:rPr>
      </w:pPr>
      <w:r w:rsidRPr="005E3843">
        <w:rPr>
          <w:b w:val="0"/>
        </w:rPr>
        <w:t>Gmina Skarżysko – Kamienna informuje, że do upływu terminu do składania ofert w prowadzonym postępowaniu ZP.271.42.2019, tj. do dnia 04.02.2020 r. do godziny 13.00, w części 2 zamówienia wpłynęły oferty złożone przez następujących Wykonawców:</w:t>
      </w:r>
    </w:p>
    <w:p w:rsidR="00907338" w:rsidRPr="005E3843" w:rsidRDefault="00907338" w:rsidP="0032615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417"/>
        <w:gridCol w:w="1418"/>
        <w:gridCol w:w="1275"/>
        <w:gridCol w:w="1128"/>
      </w:tblGrid>
      <w:tr w:rsidR="005E3843" w:rsidRPr="005E3843" w:rsidTr="005E3843">
        <w:tc>
          <w:tcPr>
            <w:tcW w:w="988" w:type="dxa"/>
            <w:shd w:val="pct20" w:color="auto" w:fill="auto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Nr oferty</w:t>
            </w:r>
          </w:p>
        </w:tc>
        <w:tc>
          <w:tcPr>
            <w:tcW w:w="2835" w:type="dxa"/>
            <w:shd w:val="pct20" w:color="auto" w:fill="auto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Firma(nazwa) lub nazwisko oraz adres Wykonawcy</w:t>
            </w:r>
          </w:p>
        </w:tc>
        <w:tc>
          <w:tcPr>
            <w:tcW w:w="1417" w:type="dxa"/>
            <w:shd w:val="pct20" w:color="auto" w:fill="auto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Cena oferty brutto [zł]</w:t>
            </w:r>
          </w:p>
        </w:tc>
        <w:tc>
          <w:tcPr>
            <w:tcW w:w="1418" w:type="dxa"/>
            <w:shd w:val="pct20" w:color="auto" w:fill="auto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Termin wykonania zamówienia</w:t>
            </w:r>
          </w:p>
        </w:tc>
        <w:tc>
          <w:tcPr>
            <w:tcW w:w="1275" w:type="dxa"/>
            <w:shd w:val="pct20" w:color="auto" w:fill="auto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Okres gwarancji</w:t>
            </w:r>
          </w:p>
        </w:tc>
        <w:tc>
          <w:tcPr>
            <w:tcW w:w="1128" w:type="dxa"/>
            <w:shd w:val="pct20" w:color="auto" w:fill="auto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Warunki płatności</w:t>
            </w:r>
          </w:p>
        </w:tc>
      </w:tr>
      <w:tr w:rsidR="00907338" w:rsidRPr="005E3843" w:rsidTr="005E3843">
        <w:trPr>
          <w:trHeight w:val="773"/>
        </w:trPr>
        <w:tc>
          <w:tcPr>
            <w:tcW w:w="988" w:type="dxa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1</w:t>
            </w:r>
          </w:p>
        </w:tc>
        <w:tc>
          <w:tcPr>
            <w:tcW w:w="2835" w:type="dxa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MKM Market Małgorzata Modzelewska</w:t>
            </w:r>
          </w:p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Ul. Zdziarska 83Z/8</w:t>
            </w:r>
          </w:p>
          <w:p w:rsidR="00907338" w:rsidRPr="005E3843" w:rsidRDefault="00907338" w:rsidP="00907338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03-289 Warszawa</w:t>
            </w:r>
          </w:p>
        </w:tc>
        <w:tc>
          <w:tcPr>
            <w:tcW w:w="1417" w:type="dxa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2 897 511,00</w:t>
            </w:r>
          </w:p>
        </w:tc>
        <w:tc>
          <w:tcPr>
            <w:tcW w:w="1418" w:type="dxa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19.06.2020</w:t>
            </w:r>
          </w:p>
        </w:tc>
        <w:tc>
          <w:tcPr>
            <w:tcW w:w="1275" w:type="dxa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60 miesięcy</w:t>
            </w:r>
          </w:p>
        </w:tc>
        <w:tc>
          <w:tcPr>
            <w:tcW w:w="1128" w:type="dxa"/>
          </w:tcPr>
          <w:p w:rsidR="00907338" w:rsidRPr="005E3843" w:rsidRDefault="00907338" w:rsidP="006A3064">
            <w:pPr>
              <w:pStyle w:val="Nagwek10"/>
              <w:keepNext/>
              <w:keepLines/>
              <w:shd w:val="clear" w:color="auto" w:fill="auto"/>
              <w:tabs>
                <w:tab w:val="left" w:pos="1330"/>
              </w:tabs>
              <w:spacing w:before="0" w:line="276" w:lineRule="auto"/>
              <w:jc w:val="center"/>
              <w:rPr>
                <w:b w:val="0"/>
              </w:rPr>
            </w:pPr>
            <w:r w:rsidRPr="005E3843">
              <w:rPr>
                <w:b w:val="0"/>
              </w:rPr>
              <w:t>Zgodnie z SIWZ</w:t>
            </w:r>
          </w:p>
        </w:tc>
      </w:tr>
    </w:tbl>
    <w:p w:rsidR="00907338" w:rsidRPr="005E3843" w:rsidRDefault="00907338" w:rsidP="0032615E">
      <w:pPr>
        <w:rPr>
          <w:rFonts w:ascii="Arial" w:hAnsi="Arial" w:cs="Arial"/>
        </w:rPr>
      </w:pPr>
    </w:p>
    <w:p w:rsidR="00907338" w:rsidRPr="005E3843" w:rsidRDefault="00907338" w:rsidP="00907338">
      <w:pPr>
        <w:ind w:firstLine="284"/>
        <w:rPr>
          <w:rFonts w:ascii="Arial" w:hAnsi="Arial" w:cs="Arial"/>
          <w:sz w:val="20"/>
          <w:szCs w:val="20"/>
        </w:rPr>
      </w:pPr>
      <w:r w:rsidRPr="005E3843">
        <w:rPr>
          <w:rFonts w:ascii="Arial" w:hAnsi="Arial" w:cs="Arial"/>
          <w:sz w:val="20"/>
          <w:szCs w:val="20"/>
        </w:rPr>
        <w:t xml:space="preserve">Kwota brutto jaką Zamawiający zamierza przeznaczyć na sfinansowanie zamówienia w tej </w:t>
      </w:r>
      <w:r w:rsidR="006E50B7" w:rsidRPr="006E50B7">
        <w:rPr>
          <w:rFonts w:ascii="Arial" w:hAnsi="Arial" w:cs="Arial"/>
          <w:sz w:val="20"/>
          <w:szCs w:val="20"/>
        </w:rPr>
        <w:t xml:space="preserve">części wynosi: </w:t>
      </w:r>
      <w:r w:rsidR="006E50B7" w:rsidRPr="006E50B7">
        <w:rPr>
          <w:rFonts w:ascii="Times New Roman" w:hAnsi="Times New Roman"/>
          <w:b/>
          <w:sz w:val="20"/>
          <w:szCs w:val="20"/>
        </w:rPr>
        <w:t>2.628.081,50</w:t>
      </w:r>
      <w:r w:rsidR="006E50B7" w:rsidRPr="006E50B7">
        <w:rPr>
          <w:rFonts w:ascii="Times New Roman" w:hAnsi="Times New Roman"/>
          <w:b/>
          <w:sz w:val="20"/>
          <w:szCs w:val="20"/>
        </w:rPr>
        <w:t xml:space="preserve"> zł.</w:t>
      </w:r>
      <w:r w:rsidR="006E50B7">
        <w:rPr>
          <w:rFonts w:ascii="Times New Roman" w:hAnsi="Times New Roman"/>
          <w:b/>
          <w:sz w:val="20"/>
          <w:szCs w:val="20"/>
        </w:rPr>
        <w:t xml:space="preserve"> </w:t>
      </w:r>
    </w:p>
    <w:p w:rsidR="00907338" w:rsidRPr="005E3843" w:rsidRDefault="00907338" w:rsidP="0032615E">
      <w:pPr>
        <w:rPr>
          <w:rFonts w:ascii="Arial" w:hAnsi="Arial" w:cs="Arial"/>
        </w:rPr>
      </w:pPr>
    </w:p>
    <w:sectPr w:rsidR="00907338" w:rsidRPr="005E3843" w:rsidSect="00907338">
      <w:headerReference w:type="default" r:id="rId7"/>
      <w:footerReference w:type="default" r:id="rId8"/>
      <w:pgSz w:w="11906" w:h="16838"/>
      <w:pgMar w:top="1418" w:right="1417" w:bottom="1418" w:left="1418" w:header="284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67" w:rsidRDefault="00103F67" w:rsidP="00786D9C">
      <w:pPr>
        <w:spacing w:after="0" w:line="240" w:lineRule="auto"/>
      </w:pPr>
      <w:r>
        <w:separator/>
      </w:r>
    </w:p>
  </w:endnote>
  <w:endnote w:type="continuationSeparator" w:id="0">
    <w:p w:rsidR="00103F67" w:rsidRDefault="00103F67" w:rsidP="0078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E1" w:rsidRPr="003622D2" w:rsidRDefault="00786D9C" w:rsidP="00ED72F8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0A31D6" wp14:editId="6126AAF1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0AE1" w:rsidRPr="00333268" w:rsidRDefault="00786D9C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26D3A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26D3A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AD0AE1" w:rsidRDefault="00103F6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AD0AE1" w:rsidRPr="00333268" w:rsidRDefault="00786D9C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26D3A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26D3A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AD0AE1" w:rsidRDefault="00103F67"/>
                </w:txbxContent>
              </v:textbox>
              <w10:wrap type="square" anchorx="margin"/>
            </v:shape>
          </w:pict>
        </mc:Fallback>
      </mc:AlternateContent>
    </w:r>
    <w:r w:rsidRPr="00E11E81"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67" w:rsidRDefault="00103F67" w:rsidP="00786D9C">
      <w:pPr>
        <w:spacing w:after="0" w:line="240" w:lineRule="auto"/>
      </w:pPr>
      <w:r>
        <w:separator/>
      </w:r>
    </w:p>
  </w:footnote>
  <w:footnote w:type="continuationSeparator" w:id="0">
    <w:p w:rsidR="00103F67" w:rsidRDefault="00103F67" w:rsidP="00786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DA" w:rsidRDefault="00AD24DA" w:rsidP="00AD24DA">
    <w:pPr>
      <w:spacing w:after="0" w:line="259" w:lineRule="auto"/>
    </w:pPr>
    <w:r>
      <w:rPr>
        <w:sz w:val="14"/>
      </w:rPr>
      <w:t xml:space="preserve">   </w:t>
    </w:r>
    <w:r w:rsidRPr="00BC6FE8">
      <w:rPr>
        <w:noProof/>
        <w:lang w:eastAsia="pl-PL"/>
      </w:rPr>
      <w:drawing>
        <wp:inline distT="0" distB="0" distL="0" distR="0" wp14:anchorId="0768775E" wp14:editId="4DB80AB1">
          <wp:extent cx="1066800" cy="4572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     </w:t>
    </w:r>
    <w:r w:rsidRPr="00BC6FE8">
      <w:rPr>
        <w:noProof/>
        <w:lang w:eastAsia="pl-PL"/>
      </w:rPr>
      <w:drawing>
        <wp:inline distT="0" distB="0" distL="0" distR="0" wp14:anchorId="287F1553" wp14:editId="2E61CFA5">
          <wp:extent cx="1409700" cy="434340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</w:t>
    </w:r>
    <w:r w:rsidRPr="00BC6FE8">
      <w:rPr>
        <w:noProof/>
        <w:lang w:eastAsia="pl-PL"/>
      </w:rPr>
      <w:drawing>
        <wp:inline distT="0" distB="0" distL="0" distR="0" wp14:anchorId="7967B325" wp14:editId="1A509A37">
          <wp:extent cx="960120" cy="434340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615E">
      <w:rPr>
        <w:sz w:val="14"/>
      </w:rPr>
      <w:t xml:space="preserve">           </w:t>
    </w:r>
    <w:r w:rsidRPr="00BC6FE8">
      <w:rPr>
        <w:noProof/>
        <w:lang w:eastAsia="pl-PL"/>
      </w:rPr>
      <w:drawing>
        <wp:inline distT="0" distB="0" distL="0" distR="0" wp14:anchorId="2138E88E" wp14:editId="1F3E4862">
          <wp:extent cx="145542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4DA" w:rsidRPr="00AD24DA" w:rsidRDefault="00AD24DA" w:rsidP="00AD24DA">
    <w:pPr>
      <w:pStyle w:val="Nagwek"/>
    </w:pP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9C"/>
    <w:rsid w:val="000C2814"/>
    <w:rsid w:val="00103F67"/>
    <w:rsid w:val="00160436"/>
    <w:rsid w:val="00164254"/>
    <w:rsid w:val="001E3677"/>
    <w:rsid w:val="001E370B"/>
    <w:rsid w:val="002246E6"/>
    <w:rsid w:val="002D4532"/>
    <w:rsid w:val="00306A95"/>
    <w:rsid w:val="0032615E"/>
    <w:rsid w:val="00430518"/>
    <w:rsid w:val="00496D37"/>
    <w:rsid w:val="004E5074"/>
    <w:rsid w:val="005726DD"/>
    <w:rsid w:val="005C734A"/>
    <w:rsid w:val="005D5558"/>
    <w:rsid w:val="005E3843"/>
    <w:rsid w:val="006A7B87"/>
    <w:rsid w:val="006D2BBD"/>
    <w:rsid w:val="006E50B7"/>
    <w:rsid w:val="00726D3A"/>
    <w:rsid w:val="00786D9C"/>
    <w:rsid w:val="008D2F40"/>
    <w:rsid w:val="00907338"/>
    <w:rsid w:val="00987F69"/>
    <w:rsid w:val="00A9301B"/>
    <w:rsid w:val="00AD24DA"/>
    <w:rsid w:val="00BF3C7B"/>
    <w:rsid w:val="00CD7417"/>
    <w:rsid w:val="00E452D7"/>
    <w:rsid w:val="00EB44C6"/>
    <w:rsid w:val="00EC71C8"/>
    <w:rsid w:val="00EF767C"/>
    <w:rsid w:val="00F06657"/>
    <w:rsid w:val="00F65E54"/>
    <w:rsid w:val="00FD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D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D9C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4E50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532"/>
    <w:rPr>
      <w:rFonts w:ascii="Segoe UI" w:eastAsia="Calibri" w:hAnsi="Segoe UI" w:cs="Segoe UI"/>
      <w:sz w:val="18"/>
      <w:szCs w:val="18"/>
    </w:rPr>
  </w:style>
  <w:style w:type="character" w:customStyle="1" w:styleId="Nagwek1">
    <w:name w:val="Nagłówek #1_"/>
    <w:link w:val="Nagwek10"/>
    <w:rsid w:val="0032615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2615E"/>
    <w:pPr>
      <w:widowControl w:val="0"/>
      <w:shd w:val="clear" w:color="auto" w:fill="FFFFFF"/>
      <w:spacing w:before="660" w:after="0" w:line="26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D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D9C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4E50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532"/>
    <w:rPr>
      <w:rFonts w:ascii="Segoe UI" w:eastAsia="Calibri" w:hAnsi="Segoe UI" w:cs="Segoe UI"/>
      <w:sz w:val="18"/>
      <w:szCs w:val="18"/>
    </w:rPr>
  </w:style>
  <w:style w:type="character" w:customStyle="1" w:styleId="Nagwek1">
    <w:name w:val="Nagłówek #1_"/>
    <w:link w:val="Nagwek10"/>
    <w:rsid w:val="0032615E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2615E"/>
    <w:pPr>
      <w:widowControl w:val="0"/>
      <w:shd w:val="clear" w:color="auto" w:fill="FFFFFF"/>
      <w:spacing w:before="660" w:after="0" w:line="264" w:lineRule="exact"/>
      <w:jc w:val="both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e.zawidczak</cp:lastModifiedBy>
  <cp:revision>3</cp:revision>
  <cp:lastPrinted>2020-02-05T13:16:00Z</cp:lastPrinted>
  <dcterms:created xsi:type="dcterms:W3CDTF">2020-02-05T13:09:00Z</dcterms:created>
  <dcterms:modified xsi:type="dcterms:W3CDTF">2020-02-05T13:55:00Z</dcterms:modified>
</cp:coreProperties>
</file>