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58" w:rsidRPr="00BC41E8" w:rsidRDefault="00095458" w:rsidP="00095458">
      <w:pPr>
        <w:rPr>
          <w:rFonts w:ascii="Times New Roman" w:hAnsi="Times New Roman" w:cs="Times New Roman"/>
          <w:b/>
          <w:lang w:eastAsia="pl-PL"/>
        </w:rPr>
      </w:pPr>
      <w:r w:rsidRPr="00BC41E8">
        <w:rPr>
          <w:rFonts w:ascii="Times New Roman" w:hAnsi="Times New Roman" w:cs="Times New Roman"/>
          <w:b/>
          <w:lang w:eastAsia="pl-PL"/>
        </w:rPr>
        <w:t>Ustalenie wysokości podatków: od nieruchomości, rolnego i leśnego od osób prawnych.</w:t>
      </w:r>
    </w:p>
    <w:p w:rsidR="00DF548D" w:rsidRPr="00BC41E8" w:rsidRDefault="006B1D67" w:rsidP="00DF548D">
      <w:pPr>
        <w:rPr>
          <w:rFonts w:ascii="Times New Roman" w:hAnsi="Times New Roman" w:cs="Times New Roman"/>
          <w:b/>
          <w:sz w:val="24"/>
          <w:szCs w:val="24"/>
        </w:rPr>
      </w:pPr>
      <w:r w:rsidRPr="00BC41E8">
        <w:rPr>
          <w:rFonts w:ascii="Times New Roman" w:hAnsi="Times New Roman" w:cs="Times New Roman"/>
          <w:b/>
          <w:sz w:val="24"/>
          <w:szCs w:val="24"/>
        </w:rPr>
        <w:t>R</w:t>
      </w:r>
      <w:r w:rsidR="00DF548D" w:rsidRPr="00BC41E8">
        <w:rPr>
          <w:rFonts w:ascii="Times New Roman" w:hAnsi="Times New Roman" w:cs="Times New Roman"/>
          <w:b/>
          <w:sz w:val="24"/>
          <w:szCs w:val="24"/>
        </w:rPr>
        <w:t>oczne stawki podatku od nieruchomości  wynoszą:</w:t>
      </w:r>
    </w:p>
    <w:p w:rsidR="00DF548D" w:rsidRPr="00D822C7" w:rsidRDefault="00DF548D" w:rsidP="006B1D6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1) od gruntów: </w:t>
      </w:r>
    </w:p>
    <w:p w:rsidR="00DF548D" w:rsidRPr="00D822C7" w:rsidRDefault="00DF548D" w:rsidP="006B1D6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a) związanych  z  prowadzeniem  działalności  gospodarczej  bez  względu na sposób sklasyfikowania w ewidencji gruntów i budynków - 0,</w:t>
      </w:r>
      <w:r w:rsidR="000E29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93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powierzchni; </w:t>
      </w:r>
    </w:p>
    <w:p w:rsidR="00DF548D" w:rsidRPr="00D822C7" w:rsidRDefault="00DF548D" w:rsidP="006B1D6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b) pod wodami powierzchniowymi stojącymi lub wodami powierzchniowymi płynącymi jezio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 i zbiorników sztucznych </w:t>
      </w:r>
      <w:r w:rsidR="002F11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4</w:t>
      </w:r>
      <w:r w:rsidR="002F11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="000E29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71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od 1 ha powierzchni; </w:t>
      </w:r>
    </w:p>
    <w:p w:rsidR="00DF548D" w:rsidRPr="00D822C7" w:rsidRDefault="00DF548D" w:rsidP="006B1D6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c) pozostałych, w tym zajętych na prowadzenie odpłatnej statutowej działalności pożytku publicznego przez organi</w:t>
      </w:r>
      <w:r w:rsidR="000E29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zacje pożytku publicznego - 0,49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powierzchni;</w:t>
      </w:r>
    </w:p>
    <w:p w:rsidR="00DF548D" w:rsidRPr="00D822C7" w:rsidRDefault="00DF548D" w:rsidP="006B1D6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d) niezabudowanych objętych obszarem rewitalizacji, o którym mowa w ustawie z dnia 9 października  2015 r. o rewitalizacji (Dz. U. z 2015 r. poz. 1777),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- </w:t>
      </w:r>
      <w:r w:rsidR="000E29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="000E29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od 1 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powierzchni.</w:t>
      </w:r>
    </w:p>
    <w:p w:rsidR="00DF548D" w:rsidRPr="00D822C7" w:rsidRDefault="00DF548D" w:rsidP="006B1D6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2) od budynków lub ich części: </w:t>
      </w:r>
    </w:p>
    <w:p w:rsidR="00DF548D" w:rsidRPr="00D822C7" w:rsidRDefault="00DF548D" w:rsidP="006B1D6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a) mieszkalnych - 0,75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użytkowej; </w:t>
      </w:r>
    </w:p>
    <w:p w:rsidR="00DF548D" w:rsidRPr="00D822C7" w:rsidRDefault="00DF548D" w:rsidP="006B1D6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b) związanych z prowadzeniem działalności gospodarczej oraz od budynków mieszkalnych lub ich części zajętych na prowadzenie działalności gospodarczej - 2</w:t>
      </w:r>
      <w:r w:rsidR="000E29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="000E29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47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użytkowej; </w:t>
      </w:r>
    </w:p>
    <w:p w:rsidR="00DF548D" w:rsidRPr="00D822C7" w:rsidRDefault="00DF548D" w:rsidP="006B1D6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c) zajętych na prowadzenie działalności gospodarczej w zakresie obrotu kwalifikowanym materiałem siewnym - 10,</w:t>
      </w:r>
      <w:r w:rsidR="000E29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98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użytkowej; </w:t>
      </w:r>
    </w:p>
    <w:p w:rsidR="00DF548D" w:rsidRPr="00D822C7" w:rsidRDefault="00DF548D" w:rsidP="006B1D6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d) związanych z udzielaniem świadczeń zdrowotnych w rozumieniu przepisów o działalności leczniczej, zajętych przez podmioty udzielające tych świadczeń </w:t>
      </w:r>
      <w:r w:rsidR="002F11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–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4</w:t>
      </w:r>
      <w:r w:rsidR="002F11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="000E29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78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użytkowej; </w:t>
      </w:r>
    </w:p>
    <w:p w:rsidR="00DF548D" w:rsidRPr="00D822C7" w:rsidRDefault="00DF548D" w:rsidP="006B1D6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e) od pozostałych, w tym zajętych na prowadzenie odpłatnej statutowej działalności pożytku publicznego przez organizacje pożytku publicznego - 7,</w:t>
      </w:r>
      <w:r w:rsidR="000E29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90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użytkowej, za wyjątkiem budynków gospodarczych wolnostojących wykorzystywanych wyłącznie na potrzeby własne gospodarstwa domowego, dla których stawka podatku od nieruchomości wynosi 4,</w:t>
      </w:r>
      <w:r w:rsidR="000E29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0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użytkowej.</w:t>
      </w:r>
    </w:p>
    <w:p w:rsidR="00DF548D" w:rsidRPr="006507BA" w:rsidRDefault="00DF548D" w:rsidP="006B1D6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507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3) od budowli - 2% ich wartości.</w:t>
      </w:r>
    </w:p>
    <w:p w:rsidR="00E52082" w:rsidRDefault="00E52082" w:rsidP="00E5208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F95406">
        <w:rPr>
          <w:rFonts w:ascii="Times New Roman" w:hAnsi="Times New Roman" w:cs="Times New Roman"/>
          <w:b/>
          <w:sz w:val="20"/>
          <w:szCs w:val="20"/>
          <w:lang w:eastAsia="pl-PL"/>
        </w:rPr>
        <w:t>Podstawa prawna: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hAnsi="Times New Roman" w:cs="Times New Roman"/>
          <w:sz w:val="20"/>
          <w:szCs w:val="20"/>
          <w:lang w:eastAsia="pl-PL"/>
        </w:rPr>
        <w:t>-  Ustawa z dn.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29 sierpnia 1997 roku – Ordynacja podatkowa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(tekst jedn.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Dz. U. z 201</w:t>
      </w:r>
      <w:r>
        <w:rPr>
          <w:rFonts w:ascii="Times New Roman" w:hAnsi="Times New Roman" w:cs="Times New Roman"/>
          <w:sz w:val="20"/>
          <w:szCs w:val="20"/>
          <w:lang w:eastAsia="pl-PL"/>
        </w:rPr>
        <w:t>9 r.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poz. </w:t>
      </w:r>
      <w:r>
        <w:rPr>
          <w:rFonts w:ascii="Times New Roman" w:hAnsi="Times New Roman" w:cs="Times New Roman"/>
          <w:sz w:val="20"/>
          <w:szCs w:val="20"/>
          <w:lang w:eastAsia="pl-PL"/>
        </w:rPr>
        <w:t>900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),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-  Ustawa z dn.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12 stycznia 1991 roku o podatkach i opła</w:t>
      </w:r>
      <w:r>
        <w:rPr>
          <w:rFonts w:ascii="Times New Roman" w:hAnsi="Times New Roman" w:cs="Times New Roman"/>
          <w:sz w:val="20"/>
          <w:szCs w:val="20"/>
          <w:lang w:eastAsia="pl-PL"/>
        </w:rPr>
        <w:t>tach lokalnych (tekst jedn.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Dz. U. z 20</w:t>
      </w:r>
      <w:r>
        <w:rPr>
          <w:rFonts w:ascii="Times New Roman" w:hAnsi="Times New Roman" w:cs="Times New Roman"/>
          <w:sz w:val="20"/>
          <w:szCs w:val="20"/>
          <w:lang w:eastAsia="pl-PL"/>
        </w:rPr>
        <w:t>19r.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 poz.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1170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),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-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Ustawa z dnia 15 listopada 1984 roku o </w:t>
      </w:r>
      <w:r>
        <w:rPr>
          <w:rFonts w:ascii="Times New Roman" w:hAnsi="Times New Roman" w:cs="Times New Roman"/>
          <w:sz w:val="20"/>
          <w:szCs w:val="20"/>
          <w:lang w:eastAsia="pl-PL"/>
        </w:rPr>
        <w:t>podatku rolnym ( tekst jedn.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Dz. U. z 20</w:t>
      </w:r>
      <w:r>
        <w:rPr>
          <w:rFonts w:ascii="Times New Roman" w:hAnsi="Times New Roman" w:cs="Times New Roman"/>
          <w:sz w:val="20"/>
          <w:szCs w:val="20"/>
          <w:lang w:eastAsia="pl-PL"/>
        </w:rPr>
        <w:t>19 r.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 poz.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1256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),</w:t>
      </w:r>
    </w:p>
    <w:p w:rsidR="00E52082" w:rsidRDefault="00E52082" w:rsidP="00E52082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- </w:t>
      </w:r>
      <w:r>
        <w:rPr>
          <w:rFonts w:ascii="Times New Roman" w:hAnsi="Times New Roman" w:cs="Times New Roman"/>
          <w:sz w:val="20"/>
          <w:szCs w:val="20"/>
          <w:lang w:eastAsia="pl-PL"/>
        </w:rPr>
        <w:t>U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stawa z dnia 30 październi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ka 2002 roku o podatku leśnym (tekst jedn. Dz.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U. </w:t>
      </w:r>
      <w:r>
        <w:rPr>
          <w:rFonts w:ascii="Times New Roman" w:hAnsi="Times New Roman" w:cs="Times New Roman"/>
          <w:sz w:val="20"/>
          <w:szCs w:val="20"/>
          <w:lang w:eastAsia="pl-PL"/>
        </w:rPr>
        <w:t>z 2019 r.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poz.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888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),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- Komunikat Prezesa Głównego Urzędu Statystycznego w sprawie średniej ceny skupu żyta za okres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11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kwartałów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będącej podstawą ustalenia podatku rolnego na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rok podatkowy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2020(M. P. z 2020 r. poz. 1017),</w:t>
      </w:r>
    </w:p>
    <w:p w:rsidR="00E52082" w:rsidRDefault="00E52082" w:rsidP="00E52082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- Komunikat Prezesa Głównego Urzędu Statystycznego w sprawie średniej ceny drewna uzyskanej przez nadleśnictwa za pierwsze trzy kwartały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2019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roku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(M. P. z 2019 r. poz. 1018)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>- Uchwał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Rady Miasta Skarżyska-Kamiennej w spraw</w:t>
      </w:r>
      <w:r>
        <w:rPr>
          <w:rFonts w:ascii="Times New Roman" w:hAnsi="Times New Roman" w:cs="Times New Roman"/>
          <w:sz w:val="20"/>
          <w:szCs w:val="20"/>
          <w:lang w:eastAsia="pl-PL"/>
        </w:rPr>
        <w:t>ie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określenia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wysokości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stawek podatk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u </w:t>
      </w:r>
      <w:r w:rsidR="002F1192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>od nieruchomości  (Dz. Urz. Woj. Świętokrzyskiego z 2018 r. poz. 4339)</w:t>
      </w:r>
    </w:p>
    <w:p w:rsidR="002B47F0" w:rsidRDefault="002B47F0" w:rsidP="006B1D67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F95406" w:rsidRPr="00197B76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Podatnikami 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są osoby </w:t>
      </w:r>
      <w:r w:rsidR="002C767C" w:rsidRPr="00197B76">
        <w:rPr>
          <w:rFonts w:ascii="Times New Roman" w:hAnsi="Times New Roman" w:cs="Times New Roman"/>
          <w:sz w:val="20"/>
          <w:szCs w:val="20"/>
          <w:lang w:eastAsia="pl-PL"/>
        </w:rPr>
        <w:t>prawne oraz jednostki organizacyjne, w tym spółki nieposiadające osobowości prawnej, będące: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br/>
        <w:t>- właścicielami nieruchomości lub obiektów budowlanych,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br/>
        <w:t>- posiadaczami samoistnymi nieruchomości lub obiektów budowlanych,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br/>
        <w:t>- użytkownikami wieczystymi gruntów,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- posiadaczami nieruchomości lub ich części albo obiektów budowlanych lub ich części, stanowiących własność Skarbu Państwa lub jednostki samorządu terytorialnego ( umowa zawarta z Agencją Własności Rolnej Skarbu Państwa lub z innego tytułu prawnego ), bądź bez tytułu prawnego. </w:t>
      </w:r>
    </w:p>
    <w:p w:rsidR="00197B76" w:rsidRPr="00197B76" w:rsidRDefault="00197B76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C767C" w:rsidRPr="00197B76" w:rsidRDefault="002B47F0" w:rsidP="00CC63A6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b/>
          <w:sz w:val="20"/>
          <w:szCs w:val="20"/>
          <w:lang w:eastAsia="pl-PL"/>
        </w:rPr>
        <w:lastRenderedPageBreak/>
        <w:t>Podatnicy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2C767C" w:rsidRPr="00197B76">
        <w:rPr>
          <w:rFonts w:ascii="Times New Roman" w:hAnsi="Times New Roman" w:cs="Times New Roman"/>
          <w:sz w:val="20"/>
          <w:szCs w:val="20"/>
          <w:lang w:eastAsia="pl-PL"/>
        </w:rPr>
        <w:t>są zobowiązani  do złożenia deklaracji w zakresie podatku od nieruchomości, podatku rolnego</w:t>
      </w:r>
      <w:r w:rsidR="002F1192">
        <w:rPr>
          <w:rFonts w:ascii="Times New Roman" w:hAnsi="Times New Roman" w:cs="Times New Roman"/>
          <w:sz w:val="20"/>
          <w:szCs w:val="20"/>
          <w:lang w:eastAsia="pl-PL"/>
        </w:rPr>
        <w:t xml:space="preserve">            </w:t>
      </w:r>
      <w:r w:rsidR="002C767C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i podatku leśnego na drukach  </w:t>
      </w:r>
      <w:r w:rsidR="00CC63A6">
        <w:rPr>
          <w:rFonts w:ascii="Times New Roman" w:hAnsi="Times New Roman" w:cs="Times New Roman"/>
          <w:sz w:val="20"/>
          <w:szCs w:val="20"/>
          <w:lang w:eastAsia="pl-PL"/>
        </w:rPr>
        <w:t>wzorów zamieszczonych w zakładce formularze do pobrania</w:t>
      </w:r>
      <w:r w:rsidR="002C767C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corocznie </w:t>
      </w:r>
      <w:r w:rsidR="002F1192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</w:t>
      </w:r>
      <w:r w:rsidR="002C767C" w:rsidRPr="00197B76">
        <w:rPr>
          <w:rFonts w:ascii="Times New Roman" w:hAnsi="Times New Roman" w:cs="Times New Roman"/>
          <w:sz w:val="20"/>
          <w:szCs w:val="20"/>
          <w:lang w:eastAsia="pl-PL"/>
        </w:rPr>
        <w:t>w terminach:</w:t>
      </w:r>
    </w:p>
    <w:p w:rsidR="002C767C" w:rsidRPr="00197B76" w:rsidRDefault="002C767C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>- do 3</w:t>
      </w:r>
      <w:r w:rsidR="00E04C77"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stycznia każdego roku kalendarzowego w zakresie podatku od nieruchomości,</w:t>
      </w:r>
    </w:p>
    <w:p w:rsidR="002C767C" w:rsidRPr="00197B76" w:rsidRDefault="002C767C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>- do 15 stycznia każdego roku kalendarzowego w zakresie podatku rolnego i leśnego</w:t>
      </w:r>
      <w:r w:rsidR="00DF548D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2C767C" w:rsidRPr="00197B76" w:rsidRDefault="002C767C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>- oraz każdorazowo14 dni od dnia wystąpienia zaistnienia zmian w trakcie roku podatkowego, mających wpływ na wysokość tych podatków albo wygaśnięcie obowiązku podatkowego w zakresie podatku od nieruchomości, podatku rolnego i podatku</w:t>
      </w:r>
      <w:r w:rsidR="00CF6C1B">
        <w:rPr>
          <w:rFonts w:ascii="Times New Roman" w:hAnsi="Times New Roman" w:cs="Times New Roman"/>
          <w:sz w:val="20"/>
          <w:szCs w:val="20"/>
          <w:lang w:eastAsia="pl-PL"/>
        </w:rPr>
        <w:t xml:space="preserve"> leśnego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. Do deklaracji</w:t>
      </w:r>
      <w:r w:rsidR="00CF6C1B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należy dołączyć inne dokumenty niezbędne do właściwego rozstrzygnięcia sprawy (np. akty notarialne, postanowienia sądu, umowy dzierżawy, wykazy środków trwałych</w:t>
      </w:r>
      <w:r w:rsidR="00CF6C1B">
        <w:rPr>
          <w:rFonts w:ascii="Times New Roman" w:hAnsi="Times New Roman" w:cs="Times New Roman"/>
          <w:sz w:val="20"/>
          <w:szCs w:val="20"/>
          <w:lang w:eastAsia="pl-PL"/>
        </w:rPr>
        <w:t>, budowli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itp.).</w:t>
      </w:r>
    </w:p>
    <w:p w:rsidR="006507BA" w:rsidRDefault="006507BA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b/>
          <w:sz w:val="20"/>
          <w:szCs w:val="20"/>
          <w:lang w:eastAsia="pl-PL"/>
        </w:rPr>
        <w:t>W. w. dokumenty należy złożyć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w Urzędzie Miasta Skarżyska-Kamiennej ul. Sikors</w:t>
      </w:r>
      <w:r w:rsidR="00DF548D">
        <w:rPr>
          <w:rFonts w:ascii="Times New Roman" w:hAnsi="Times New Roman" w:cs="Times New Roman"/>
          <w:sz w:val="20"/>
          <w:szCs w:val="20"/>
          <w:lang w:eastAsia="pl-PL"/>
        </w:rPr>
        <w:t>kiego 18, pokój nr 28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- Biuro Obsługi Interesanta  lub przesłać drogą pocztową.</w:t>
      </w:r>
    </w:p>
    <w:p w:rsidR="00CF6C1B" w:rsidRPr="00197B76" w:rsidRDefault="00CF6C1B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44189" w:rsidRDefault="006507BA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b/>
          <w:sz w:val="20"/>
          <w:szCs w:val="20"/>
          <w:lang w:eastAsia="pl-PL"/>
        </w:rPr>
        <w:t>Miejsce załatwienia sprawy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- Wydział Finansowy Referat Podatków  i Opłat </w:t>
      </w:r>
    </w:p>
    <w:p w:rsidR="006507BA" w:rsidRDefault="00D44189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- podatek od nieruchomości</w:t>
      </w:r>
      <w:r w:rsidR="006B1D67">
        <w:rPr>
          <w:rFonts w:ascii="Times New Roman" w:hAnsi="Times New Roman" w:cs="Times New Roman"/>
          <w:sz w:val="20"/>
          <w:szCs w:val="20"/>
          <w:lang w:eastAsia="pl-PL"/>
        </w:rPr>
        <w:t xml:space="preserve">  osób prawnych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-</w:t>
      </w:r>
      <w:r w:rsidR="006B1D67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6507BA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pokój </w:t>
      </w:r>
      <w:r w:rsidR="00613469" w:rsidRPr="00197B76">
        <w:rPr>
          <w:rFonts w:ascii="Times New Roman" w:hAnsi="Times New Roman" w:cs="Times New Roman"/>
          <w:sz w:val="20"/>
          <w:szCs w:val="20"/>
          <w:lang w:eastAsia="pl-PL"/>
        </w:rPr>
        <w:t>1</w:t>
      </w:r>
      <w:r>
        <w:rPr>
          <w:rFonts w:ascii="Times New Roman" w:hAnsi="Times New Roman" w:cs="Times New Roman"/>
          <w:sz w:val="20"/>
          <w:szCs w:val="20"/>
          <w:lang w:eastAsia="pl-PL"/>
        </w:rPr>
        <w:t>24</w:t>
      </w:r>
      <w:r w:rsidR="006507BA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 telefon  41 25 20</w:t>
      </w:r>
      <w:r>
        <w:rPr>
          <w:rFonts w:ascii="Times New Roman" w:hAnsi="Times New Roman" w:cs="Times New Roman"/>
          <w:sz w:val="20"/>
          <w:szCs w:val="20"/>
          <w:lang w:eastAsia="pl-PL"/>
        </w:rPr>
        <w:t> </w:t>
      </w:r>
      <w:r w:rsidR="006507BA" w:rsidRPr="00197B76"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="00613469" w:rsidRPr="00197B76">
        <w:rPr>
          <w:rFonts w:ascii="Times New Roman" w:hAnsi="Times New Roman" w:cs="Times New Roman"/>
          <w:sz w:val="20"/>
          <w:szCs w:val="20"/>
          <w:lang w:eastAsia="pl-PL"/>
        </w:rPr>
        <w:t>25</w:t>
      </w:r>
    </w:p>
    <w:p w:rsidR="00D44189" w:rsidRDefault="00D44189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- podatek rolny i podatek leśny </w:t>
      </w:r>
      <w:r w:rsidR="006B1D67">
        <w:rPr>
          <w:rFonts w:ascii="Times New Roman" w:hAnsi="Times New Roman" w:cs="Times New Roman"/>
          <w:sz w:val="20"/>
          <w:szCs w:val="20"/>
          <w:lang w:eastAsia="pl-PL"/>
        </w:rPr>
        <w:t xml:space="preserve">osób prawnych </w:t>
      </w:r>
      <w:r>
        <w:rPr>
          <w:rFonts w:ascii="Times New Roman" w:hAnsi="Times New Roman" w:cs="Times New Roman"/>
          <w:sz w:val="20"/>
          <w:szCs w:val="20"/>
          <w:lang w:eastAsia="pl-PL"/>
        </w:rPr>
        <w:t>-</w:t>
      </w:r>
      <w:r w:rsidR="006B1D67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pokój </w:t>
      </w:r>
      <w:r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="00BC41E8">
        <w:rPr>
          <w:rFonts w:ascii="Times New Roman" w:hAnsi="Times New Roman" w:cs="Times New Roman"/>
          <w:sz w:val="20"/>
          <w:szCs w:val="20"/>
          <w:lang w:eastAsia="pl-PL"/>
        </w:rPr>
        <w:t>30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 telefon  41 25 20</w:t>
      </w:r>
      <w:r>
        <w:rPr>
          <w:rFonts w:ascii="Times New Roman" w:hAnsi="Times New Roman" w:cs="Times New Roman"/>
          <w:sz w:val="20"/>
          <w:szCs w:val="20"/>
          <w:lang w:eastAsia="pl-PL"/>
        </w:rPr>
        <w:t> 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1</w:t>
      </w:r>
      <w:r>
        <w:rPr>
          <w:rFonts w:ascii="Times New Roman" w:hAnsi="Times New Roman" w:cs="Times New Roman"/>
          <w:sz w:val="20"/>
          <w:szCs w:val="20"/>
          <w:lang w:eastAsia="pl-PL"/>
        </w:rPr>
        <w:t>30</w:t>
      </w:r>
    </w:p>
    <w:p w:rsidR="00D44189" w:rsidRDefault="00D44189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F6C1B" w:rsidRPr="00197B76" w:rsidRDefault="00CF6C1B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07BA" w:rsidRPr="00197B76" w:rsidRDefault="00191134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CF6C1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Osoby prawne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są zobowiązane do zapłaty podatku bez wezwania,  przy czym </w:t>
      </w:r>
      <w:r w:rsidR="00AB55BC" w:rsidRPr="00197B76">
        <w:rPr>
          <w:rFonts w:ascii="Times New Roman" w:hAnsi="Times New Roman" w:cs="Times New Roman"/>
          <w:sz w:val="20"/>
          <w:szCs w:val="20"/>
          <w:lang w:eastAsia="pl-PL"/>
        </w:rPr>
        <w:t>zobowiązanie w wysokości do100 zł płatne jest jednorazowo</w:t>
      </w:r>
      <w:r w:rsidR="00174FD4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w terminie 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płatności pierwszej raty</w:t>
      </w:r>
      <w:r w:rsidR="00174FD4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AB55BC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="00174FD4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natomiast </w:t>
      </w:r>
      <w:r w:rsidR="00AB55BC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zobowiązanie w kwocie </w:t>
      </w:r>
      <w:r w:rsidR="00174FD4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przewyższającej 100 zł płatne jest w </w:t>
      </w:r>
      <w:r w:rsidR="00613469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12 </w:t>
      </w:r>
      <w:r w:rsidR="00174FD4" w:rsidRPr="00197B76">
        <w:rPr>
          <w:rFonts w:ascii="Times New Roman" w:hAnsi="Times New Roman" w:cs="Times New Roman"/>
          <w:sz w:val="20"/>
          <w:szCs w:val="20"/>
          <w:lang w:eastAsia="pl-PL"/>
        </w:rPr>
        <w:t>ratach</w:t>
      </w:r>
      <w:r w:rsidR="00613469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 w następujących terminach:</w:t>
      </w:r>
    </w:p>
    <w:p w:rsidR="00613469" w:rsidRPr="00197B76" w:rsidRDefault="00613469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>- podatek od nieruchomości  - pierwsza rata do 3</w:t>
      </w:r>
      <w:r w:rsidR="00E04C77"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stycznia, kolejne raty do 15 dnia każdego miesiąca,</w:t>
      </w:r>
    </w:p>
    <w:p w:rsidR="00613469" w:rsidRPr="00197B76" w:rsidRDefault="00613469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>- podatek rolny - wszystkie raty do 15 dnia każdego miesiąca,</w:t>
      </w:r>
    </w:p>
    <w:p w:rsidR="00613469" w:rsidRPr="00197B76" w:rsidRDefault="00613469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>- podatek leśny - wszystkie raty do 15 dnia każdego miesiąca.</w:t>
      </w:r>
    </w:p>
    <w:p w:rsidR="00613469" w:rsidRDefault="00613469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87E7D" w:rsidRPr="006B1D67" w:rsidRDefault="00187E7D" w:rsidP="006B1D67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6B1D67">
        <w:rPr>
          <w:rFonts w:ascii="Times New Roman" w:hAnsi="Times New Roman" w:cs="Times New Roman"/>
          <w:b/>
          <w:sz w:val="20"/>
          <w:szCs w:val="20"/>
        </w:rPr>
        <w:t xml:space="preserve">Wpłaty należy dokonać bezpośrednio w kasie Urzędu Miasta w Skarżysku-Kamiennej ul. Sikorskiego 18  </w:t>
      </w:r>
      <w:r w:rsidR="006E7FCF" w:rsidRPr="006B1D67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6B1D67">
        <w:rPr>
          <w:rFonts w:ascii="Times New Roman" w:hAnsi="Times New Roman" w:cs="Times New Roman"/>
          <w:b/>
          <w:sz w:val="20"/>
          <w:szCs w:val="20"/>
        </w:rPr>
        <w:t xml:space="preserve">lub  na rachunek bankowy Urzędu Miasta Skarżyska-Kamiennej </w:t>
      </w:r>
      <w:r w:rsidRPr="006B1D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w </w:t>
      </w:r>
      <w:hyperlink r:id="rId4" w:history="1">
        <w:r w:rsidRPr="006B1D67"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20"/>
            <w:szCs w:val="20"/>
            <w:u w:val="none"/>
            <w:lang w:eastAsia="pl-PL"/>
          </w:rPr>
          <w:t>Getin Noble Bank S.A.   z siedzibą przy</w:t>
        </w:r>
        <w:r w:rsidR="006E7FCF" w:rsidRPr="006B1D67"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20"/>
            <w:szCs w:val="20"/>
            <w:u w:val="none"/>
            <w:lang w:eastAsia="pl-PL"/>
          </w:rPr>
          <w:t xml:space="preserve">  </w:t>
        </w:r>
        <w:r w:rsidRPr="006B1D67"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20"/>
            <w:szCs w:val="20"/>
            <w:u w:val="none"/>
            <w:lang w:eastAsia="pl-PL"/>
          </w:rPr>
          <w:t xml:space="preserve">ul. Przyokopowej 33, 01-208  w Warszawie. </w:t>
        </w:r>
      </w:hyperlink>
    </w:p>
    <w:p w:rsidR="00187E7D" w:rsidRPr="006B1D67" w:rsidRDefault="00187E7D" w:rsidP="00187E7D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6B1D67">
        <w:rPr>
          <w:rFonts w:ascii="Times New Roman" w:hAnsi="Times New Roman" w:cs="Times New Roman"/>
          <w:b/>
          <w:bCs/>
          <w:sz w:val="20"/>
          <w:szCs w:val="20"/>
        </w:rPr>
        <w:t xml:space="preserve">Numer konta  79 1560 0013 2418 3678 0000 0004  </w:t>
      </w:r>
    </w:p>
    <w:p w:rsidR="00187E7D" w:rsidRPr="00197B76" w:rsidRDefault="00187E7D" w:rsidP="00197B7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F036A" w:rsidRPr="00197B76" w:rsidRDefault="00FF036A" w:rsidP="00197B7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br/>
      </w:r>
    </w:p>
    <w:p w:rsidR="00D822C7" w:rsidRPr="00D822C7" w:rsidRDefault="00D822C7" w:rsidP="00197B76">
      <w:pPr>
        <w:autoSpaceDE w:val="0"/>
        <w:autoSpaceDN w:val="0"/>
        <w:adjustRightInd w:val="0"/>
        <w:spacing w:before="120" w:after="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D822C7" w:rsidRPr="00197B76" w:rsidRDefault="00D822C7" w:rsidP="00197B76">
      <w:pPr>
        <w:spacing w:after="0"/>
        <w:rPr>
          <w:sz w:val="20"/>
          <w:szCs w:val="20"/>
        </w:rPr>
      </w:pPr>
    </w:p>
    <w:sectPr w:rsidR="00D822C7" w:rsidRPr="00197B76" w:rsidSect="006B1D67">
      <w:pgSz w:w="11906" w:h="16838"/>
      <w:pgMar w:top="1418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2C7"/>
    <w:rsid w:val="00095458"/>
    <w:rsid w:val="000E29B8"/>
    <w:rsid w:val="00174FD4"/>
    <w:rsid w:val="00187E7D"/>
    <w:rsid w:val="00191134"/>
    <w:rsid w:val="00197B76"/>
    <w:rsid w:val="0027264C"/>
    <w:rsid w:val="002B0323"/>
    <w:rsid w:val="002B47F0"/>
    <w:rsid w:val="002C767C"/>
    <w:rsid w:val="002F1192"/>
    <w:rsid w:val="00353087"/>
    <w:rsid w:val="0036263F"/>
    <w:rsid w:val="0038691D"/>
    <w:rsid w:val="00613469"/>
    <w:rsid w:val="0062781E"/>
    <w:rsid w:val="00641D3B"/>
    <w:rsid w:val="006507BA"/>
    <w:rsid w:val="006B1D67"/>
    <w:rsid w:val="006B5F05"/>
    <w:rsid w:val="006C5A12"/>
    <w:rsid w:val="006E7FCF"/>
    <w:rsid w:val="0078671E"/>
    <w:rsid w:val="007B3046"/>
    <w:rsid w:val="0085158B"/>
    <w:rsid w:val="009D5943"/>
    <w:rsid w:val="00A93A92"/>
    <w:rsid w:val="00AB55BC"/>
    <w:rsid w:val="00B12560"/>
    <w:rsid w:val="00B76F32"/>
    <w:rsid w:val="00BB3B50"/>
    <w:rsid w:val="00BC41E8"/>
    <w:rsid w:val="00BE1360"/>
    <w:rsid w:val="00BF64FF"/>
    <w:rsid w:val="00CC63A6"/>
    <w:rsid w:val="00CF6C1B"/>
    <w:rsid w:val="00D03638"/>
    <w:rsid w:val="00D44189"/>
    <w:rsid w:val="00D822C7"/>
    <w:rsid w:val="00DF548D"/>
    <w:rsid w:val="00E04C77"/>
    <w:rsid w:val="00E059FC"/>
    <w:rsid w:val="00E52082"/>
    <w:rsid w:val="00ED457E"/>
    <w:rsid w:val="00F95406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7E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skarzysko.bip.doc.pl/index.php?wiad=453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u.sasal</cp:lastModifiedBy>
  <cp:revision>20</cp:revision>
  <cp:lastPrinted>2016-01-04T14:34:00Z</cp:lastPrinted>
  <dcterms:created xsi:type="dcterms:W3CDTF">2016-01-04T14:39:00Z</dcterms:created>
  <dcterms:modified xsi:type="dcterms:W3CDTF">2020-01-09T06:47:00Z</dcterms:modified>
</cp:coreProperties>
</file>