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9B" w:rsidRPr="00B9347E" w:rsidRDefault="00D9079B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9347E">
        <w:rPr>
          <w:rFonts w:ascii="Arial" w:hAnsi="Arial" w:cs="Arial"/>
          <w:b/>
          <w:sz w:val="28"/>
          <w:szCs w:val="28"/>
        </w:rPr>
        <w:t>K</w:t>
      </w:r>
      <w:r w:rsidR="001A1AA4" w:rsidRPr="00B9347E">
        <w:rPr>
          <w:rFonts w:ascii="Arial" w:hAnsi="Arial" w:cs="Arial"/>
          <w:b/>
          <w:bCs/>
          <w:iCs/>
          <w:sz w:val="28"/>
          <w:szCs w:val="28"/>
        </w:rPr>
        <w:t>arta informacyjna dla wniosku</w:t>
      </w:r>
    </w:p>
    <w:p w:rsidR="00B44F95" w:rsidRPr="00B9347E" w:rsidRDefault="00B44F95" w:rsidP="00D907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764"/>
        <w:gridCol w:w="6225"/>
      </w:tblGrid>
      <w:tr w:rsidR="00D9079B" w:rsidRPr="00B9347E" w:rsidTr="005E73EA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D9079B" w:rsidRPr="00B9347E" w:rsidTr="00C13A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 karty/rok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B9347E" w:rsidRDefault="00F5432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1/201</w:t>
            </w:r>
            <w:r w:rsidR="00004DE1">
              <w:rPr>
                <w:rFonts w:ascii="Arial" w:hAnsi="Arial" w:cs="Arial"/>
              </w:rPr>
              <w:t>9</w:t>
            </w:r>
          </w:p>
        </w:tc>
      </w:tr>
      <w:tr w:rsidR="00D9079B" w:rsidRPr="00B9347E" w:rsidTr="00C13A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2.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Rodzaj dokumentu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0570E9" w:rsidRDefault="00D9079B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0E9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</w:tc>
      </w:tr>
      <w:tr w:rsidR="00D9079B" w:rsidRPr="00B9347E" w:rsidTr="00004DE1">
        <w:trPr>
          <w:trHeight w:val="235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   3.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10EDF" w:rsidRPr="00B9347E" w:rsidRDefault="00310EDF" w:rsidP="00310E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Temat dokumentu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014BD" w:rsidRPr="00646A80" w:rsidRDefault="00D9079B" w:rsidP="000570E9">
            <w:pPr>
              <w:pStyle w:val="Domylnie"/>
              <w:jc w:val="both"/>
            </w:pPr>
            <w:r w:rsidRPr="00646A80">
              <w:t xml:space="preserve">Wniosek o wydanie decyzji o ustaleniu </w:t>
            </w:r>
            <w:r w:rsidR="00080E8C" w:rsidRPr="00646A80">
              <w:t>warunków zabudowy dla inwestycji polegającej na</w:t>
            </w:r>
            <w:r w:rsidR="00C014BD" w:rsidRPr="00646A80">
              <w:t>:</w:t>
            </w:r>
          </w:p>
          <w:p w:rsidR="00D9079B" w:rsidRPr="00B9347E" w:rsidRDefault="00004DE1" w:rsidP="00004DE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46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zmianie sposobu użytkowania części budynku magazynowego na pomieszczenie biurowe, gospodarcze i magazyn (przechowywanie metali kolorowych) oraz zmianie sposobu użytkowania wiaty magazynowej (przechowywanie opału) na skup i skład złomu </w:t>
            </w:r>
            <w:r w:rsidRPr="00646A80">
              <w:rPr>
                <w:rFonts w:ascii="Times New Roman" w:hAnsi="Times New Roman" w:cs="Times New Roman"/>
                <w:sz w:val="24"/>
                <w:szCs w:val="24"/>
              </w:rPr>
              <w:t>przy ulicy Niepodległości   (nr ew. dz. 37/29, 1/68, 37/27 i 37/28) w Skarżysku-Kamiennej.</w:t>
            </w:r>
          </w:p>
        </w:tc>
      </w:tr>
      <w:tr w:rsidR="00D9079B" w:rsidRPr="00B9347E" w:rsidTr="00C13A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4.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9079B" w:rsidRPr="00B9347E" w:rsidRDefault="00D9079B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Nazwa dokumentu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079B" w:rsidRPr="00C13AEA" w:rsidRDefault="00D9079B" w:rsidP="009D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EA">
              <w:rPr>
                <w:rFonts w:ascii="Times New Roman" w:hAnsi="Times New Roman" w:cs="Times New Roman"/>
                <w:sz w:val="24"/>
                <w:szCs w:val="24"/>
              </w:rPr>
              <w:t xml:space="preserve">Wniosek  o  wydanie decyzji o ustaleniu  </w:t>
            </w:r>
            <w:r w:rsidR="00080E8C" w:rsidRPr="00C13AEA">
              <w:rPr>
                <w:rFonts w:ascii="Times New Roman" w:hAnsi="Times New Roman" w:cs="Times New Roman"/>
                <w:sz w:val="24"/>
                <w:szCs w:val="24"/>
              </w:rPr>
              <w:t>warunków zabudowy</w:t>
            </w:r>
          </w:p>
        </w:tc>
      </w:tr>
      <w:tr w:rsidR="00FD6886" w:rsidRPr="00B9347E" w:rsidTr="00C13A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Zakres przedmiotowy dokumentu - opis dokumentu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E3355" w:rsidRPr="008E3355" w:rsidRDefault="008E3355" w:rsidP="005D71FF">
            <w:pPr>
              <w:pStyle w:val="Domylnie"/>
              <w:jc w:val="both"/>
            </w:pPr>
            <w:r w:rsidRPr="008E3355">
              <w:t>Wniosek o wydanie decyzji o ustaleniu warunków zabudowy dla inwestycji polegającej na:</w:t>
            </w:r>
          </w:p>
          <w:p w:rsidR="00FD6886" w:rsidRPr="00B9347E" w:rsidRDefault="00A05707" w:rsidP="00A05707">
            <w:pPr>
              <w:pStyle w:val="Domylnie"/>
              <w:jc w:val="both"/>
              <w:rPr>
                <w:rFonts w:ascii="Arial" w:hAnsi="Arial" w:cs="Arial"/>
              </w:rPr>
            </w:pPr>
            <w:r w:rsidRPr="00004DE1">
              <w:rPr>
                <w:bCs/>
              </w:rPr>
              <w:t xml:space="preserve">zmianie sposobu użytkowania części budynku magazynowego na pomieszczenie biurowe, gospodarcze i magazyn (przechowywanie metali kolorowych) oraz zmianie sposobu użytkowania wiaty magazynowej (przechowywanie opału) na skup i skład złomu </w:t>
            </w:r>
            <w:r w:rsidRPr="00004DE1">
              <w:t>przy ulicy Niepodległości   (nr ew. dz. 37/29, 1/68, 37/27 i 37/28) w Skarżysku-Kamiennej.</w:t>
            </w:r>
          </w:p>
        </w:tc>
      </w:tr>
      <w:tr w:rsidR="00FD6886" w:rsidRPr="00B9347E" w:rsidTr="00C13AE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6.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Obszar, którego dokument dotyczy, zgodnie </w:t>
            </w:r>
            <w:r w:rsidRPr="00B9347E">
              <w:rPr>
                <w:rFonts w:ascii="Arial" w:hAnsi="Arial" w:cs="Arial"/>
                <w:b/>
                <w:bCs/>
              </w:rPr>
              <w:br/>
              <w:t>z podziałem administracyjnym kraju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D6886" w:rsidRPr="008E3355" w:rsidRDefault="00FD6886" w:rsidP="005E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355">
              <w:rPr>
                <w:rFonts w:ascii="Times New Roman" w:hAnsi="Times New Roman" w:cs="Times New Roman"/>
                <w:sz w:val="24"/>
                <w:szCs w:val="24"/>
              </w:rPr>
              <w:t>Gmina  Skarżysko-Kamienna</w:t>
            </w:r>
          </w:p>
        </w:tc>
      </w:tr>
      <w:tr w:rsidR="00FD6886" w:rsidRPr="00B9347E" w:rsidTr="00C13AEA">
        <w:trPr>
          <w:trHeight w:val="36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7.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D6886" w:rsidRPr="00B9347E" w:rsidRDefault="00FD6886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Znak sprawy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D6886" w:rsidRPr="008E3355" w:rsidRDefault="00A05707" w:rsidP="000517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BPP.6730.</w:t>
            </w:r>
            <w:r w:rsidR="00C718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570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C65F9">
              <w:rPr>
                <w:rFonts w:ascii="Times New Roman" w:hAnsi="Times New Roman" w:cs="Times New Roman"/>
                <w:sz w:val="24"/>
                <w:szCs w:val="24"/>
              </w:rPr>
              <w:t>.MB</w:t>
            </w:r>
          </w:p>
        </w:tc>
      </w:tr>
      <w:tr w:rsidR="00470D11" w:rsidRPr="00B9347E" w:rsidTr="00C13AEA">
        <w:trPr>
          <w:trHeight w:val="55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wytworzył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A073B" w:rsidRPr="00A11B5F" w:rsidRDefault="00786699" w:rsidP="00467722">
            <w:pPr>
              <w:pStyle w:val="Domylni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fizyczna</w:t>
            </w:r>
          </w:p>
          <w:p w:rsidR="00470D11" w:rsidRPr="00920157" w:rsidRDefault="00470D11" w:rsidP="00A11B5F">
            <w:pPr>
              <w:pStyle w:val="Domylnie1"/>
              <w:jc w:val="center"/>
              <w:rPr>
                <w:sz w:val="24"/>
                <w:szCs w:val="24"/>
              </w:rPr>
            </w:pPr>
          </w:p>
        </w:tc>
      </w:tr>
      <w:tr w:rsidR="00470D11" w:rsidRPr="00B9347E" w:rsidTr="00C13AE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9.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dokumentu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8E3355" w:rsidRDefault="00A05707" w:rsidP="00A66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  <w:r w:rsidR="00D12F0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5C6B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0D11" w:rsidRPr="00B9347E" w:rsidTr="00C13AEA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10.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  <w:b/>
                <w:bCs/>
              </w:rPr>
              <w:t>Dokument zatwierdził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70D11" w:rsidRPr="00920157" w:rsidRDefault="00470D11" w:rsidP="00D9175B">
            <w:pPr>
              <w:pStyle w:val="Domylnie1"/>
              <w:jc w:val="center"/>
              <w:rPr>
                <w:sz w:val="24"/>
                <w:szCs w:val="24"/>
              </w:rPr>
            </w:pPr>
          </w:p>
        </w:tc>
      </w:tr>
      <w:tr w:rsidR="00470D11" w:rsidRPr="00B9347E" w:rsidTr="00C13A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11.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Data zatwierdzenia dokumentu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</w:t>
            </w:r>
          </w:p>
        </w:tc>
      </w:tr>
      <w:tr w:rsidR="00470D11" w:rsidRPr="00B9347E" w:rsidTr="00C13A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Miejsce przechowywania dokumentu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Urząd  Miasta  Skarżysko-Kamienna</w:t>
            </w:r>
          </w:p>
          <w:p w:rsidR="006D58F2" w:rsidRDefault="006D58F2" w:rsidP="006D5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 Planowania Przestrzennego</w:t>
            </w:r>
            <w:r w:rsidR="002B24CF">
              <w:rPr>
                <w:rFonts w:ascii="Times New Roman" w:hAnsi="Times New Roman" w:cs="Times New Roman"/>
                <w:sz w:val="24"/>
                <w:szCs w:val="24"/>
              </w:rPr>
              <w:t xml:space="preserve"> pokój nr 212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0D11" w:rsidRPr="009C2AD3" w:rsidRDefault="00470D11" w:rsidP="006D58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Telefon kontaktowy: (41) 25-20-196</w:t>
            </w:r>
          </w:p>
        </w:tc>
      </w:tr>
      <w:tr w:rsidR="00470D11" w:rsidRPr="00B9347E" w:rsidTr="00C13A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13.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Adres elektroniczny zawierający odnośnik do dokumentu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C13A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14.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9347E">
              <w:rPr>
                <w:rFonts w:ascii="Arial" w:hAnsi="Arial" w:cs="Arial"/>
                <w:b/>
              </w:rPr>
              <w:t>Czy dokument jest ostateczny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70D11" w:rsidRPr="00B9347E" w:rsidTr="00C13A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15.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Numery kart innych dokumentów w sprawie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AD3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  <w:p w:rsidR="00470D11" w:rsidRPr="009C2AD3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D11" w:rsidRPr="00B9347E" w:rsidTr="00C13A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16.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 xml:space="preserve">Data zamieszczenia </w:t>
            </w:r>
            <w:r w:rsidRPr="00B9347E">
              <w:rPr>
                <w:rFonts w:ascii="Arial" w:hAnsi="Arial" w:cs="Arial"/>
                <w:b/>
                <w:bCs/>
              </w:rPr>
              <w:br/>
              <w:t xml:space="preserve">w wykazie danych </w:t>
            </w:r>
            <w:r w:rsidRPr="00B9347E">
              <w:rPr>
                <w:rFonts w:ascii="Arial" w:hAnsi="Arial" w:cs="Arial"/>
                <w:b/>
                <w:bCs/>
              </w:rPr>
              <w:br/>
              <w:t>o dokumencie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9C2AD3" w:rsidRDefault="00A05707" w:rsidP="00D95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  <w:r w:rsidR="00470D11" w:rsidRPr="009C2AD3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70D11" w:rsidRPr="00B9347E" w:rsidTr="00C13AE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17.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Zastrzeżenia dotyczące nieudostępniania informacji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  <w:tr w:rsidR="00470D11" w:rsidRPr="00B9347E" w:rsidTr="00C13AEA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18.</w:t>
            </w:r>
          </w:p>
        </w:tc>
        <w:tc>
          <w:tcPr>
            <w:tcW w:w="2764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9347E">
              <w:rPr>
                <w:rFonts w:ascii="Arial" w:hAnsi="Arial" w:cs="Arial"/>
                <w:b/>
                <w:bCs/>
              </w:rPr>
              <w:t>Uwagi</w:t>
            </w:r>
          </w:p>
        </w:tc>
        <w:tc>
          <w:tcPr>
            <w:tcW w:w="6225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D11" w:rsidRPr="00B9347E" w:rsidRDefault="00470D11" w:rsidP="005E73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347E">
              <w:rPr>
                <w:rFonts w:ascii="Arial" w:hAnsi="Arial" w:cs="Arial"/>
              </w:rPr>
              <w:t>----------</w:t>
            </w:r>
          </w:p>
        </w:tc>
      </w:tr>
    </w:tbl>
    <w:p w:rsidR="00D9079B" w:rsidRPr="00B9347E" w:rsidRDefault="00D9079B" w:rsidP="00D9079B">
      <w:pPr>
        <w:widowControl w:val="0"/>
        <w:autoSpaceDE w:val="0"/>
        <w:autoSpaceDN w:val="0"/>
        <w:adjustRightInd w:val="0"/>
      </w:pPr>
    </w:p>
    <w:p w:rsidR="006878FE" w:rsidRPr="00B9347E" w:rsidRDefault="006878FE"/>
    <w:sectPr w:rsidR="006878FE" w:rsidRPr="00B9347E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2C0"/>
    <w:multiLevelType w:val="hybridMultilevel"/>
    <w:tmpl w:val="9C60A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53E3E"/>
    <w:multiLevelType w:val="hybridMultilevel"/>
    <w:tmpl w:val="0A14125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7E26B3"/>
    <w:multiLevelType w:val="hybridMultilevel"/>
    <w:tmpl w:val="A07075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079B"/>
    <w:rsid w:val="00004DE1"/>
    <w:rsid w:val="00051702"/>
    <w:rsid w:val="000570E9"/>
    <w:rsid w:val="00080E8C"/>
    <w:rsid w:val="00115EEF"/>
    <w:rsid w:val="001642C7"/>
    <w:rsid w:val="001A1AA4"/>
    <w:rsid w:val="001A3EE4"/>
    <w:rsid w:val="001B0A36"/>
    <w:rsid w:val="001B3834"/>
    <w:rsid w:val="001C65F9"/>
    <w:rsid w:val="001E59CB"/>
    <w:rsid w:val="00255805"/>
    <w:rsid w:val="002802B6"/>
    <w:rsid w:val="002914C3"/>
    <w:rsid w:val="002B24CF"/>
    <w:rsid w:val="002B4E8D"/>
    <w:rsid w:val="00310EDF"/>
    <w:rsid w:val="00326174"/>
    <w:rsid w:val="00467722"/>
    <w:rsid w:val="00470D11"/>
    <w:rsid w:val="005151DE"/>
    <w:rsid w:val="0054002E"/>
    <w:rsid w:val="00593960"/>
    <w:rsid w:val="005A009F"/>
    <w:rsid w:val="005C6B89"/>
    <w:rsid w:val="005D71FF"/>
    <w:rsid w:val="00606803"/>
    <w:rsid w:val="00636F45"/>
    <w:rsid w:val="00646A80"/>
    <w:rsid w:val="006878FE"/>
    <w:rsid w:val="006D010C"/>
    <w:rsid w:val="006D58F2"/>
    <w:rsid w:val="007207CE"/>
    <w:rsid w:val="00776B4A"/>
    <w:rsid w:val="00786699"/>
    <w:rsid w:val="007B45AD"/>
    <w:rsid w:val="008178BF"/>
    <w:rsid w:val="00886CE7"/>
    <w:rsid w:val="008A073B"/>
    <w:rsid w:val="008E3355"/>
    <w:rsid w:val="008E454E"/>
    <w:rsid w:val="00901233"/>
    <w:rsid w:val="009C2AD3"/>
    <w:rsid w:val="009D2D48"/>
    <w:rsid w:val="00A05707"/>
    <w:rsid w:val="00A11B5F"/>
    <w:rsid w:val="00A13AFC"/>
    <w:rsid w:val="00A40A5E"/>
    <w:rsid w:val="00A66010"/>
    <w:rsid w:val="00B1334D"/>
    <w:rsid w:val="00B44F95"/>
    <w:rsid w:val="00B85D0E"/>
    <w:rsid w:val="00B9347E"/>
    <w:rsid w:val="00C014BD"/>
    <w:rsid w:val="00C13AEA"/>
    <w:rsid w:val="00C220BC"/>
    <w:rsid w:val="00C308B1"/>
    <w:rsid w:val="00C46335"/>
    <w:rsid w:val="00C66E14"/>
    <w:rsid w:val="00C718AE"/>
    <w:rsid w:val="00CA328E"/>
    <w:rsid w:val="00CC1B92"/>
    <w:rsid w:val="00CF2ECB"/>
    <w:rsid w:val="00D10BB8"/>
    <w:rsid w:val="00D12F0C"/>
    <w:rsid w:val="00D67A6B"/>
    <w:rsid w:val="00D8335C"/>
    <w:rsid w:val="00D9079B"/>
    <w:rsid w:val="00D9175B"/>
    <w:rsid w:val="00D9567B"/>
    <w:rsid w:val="00DB4C82"/>
    <w:rsid w:val="00DB4E55"/>
    <w:rsid w:val="00E30BC6"/>
    <w:rsid w:val="00F3120E"/>
    <w:rsid w:val="00F36CA7"/>
    <w:rsid w:val="00F5432B"/>
    <w:rsid w:val="00FD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9079B"/>
    <w:pPr>
      <w:widowControl w:val="0"/>
      <w:autoSpaceDN w:val="0"/>
      <w:adjustRightInd w:val="0"/>
      <w:spacing w:after="12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Domylnie">
    <w:name w:val="Domyślnie"/>
    <w:rsid w:val="0008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1">
    <w:name w:val="Domyślnie1"/>
    <w:basedOn w:val="Normalny"/>
    <w:uiPriority w:val="99"/>
    <w:rsid w:val="001C6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C8B8-44C2-4655-8BD7-C984D099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mboguslawska</cp:lastModifiedBy>
  <cp:revision>28</cp:revision>
  <dcterms:created xsi:type="dcterms:W3CDTF">2012-01-17T07:11:00Z</dcterms:created>
  <dcterms:modified xsi:type="dcterms:W3CDTF">2019-03-19T12:27:00Z</dcterms:modified>
</cp:coreProperties>
</file>