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B" w:rsidRPr="003E7446" w:rsidRDefault="007B1DAB" w:rsidP="007B1DAB">
      <w:pPr>
        <w:spacing w:before="100" w:beforeAutospacing="1" w:after="79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9 </w:t>
      </w:r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7B1DAB" w:rsidRPr="003E7446" w:rsidRDefault="007B1DAB" w:rsidP="007B1DAB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7B1DAB" w:rsidRDefault="007B1DAB" w:rsidP="007B1DA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7B1DAB" w:rsidRDefault="007B1DAB" w:rsidP="007B1D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7B1DAB" w:rsidRPr="00FA1569" w:rsidRDefault="007B1DAB" w:rsidP="007B1D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ograniczeń</w:t>
      </w:r>
      <w:proofErr w:type="spellEnd"/>
      <w:r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</w:t>
      </w:r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87B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21929">
        <w:rPr>
          <w:rFonts w:ascii="Times New Roman" w:hAnsi="Times New Roman" w:cs="Times New Roman"/>
          <w:b/>
          <w:sz w:val="16"/>
          <w:szCs w:val="16"/>
        </w:rPr>
        <w:t xml:space="preserve"> drogowej bez ograniczeń </w:t>
      </w:r>
      <w:bookmarkStart w:id="0" w:name="_GoBack"/>
      <w:bookmarkEnd w:id="0"/>
      <w:r w:rsidRPr="00FA1569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Pr="00FA1569">
        <w:rPr>
          <w:rFonts w:ascii="Times New Roman" w:hAnsi="Times New Roman" w:cs="Times New Roman"/>
          <w:sz w:val="16"/>
          <w:szCs w:val="16"/>
        </w:rPr>
        <w:t>co najmniej jedna osoba;</w:t>
      </w:r>
      <w:r w:rsidRPr="008E087B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087B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7B1DAB" w:rsidTr="009944BC">
        <w:tc>
          <w:tcPr>
            <w:tcW w:w="522" w:type="dxa"/>
            <w:vMerge w:val="restart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7B1DAB" w:rsidRPr="00194B45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1DAB" w:rsidTr="009944BC">
        <w:tc>
          <w:tcPr>
            <w:tcW w:w="522" w:type="dxa"/>
            <w:vMerge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7B1DAB" w:rsidRPr="00FA1569" w:rsidRDefault="007B1DAB" w:rsidP="009944BC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7B1DAB" w:rsidRPr="00FA1569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7B1DAB" w:rsidRPr="00FA1569" w:rsidRDefault="007B1DAB" w:rsidP="009944BC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7B1DAB" w:rsidRPr="00FA1569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7B1DAB" w:rsidRPr="00FA1569" w:rsidRDefault="007B1DAB" w:rsidP="009944BC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nr uprawnień, doświadczenie                               i wykształcenie, a także zakres wykonywanych czynności</w:t>
            </w:r>
          </w:p>
          <w:p w:rsidR="007B1DAB" w:rsidRPr="00FA1569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1DAB" w:rsidTr="009944BC">
        <w:tc>
          <w:tcPr>
            <w:tcW w:w="9288" w:type="dxa"/>
            <w:gridSpan w:val="4"/>
          </w:tcPr>
          <w:p w:rsidR="007B1DAB" w:rsidRDefault="007B1DAB" w:rsidP="009944B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5454A2" w:rsidRDefault="007B1DAB" w:rsidP="005454A2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>Kierownik budowy –</w:t>
            </w:r>
            <w:r w:rsidR="005454A2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 </w:t>
            </w:r>
            <w:r w:rsidR="005454A2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specjalność drogowa bez ograniczeń </w:t>
            </w:r>
          </w:p>
          <w:p w:rsidR="007B1DAB" w:rsidRPr="00F60B2D" w:rsidRDefault="007B1DAB" w:rsidP="009944BC">
            <w:pPr>
              <w:snapToGrid w:val="0"/>
              <w:jc w:val="center"/>
              <w:rPr>
                <w:sz w:val="20"/>
                <w:szCs w:val="20"/>
              </w:rPr>
            </w:pPr>
            <w:r w:rsidRPr="00F60B2D">
              <w:rPr>
                <w:sz w:val="20"/>
                <w:szCs w:val="20"/>
              </w:rPr>
              <w:t>co najmniej jedna osoba;</w:t>
            </w:r>
          </w:p>
          <w:p w:rsidR="007B1DAB" w:rsidRPr="00916604" w:rsidRDefault="007B1DAB" w:rsidP="009944BC">
            <w:pPr>
              <w:snapToGrid w:val="0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</w:tc>
      </w:tr>
      <w:tr w:rsidR="007B1DAB" w:rsidTr="009944BC">
        <w:tc>
          <w:tcPr>
            <w:tcW w:w="522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B1DAB" w:rsidRPr="00FE666C" w:rsidRDefault="007B1DAB" w:rsidP="009944BC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B1DAB" w:rsidRPr="00FE666C" w:rsidRDefault="007B1DAB" w:rsidP="009944B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B1DAB" w:rsidRPr="00FE666C" w:rsidRDefault="007B1DAB" w:rsidP="009944BC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B1DAB" w:rsidRPr="00FE666C" w:rsidRDefault="007B1DAB" w:rsidP="009944B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DAB" w:rsidRDefault="007B1DAB" w:rsidP="0099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7B1DAB" w:rsidRPr="002432E5" w:rsidRDefault="007B1DAB" w:rsidP="007B1DAB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7B1DAB" w:rsidRPr="002432E5" w:rsidRDefault="007B1DAB" w:rsidP="007B1DAB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7B1DAB" w:rsidRPr="002432E5" w:rsidRDefault="007B1DAB" w:rsidP="007B1DAB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>Wymagana forma dokumentu – oryginał</w:t>
      </w:r>
    </w:p>
    <w:p w:rsidR="007B1DAB" w:rsidRPr="00FA1569" w:rsidRDefault="007B1DAB" w:rsidP="007B1DAB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7B1DAB" w:rsidRPr="002432E5" w:rsidRDefault="007B1DAB" w:rsidP="007B1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7B1DAB" w:rsidRPr="002432E5" w:rsidRDefault="007B1DAB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1DAB" w:rsidRPr="002432E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11" w:rsidRDefault="00B22B11" w:rsidP="00945B5E">
      <w:pPr>
        <w:spacing w:after="0" w:line="240" w:lineRule="auto"/>
      </w:pPr>
      <w:r>
        <w:separator/>
      </w:r>
    </w:p>
  </w:endnote>
  <w:endnote w:type="continuationSeparator" w:id="0">
    <w:p w:rsidR="00B22B11" w:rsidRDefault="00B22B11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11" w:rsidRDefault="00B22B11" w:rsidP="00945B5E">
      <w:pPr>
        <w:spacing w:after="0" w:line="240" w:lineRule="auto"/>
      </w:pPr>
      <w:r>
        <w:separator/>
      </w:r>
    </w:p>
  </w:footnote>
  <w:footnote w:type="continuationSeparator" w:id="0">
    <w:p w:rsidR="00B22B11" w:rsidRDefault="00B22B11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0F4E7A"/>
    <w:rsid w:val="000F7BB2"/>
    <w:rsid w:val="00112D84"/>
    <w:rsid w:val="00147B06"/>
    <w:rsid w:val="00194B45"/>
    <w:rsid w:val="00194CBD"/>
    <w:rsid w:val="001A2713"/>
    <w:rsid w:val="001A61ED"/>
    <w:rsid w:val="001C6F7B"/>
    <w:rsid w:val="001E19A5"/>
    <w:rsid w:val="00206E9F"/>
    <w:rsid w:val="002432E5"/>
    <w:rsid w:val="00244184"/>
    <w:rsid w:val="00285DBF"/>
    <w:rsid w:val="002A061F"/>
    <w:rsid w:val="002A202F"/>
    <w:rsid w:val="002A71C1"/>
    <w:rsid w:val="002B6974"/>
    <w:rsid w:val="002C58BA"/>
    <w:rsid w:val="00350F71"/>
    <w:rsid w:val="0036720E"/>
    <w:rsid w:val="00396D2D"/>
    <w:rsid w:val="003A5415"/>
    <w:rsid w:val="003E7446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454A2"/>
    <w:rsid w:val="005657C9"/>
    <w:rsid w:val="00594702"/>
    <w:rsid w:val="005A0B95"/>
    <w:rsid w:val="005D5BE1"/>
    <w:rsid w:val="00600AC7"/>
    <w:rsid w:val="00637317"/>
    <w:rsid w:val="00643EEB"/>
    <w:rsid w:val="006D5344"/>
    <w:rsid w:val="00704DA5"/>
    <w:rsid w:val="0071534F"/>
    <w:rsid w:val="007310DF"/>
    <w:rsid w:val="007642C5"/>
    <w:rsid w:val="007B1DAB"/>
    <w:rsid w:val="007E4A78"/>
    <w:rsid w:val="00803C95"/>
    <w:rsid w:val="00806C9F"/>
    <w:rsid w:val="008107DD"/>
    <w:rsid w:val="00831880"/>
    <w:rsid w:val="0086089D"/>
    <w:rsid w:val="008C3B17"/>
    <w:rsid w:val="008E28E1"/>
    <w:rsid w:val="00921929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B008B8"/>
    <w:rsid w:val="00B22B11"/>
    <w:rsid w:val="00B3639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723B7"/>
    <w:rsid w:val="00C95A71"/>
    <w:rsid w:val="00D1270A"/>
    <w:rsid w:val="00D279F3"/>
    <w:rsid w:val="00D60B2B"/>
    <w:rsid w:val="00D87C75"/>
    <w:rsid w:val="00D92E64"/>
    <w:rsid w:val="00E01513"/>
    <w:rsid w:val="00E05461"/>
    <w:rsid w:val="00E365A9"/>
    <w:rsid w:val="00E36D0D"/>
    <w:rsid w:val="00E37D8B"/>
    <w:rsid w:val="00E76DD1"/>
    <w:rsid w:val="00EA07F2"/>
    <w:rsid w:val="00EB73B8"/>
    <w:rsid w:val="00EE6781"/>
    <w:rsid w:val="00EE69B6"/>
    <w:rsid w:val="00FC170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50032-1A04-486F-B9C5-D2B4A8A8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43</cp:revision>
  <cp:lastPrinted>2017-02-13T12:26:00Z</cp:lastPrinted>
  <dcterms:created xsi:type="dcterms:W3CDTF">2012-01-26T08:47:00Z</dcterms:created>
  <dcterms:modified xsi:type="dcterms:W3CDTF">2019-01-31T11:12:00Z</dcterms:modified>
</cp:coreProperties>
</file>