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BE" w:rsidRDefault="002B16BE" w:rsidP="002B16BE">
      <w:pPr>
        <w:pStyle w:val="NormalnyWeb"/>
        <w:spacing w:before="0" w:beforeAutospacing="0" w:after="0"/>
        <w:rPr>
          <w:sz w:val="22"/>
        </w:rPr>
      </w:pPr>
    </w:p>
    <w:tbl>
      <w:tblPr>
        <w:tblW w:w="5155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440"/>
        <w:gridCol w:w="1404"/>
        <w:gridCol w:w="4365"/>
        <w:gridCol w:w="560"/>
        <w:gridCol w:w="745"/>
        <w:gridCol w:w="709"/>
        <w:gridCol w:w="1275"/>
      </w:tblGrid>
      <w:tr w:rsidR="002B16BE" w:rsidTr="00D06346">
        <w:trPr>
          <w:trHeight w:val="8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 w:rsidP="00D063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346">
              <w:rPr>
                <w:rFonts w:ascii="Times New Roman" w:hAnsi="Times New Roman" w:cs="Times New Roman"/>
                <w:b/>
                <w:sz w:val="28"/>
                <w:szCs w:val="28"/>
              </w:rPr>
              <w:t>Remont chodnika</w:t>
            </w:r>
            <w:r w:rsidR="00D06346" w:rsidRPr="00D06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6346">
              <w:rPr>
                <w:rFonts w:ascii="Times New Roman" w:hAnsi="Times New Roman" w:cs="Times New Roman"/>
                <w:b/>
                <w:sz w:val="28"/>
                <w:szCs w:val="28"/>
              </w:rPr>
              <w:t>w ul. Kościuszki w Skarżysku-Kamiennej</w:t>
            </w:r>
            <w:r w:rsidRPr="0069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B14DA1">
              <w:rPr>
                <w:rFonts w:ascii="Times New Roman" w:hAnsi="Times New Roman" w:cs="Times New Roman"/>
                <w:b/>
                <w:sz w:val="28"/>
                <w:szCs w:val="24"/>
              </w:rPr>
              <w:t>na odcinku od ul. Limanowskiego  do ul. 3 Maja  (obustronnie)</w:t>
            </w:r>
            <w:bookmarkStart w:id="0" w:name="_GoBack"/>
          </w:p>
        </w:tc>
      </w:tr>
      <w:bookmarkEnd w:id="0"/>
      <w:tr w:rsidR="002B16BE" w:rsidTr="00D06346">
        <w:trPr>
          <w:trHeight w:val="276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Lp. 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Numer Specyfikacji Technicznej</w:t>
            </w:r>
          </w:p>
        </w:tc>
        <w:tc>
          <w:tcPr>
            <w:tcW w:w="40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5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50"/>
                <w:szCs w:val="24"/>
              </w:rPr>
              <w:t>KOSZTORYS OFERTOWY</w:t>
            </w:r>
          </w:p>
        </w:tc>
      </w:tr>
      <w:tr w:rsidR="002B16BE" w:rsidTr="00D06346">
        <w:trPr>
          <w:trHeight w:val="25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150"/>
                <w:szCs w:val="24"/>
              </w:rPr>
            </w:pPr>
          </w:p>
        </w:tc>
      </w:tr>
      <w:tr w:rsidR="00D06346" w:rsidTr="00D06346">
        <w:trPr>
          <w:trHeight w:val="113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Opis elementów rozliczeniowych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6BE" w:rsidRDefault="002B16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B16BE" w:rsidRDefault="002B16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Jedn.</w:t>
            </w:r>
          </w:p>
          <w:p w:rsidR="002B16BE" w:rsidRDefault="002B16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miary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Ilość  jedn.</w:t>
            </w:r>
          </w:p>
          <w:p w:rsidR="002B16BE" w:rsidRDefault="002B16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miary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Koszt j.m.</w:t>
            </w:r>
          </w:p>
          <w:p w:rsidR="002B16BE" w:rsidRDefault="002B16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 w:rsidP="00D063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Wartość netto               /kol.5 x kol.6/</w:t>
            </w:r>
          </w:p>
        </w:tc>
      </w:tr>
      <w:tr w:rsidR="00D06346" w:rsidTr="00D06346">
        <w:trPr>
          <w:trHeight w:val="2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7</w:t>
            </w:r>
          </w:p>
        </w:tc>
      </w:tr>
      <w:tr w:rsidR="00D06346" w:rsidTr="00D06346">
        <w:trPr>
          <w:trHeight w:val="61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2B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/15x30 cm/ i ławy betonowej z oporem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61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2B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kamiennego (na zjazdach)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2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2B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cm na podsypce piaskowej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70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B1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chodnika i zjazdów o nawierzchni z płyt betonowych 50x50x7 cm na podsypce cementowo-piaskowej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48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B1B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betonowej o gr. 15cm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6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Pr="00691928" w:rsidRDefault="002B16BE" w:rsidP="006B1B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Rozebranie nawierzchni z mieszanek mineralno-bitumicznych    o grubości warstwy 4cm na podbudowie z kostki kamiennej nieregularnej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6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Rozbiórka  nawierzchni z bloczków bet. gr. 15 cm wraz  z podsypka piaskową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70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zjazdu i chodnika z kostki brukowej betonowej gr. 8cm na podsypce cementowo-piaskowej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Pr="00691928" w:rsidRDefault="002B16BE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zjazdu z tłucznia kamiennego, grubość nawierzchni 15 cm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65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7A0A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D06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Wywiezienie gruzu z terenu rozbiórki  na odległość 5 km.  Miejsce wywozu zapewnia Wykonawca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054FB0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91928">
              <w:rPr>
                <w:rFonts w:ascii="Times New Roman" w:hAnsi="Times New Roman" w:cs="Times New Roman"/>
                <w:szCs w:val="24"/>
              </w:rPr>
              <w:t>124</w:t>
            </w:r>
          </w:p>
          <w:p w:rsidR="002B16BE" w:rsidRPr="00691928" w:rsidRDefault="002B16BE" w:rsidP="006E7F0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7A0A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D-08.01.01b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 cm z ławą                       z oporem z betonu B-10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7A0A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D-08.03.01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B1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Ustawienie nowych obrzeży betonowych o wym. 20 x 6 cm na podsypce piaskowej, spoiny wypełnione zaprawą cementową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D-04.04.02a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B1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Warstwy podsypkowe, podsypka piaskowa, warstwa po zagęszczeniu 5 cm 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(uzupełnienie przestrzeni po rozbiórce chodnika) wraz z korytowaniem, zagęszczanie mechaniczne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Default="007A0A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B1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 cm, kolorowej na podsypce cementowo-piaskowej gr. 5 cm, profilowanie i zagęszczenie,  wypełnienie spoin piaskiem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BE" w:rsidRPr="00691928" w:rsidRDefault="002B16BE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103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 w:rsidP="00B14DA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</w:t>
            </w:r>
            <w:r w:rsidR="00B14DA1">
              <w:rPr>
                <w:rFonts w:ascii="Times New Roman" w:hAnsi="Times New Roman" w:cs="Times New Roman"/>
                <w:szCs w:val="24"/>
              </w:rPr>
              <w:t>02.01.01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B1B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Koryta wykonywane pod zjazd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 w:rsidP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</w:t>
            </w:r>
            <w:r w:rsidR="00B14DA1">
              <w:rPr>
                <w:rFonts w:ascii="Times New Roman" w:hAnsi="Times New Roman" w:cs="Times New Roman"/>
                <w:szCs w:val="24"/>
              </w:rPr>
              <w:t>05.03.04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Pr="00691928" w:rsidRDefault="00872C12" w:rsidP="006B1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Wykonanie podbudowy betonowej bez dylatacji, warstwa piasku stabilizowanego cementem Rm=1,5 MPa grubości 10 cm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 w:rsidP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B14DA1">
              <w:rPr>
                <w:rFonts w:ascii="Times New Roman" w:eastAsia="Times New Roman" w:hAnsi="Times New Roman" w:cs="Times New Roman"/>
                <w:szCs w:val="24"/>
              </w:rPr>
              <w:t>D-</w:t>
            </w:r>
            <w:r w:rsidR="00B14DA1" w:rsidRPr="00B14DA1">
              <w:rPr>
                <w:rFonts w:ascii="Times New Roman" w:eastAsia="Times New Roman" w:hAnsi="Times New Roman" w:cs="Times New Roman"/>
                <w:szCs w:val="24"/>
              </w:rPr>
              <w:t>04.04.02a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Pr="00691928" w:rsidRDefault="00872C12" w:rsidP="006B1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9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D-05.03.23a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 cm, czerwonej na podsypce cementowo-piaskowej gr. 5cm, profilowanie  i zagęszczenie, wypełnienie spoin piaskiem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Pr="00691928" w:rsidRDefault="00872C12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691928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gowych  lub gazowych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7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dla  studzienek  telefonicznych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6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B14DA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B1B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 rewizyjnych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0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B1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gr. 8cm z wykorzystaniem starej kostki na miejscu, obejmuje: rozbiórkę nawierzchni, wykonanie podsypki cementowo- piaskowej grubości 5 cm wraz  z profilowaniem i zagęszczeniem, ułożenie kostki z odzysku, oczyszczenie nawierzchni, wypełnienie spoin piaskiem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99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Przełożenie nawierzchni z płyt betonowych 50x50x7 z wykorzystaniem starych płyt na miejscu, obejmuje: rozbiórkę nawierzchni, 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wykonanie podsypki cementowo- piaskowej grubości 5 cm wraz  z profilowaniem i zagęszczeniem, ułożenie płyt z odzysku, oczyszczenie nawierzchni, wypełnienie spoin zaprawą cementową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12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 w:rsidP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D-08.</w:t>
            </w:r>
            <w:r w:rsidR="00B14DA1">
              <w:rPr>
                <w:rFonts w:ascii="Times New Roman" w:hAnsi="Times New Roman" w:cs="Times New Roman"/>
                <w:sz w:val="20"/>
                <w:szCs w:val="24"/>
              </w:rPr>
              <w:t>03.01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 cm obejmuje;</w:t>
            </w:r>
          </w:p>
          <w:p w:rsidR="00872C12" w:rsidRPr="00691928" w:rsidRDefault="00872C12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rozbiórkę istniejącego obrzeża, wykonanie podsypki cementowo- piaskowej, ustawienie rozebranego obrzeża, wypełnienie spoin zaprawą cementową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71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Default="00872C12" w:rsidP="00B14D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D-08.</w:t>
            </w:r>
            <w:r w:rsidR="00B14DA1">
              <w:rPr>
                <w:rFonts w:ascii="Times New Roman" w:eastAsia="Times New Roman" w:hAnsi="Times New Roman" w:cs="Times New Roman"/>
                <w:szCs w:val="24"/>
              </w:rPr>
              <w:t>01.01b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 cm;</w:t>
            </w:r>
          </w:p>
          <w:p w:rsidR="00872C12" w:rsidRPr="00691928" w:rsidRDefault="00872C12" w:rsidP="00D0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ławy betonowej z oporem, ustawienie rozebranego krawężnika, wypełnienie spoin zaprawą cementową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D06346" w:rsidTr="00D06346">
        <w:trPr>
          <w:trHeight w:val="53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07756D" w:rsidRDefault="00872C12" w:rsidP="0007756D">
            <w:pPr>
              <w:spacing w:after="0"/>
              <w:rPr>
                <w:rFonts w:ascii="Times New Roman" w:hAnsi="Times New Roman" w:cs="Times New Roman"/>
              </w:rPr>
            </w:pPr>
            <w:r w:rsidRPr="0007756D">
              <w:rPr>
                <w:rFonts w:ascii="Times New Roman" w:hAnsi="Times New Roman" w:cs="Times New Roman"/>
              </w:rPr>
              <w:t>D-</w:t>
            </w:r>
            <w:r w:rsidR="00B14DA1" w:rsidRPr="0007756D">
              <w:rPr>
                <w:rFonts w:ascii="Times New Roman" w:hAnsi="Times New Roman" w:cs="Times New Roman"/>
              </w:rPr>
              <w:t>09.01.01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Pr="00691928" w:rsidRDefault="00872C12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R</w:t>
            </w:r>
            <w:r w:rsidRPr="00691928">
              <w:rPr>
                <w:rFonts w:ascii="Times New Roman" w:eastAsia="TimesNewRoman" w:hAnsi="Times New Roman" w:cs="Times New Roman"/>
              </w:rPr>
              <w:t>ę</w:t>
            </w:r>
            <w:r w:rsidRPr="00691928">
              <w:rPr>
                <w:rFonts w:ascii="Times New Roman" w:hAnsi="Times New Roman" w:cs="Times New Roman"/>
              </w:rPr>
              <w:t xml:space="preserve">czne rozrzucenie ziemi  </w:t>
            </w:r>
            <w:r w:rsidRPr="00691928">
              <w:rPr>
                <w:rFonts w:ascii="Times New Roman" w:eastAsia="TimesNewRoman" w:hAnsi="Times New Roman" w:cs="Times New Roman"/>
              </w:rPr>
              <w:t>ż</w:t>
            </w:r>
            <w:r w:rsidRPr="00691928">
              <w:rPr>
                <w:rFonts w:ascii="Times New Roman" w:hAnsi="Times New Roman" w:cs="Times New Roman"/>
              </w:rPr>
              <w:t>yznej lub kompostowej, teren płaski, warstwa grubo</w:t>
            </w:r>
            <w:r w:rsidRPr="00691928">
              <w:rPr>
                <w:rFonts w:ascii="Times New Roman" w:eastAsia="TimesNewRoman" w:hAnsi="Times New Roman" w:cs="Times New Roman"/>
              </w:rPr>
              <w:t>ś</w:t>
            </w:r>
            <w:r w:rsidRPr="00691928">
              <w:rPr>
                <w:rFonts w:ascii="Times New Roman" w:hAnsi="Times New Roman" w:cs="Times New Roman"/>
              </w:rPr>
              <w:t>ci 5 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</w:tr>
      <w:tr w:rsidR="00D06346" w:rsidTr="00D06346">
        <w:trPr>
          <w:trHeight w:val="55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07756D" w:rsidRDefault="00B14DA1" w:rsidP="0007756D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D-09.01.01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Wykonanie trawników dywanowych siewem w terenie płaskim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m</w:t>
            </w:r>
            <w:r w:rsidRPr="0069192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</w:tr>
      <w:tr w:rsidR="00D06346" w:rsidTr="00D06346">
        <w:trPr>
          <w:trHeight w:val="87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07756D" w:rsidRDefault="00B14DA1" w:rsidP="0007756D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</w:t>
            </w:r>
            <w:r w:rsidR="0007756D" w:rsidRPr="0007756D">
              <w:rPr>
                <w:rFonts w:ascii="Times New Roman" w:eastAsia="Times New Roman" w:hAnsi="Times New Roman" w:cs="Times New Roman"/>
              </w:rPr>
              <w:t>08.01.01b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D06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</w:tr>
      <w:tr w:rsidR="00D06346" w:rsidTr="00D06346">
        <w:trPr>
          <w:trHeight w:val="46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12" w:rsidRDefault="00872C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07756D" w:rsidRDefault="00B14DA1" w:rsidP="0007756D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D-00.00.00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B1B1B">
            <w:pPr>
              <w:spacing w:after="0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 xml:space="preserve">Karczowanie pni drzew 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Ø 26-35 </w:t>
            </w:r>
            <w:r w:rsidRPr="00691928">
              <w:rPr>
                <w:rFonts w:ascii="Times New Roman" w:hAnsi="Times New Roman" w:cs="Times New Roman"/>
              </w:rPr>
              <w:t>z wywiezieniem karpiny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C12" w:rsidRPr="00691928" w:rsidRDefault="00872C12" w:rsidP="006E7F06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2" w:rsidRDefault="00872C12">
            <w:pPr>
              <w:spacing w:after="0"/>
            </w:pPr>
          </w:p>
        </w:tc>
      </w:tr>
      <w:tr w:rsidR="002B16BE" w:rsidTr="00D06346">
        <w:trPr>
          <w:trHeight w:val="285"/>
        </w:trPr>
        <w:tc>
          <w:tcPr>
            <w:tcW w:w="4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kosztorysowa robót netto bez podatku VAT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2B16BE" w:rsidTr="00D06346">
        <w:trPr>
          <w:trHeight w:val="285"/>
        </w:trPr>
        <w:tc>
          <w:tcPr>
            <w:tcW w:w="4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Podatek VAT …………..%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2B16BE" w:rsidTr="00D06346">
        <w:trPr>
          <w:trHeight w:val="300"/>
        </w:trPr>
        <w:tc>
          <w:tcPr>
            <w:tcW w:w="4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2B16BE" w:rsidRDefault="002B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Ogółem wartość kosztorysowa robót brutto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BE" w:rsidRDefault="002B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</w:tbl>
    <w:p w:rsidR="002B16BE" w:rsidRDefault="002B16BE" w:rsidP="002B16BE">
      <w:pPr>
        <w:rPr>
          <w:rFonts w:ascii="Times New Roman" w:hAnsi="Times New Roman" w:cs="Times New Roman"/>
          <w:sz w:val="20"/>
        </w:rPr>
      </w:pPr>
    </w:p>
    <w:p w:rsidR="002B16BE" w:rsidRDefault="002B16BE" w:rsidP="002B16BE">
      <w:pPr>
        <w:rPr>
          <w:rFonts w:ascii="Times New Roman" w:hAnsi="Times New Roman" w:cs="Times New Roman"/>
          <w:sz w:val="20"/>
        </w:rPr>
      </w:pPr>
    </w:p>
    <w:p w:rsidR="00D06346" w:rsidRDefault="00D06346" w:rsidP="002B16BE">
      <w:pPr>
        <w:spacing w:before="240" w:after="0"/>
        <w:rPr>
          <w:rFonts w:ascii="Times New Roman" w:hAnsi="Times New Roman" w:cs="Times New Roman"/>
          <w:i/>
          <w:szCs w:val="24"/>
        </w:rPr>
      </w:pPr>
    </w:p>
    <w:p w:rsidR="00D06346" w:rsidRDefault="00D06346" w:rsidP="002B16BE">
      <w:pPr>
        <w:spacing w:before="240" w:after="0"/>
        <w:rPr>
          <w:rFonts w:ascii="Times New Roman" w:hAnsi="Times New Roman" w:cs="Times New Roman"/>
          <w:i/>
          <w:szCs w:val="24"/>
        </w:rPr>
      </w:pPr>
    </w:p>
    <w:p w:rsidR="002B16BE" w:rsidRDefault="002B16BE" w:rsidP="002B16BE">
      <w:pPr>
        <w:spacing w:before="240"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Pieczęć firmowa Wykonawcy                                                                                                                                    </w:t>
      </w:r>
    </w:p>
    <w:p w:rsidR="00DB1F0F" w:rsidRDefault="002B16BE" w:rsidP="00D06346">
      <w:pPr>
        <w:spacing w:before="240" w:after="0"/>
        <w:jc w:val="right"/>
      </w:pPr>
      <w:r>
        <w:rPr>
          <w:rFonts w:ascii="Times New Roman" w:hAnsi="Times New Roman" w:cs="Times New Roman"/>
          <w:i/>
          <w:szCs w:val="24"/>
        </w:rPr>
        <w:t>Podpis osoby upoważnionej do prezentowania Firmy</w:t>
      </w:r>
    </w:p>
    <w:sectPr w:rsidR="00DB1F0F" w:rsidSect="00D862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BB" w:rsidRDefault="00C605BB" w:rsidP="00D06346">
      <w:pPr>
        <w:spacing w:after="0" w:line="240" w:lineRule="auto"/>
      </w:pPr>
      <w:r>
        <w:separator/>
      </w:r>
    </w:p>
  </w:endnote>
  <w:endnote w:type="continuationSeparator" w:id="1">
    <w:p w:rsidR="00C605BB" w:rsidRDefault="00C605BB" w:rsidP="00D0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372188"/>
      <w:docPartObj>
        <w:docPartGallery w:val="Page Numbers (Bottom of Page)"/>
        <w:docPartUnique/>
      </w:docPartObj>
    </w:sdtPr>
    <w:sdtContent>
      <w:p w:rsidR="00D06346" w:rsidRDefault="007D4162">
        <w:pPr>
          <w:pStyle w:val="Stopka"/>
          <w:jc w:val="right"/>
        </w:pPr>
        <w:fldSimple w:instr=" PAGE   \* MERGEFORMAT ">
          <w:r w:rsidR="00054FB0">
            <w:rPr>
              <w:noProof/>
            </w:rPr>
            <w:t>3</w:t>
          </w:r>
        </w:fldSimple>
      </w:p>
    </w:sdtContent>
  </w:sdt>
  <w:p w:rsidR="00D06346" w:rsidRDefault="00D063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BB" w:rsidRDefault="00C605BB" w:rsidP="00D06346">
      <w:pPr>
        <w:spacing w:after="0" w:line="240" w:lineRule="auto"/>
      </w:pPr>
      <w:r>
        <w:separator/>
      </w:r>
    </w:p>
  </w:footnote>
  <w:footnote w:type="continuationSeparator" w:id="1">
    <w:p w:rsidR="00C605BB" w:rsidRDefault="00C605BB" w:rsidP="00D0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6BE"/>
    <w:rsid w:val="00054FB0"/>
    <w:rsid w:val="0007756D"/>
    <w:rsid w:val="002B16BE"/>
    <w:rsid w:val="006679A2"/>
    <w:rsid w:val="006B1B1B"/>
    <w:rsid w:val="007A0AB5"/>
    <w:rsid w:val="007D4162"/>
    <w:rsid w:val="00872C12"/>
    <w:rsid w:val="00B14DA1"/>
    <w:rsid w:val="00C605BB"/>
    <w:rsid w:val="00D06346"/>
    <w:rsid w:val="00D86245"/>
    <w:rsid w:val="00DB1F0F"/>
    <w:rsid w:val="00E03B5D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346"/>
  </w:style>
  <w:style w:type="paragraph" w:styleId="Stopka">
    <w:name w:val="footer"/>
    <w:basedOn w:val="Normalny"/>
    <w:link w:val="StopkaZnak"/>
    <w:uiPriority w:val="99"/>
    <w:unhideWhenUsed/>
    <w:rsid w:val="00D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Grażyna  Ungier</cp:lastModifiedBy>
  <cp:revision>6</cp:revision>
  <dcterms:created xsi:type="dcterms:W3CDTF">2018-07-06T09:02:00Z</dcterms:created>
  <dcterms:modified xsi:type="dcterms:W3CDTF">2018-07-11T05:47:00Z</dcterms:modified>
</cp:coreProperties>
</file>