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4C" w:rsidRDefault="0043628F" w:rsidP="00DA3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463631">
        <w:rPr>
          <w:rFonts w:ascii="Times New Roman" w:hAnsi="Times New Roman" w:cs="Times New Roman"/>
        </w:rPr>
        <w:tab/>
      </w:r>
      <w:bookmarkStart w:id="0" w:name="_GoBack"/>
      <w:bookmarkEnd w:id="0"/>
      <w:r w:rsidR="00827D37">
        <w:rPr>
          <w:rFonts w:ascii="Times New Roman" w:hAnsi="Times New Roman" w:cs="Times New Roman"/>
        </w:rPr>
        <w:t>Skarżysko – Kamienna  23</w:t>
      </w:r>
      <w:r w:rsidR="00DA3D4C">
        <w:rPr>
          <w:rFonts w:ascii="Times New Roman" w:hAnsi="Times New Roman" w:cs="Times New Roman"/>
        </w:rPr>
        <w:t>.04.2018 r.</w:t>
      </w:r>
    </w:p>
    <w:p w:rsidR="00DA3D4C" w:rsidRDefault="00DA3D4C" w:rsidP="00DA3D4C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Times New Roman" w:hAnsi="Times New Roman" w:cs="Times New Roman"/>
        </w:rPr>
        <w:t>ZP.271.4.2018.EZ</w:t>
      </w:r>
    </w:p>
    <w:p w:rsidR="00DA3D4C" w:rsidRPr="00A54E48" w:rsidRDefault="00367A66" w:rsidP="00367A66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DA3D4C" w:rsidRDefault="00DA3D4C" w:rsidP="00DA3D4C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</w:t>
      </w:r>
      <w:r w:rsidR="00367A66">
        <w:rPr>
          <w:b/>
        </w:rPr>
        <w:t>====</w:t>
      </w:r>
      <w:r w:rsidRPr="005A4753">
        <w:rPr>
          <w:b/>
        </w:rPr>
        <w:t>=================</w:t>
      </w:r>
    </w:p>
    <w:p w:rsidR="00367A66" w:rsidRPr="00F440F5" w:rsidRDefault="00367A66" w:rsidP="00DA3D4C">
      <w:pPr>
        <w:jc w:val="right"/>
        <w:rPr>
          <w:b/>
        </w:rPr>
      </w:pPr>
    </w:p>
    <w:p w:rsidR="00DA3D4C" w:rsidRDefault="00DA3D4C" w:rsidP="00DA3D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803D55">
        <w:rPr>
          <w:rFonts w:ascii="Times New Roman" w:hAnsi="Times New Roman" w:cs="Times New Roman"/>
        </w:rPr>
        <w:t xml:space="preserve">   </w:t>
      </w:r>
      <w:r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367A66" w:rsidRPr="00A54E48" w:rsidRDefault="00367A66" w:rsidP="00DA3D4C">
      <w:pPr>
        <w:jc w:val="center"/>
        <w:rPr>
          <w:rFonts w:ascii="Times New Roman" w:hAnsi="Times New Roman" w:cs="Times New Roman"/>
          <w:b/>
        </w:rPr>
      </w:pPr>
    </w:p>
    <w:p w:rsidR="00DA3D4C" w:rsidRDefault="00DA3D4C" w:rsidP="00DA3D4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inwestycyjne pn.:</w:t>
      </w:r>
      <w:r w:rsidRPr="007F67E6">
        <w:rPr>
          <w:rFonts w:ascii="Times New Roman" w:hAnsi="Times New Roman" w:cs="Times New Roman"/>
        </w:rPr>
        <w:t xml:space="preserve"> </w:t>
      </w:r>
    </w:p>
    <w:p w:rsidR="00DA3D4C" w:rsidRDefault="00DA3D4C" w:rsidP="00DA3D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7F3">
        <w:rPr>
          <w:rFonts w:ascii="Times New Roman" w:hAnsi="Times New Roman" w:cs="Times New Roman"/>
          <w:b/>
          <w:sz w:val="24"/>
          <w:szCs w:val="24"/>
        </w:rPr>
        <w:t>„Budowa budynków mieszkalnych z przeznaczeniem na lokale socjalne”.</w:t>
      </w:r>
    </w:p>
    <w:p w:rsidR="00367A66" w:rsidRPr="00BC77F3" w:rsidRDefault="00367A66" w:rsidP="00DA3D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D4C" w:rsidRPr="00A54E48" w:rsidRDefault="00DA3D4C" w:rsidP="00DA3D4C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Działając na podstawie art. 92 ust. 1 pkt 1 ustawy z dnia 29 stycznia 2004 r. Prawo zam</w:t>
      </w:r>
      <w:r>
        <w:rPr>
          <w:rFonts w:ascii="Times New Roman" w:hAnsi="Times New Roman" w:cs="Times New Roman"/>
        </w:rPr>
        <w:t>ówień publicznych (Dz. U. z 2017 r., poz. 159</w:t>
      </w:r>
      <w:r w:rsidRPr="00803D55">
        <w:rPr>
          <w:rFonts w:ascii="Times New Roman" w:hAnsi="Times New Roman" w:cs="Times New Roman"/>
        </w:rPr>
        <w:t xml:space="preserve">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DA3D4C" w:rsidRPr="005C7ED6" w:rsidRDefault="00DA3D4C" w:rsidP="00DA3D4C">
      <w:pPr>
        <w:ind w:left="705" w:hanging="70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C7ED6">
        <w:rPr>
          <w:rFonts w:ascii="Times New Roman" w:hAnsi="Times New Roman" w:cs="Times New Roman"/>
          <w:b/>
          <w:sz w:val="18"/>
          <w:szCs w:val="18"/>
        </w:rPr>
        <w:t>F.U. „FREEDOM” Hubert Olejarz</w:t>
      </w:r>
    </w:p>
    <w:p w:rsidR="00DA3D4C" w:rsidRPr="005C7ED6" w:rsidRDefault="00DA3D4C" w:rsidP="00DA3D4C">
      <w:pPr>
        <w:ind w:left="705" w:hanging="70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C7ED6">
        <w:rPr>
          <w:rFonts w:ascii="Times New Roman" w:hAnsi="Times New Roman" w:cs="Times New Roman"/>
          <w:b/>
          <w:sz w:val="18"/>
          <w:szCs w:val="18"/>
        </w:rPr>
        <w:t>Biuro: ul. 1 Maja 186</w:t>
      </w:r>
    </w:p>
    <w:p w:rsidR="00DA3D4C" w:rsidRDefault="00DA3D4C" w:rsidP="00DA3D4C">
      <w:pPr>
        <w:ind w:left="705" w:hanging="70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C7ED6">
        <w:rPr>
          <w:rFonts w:ascii="Times New Roman" w:hAnsi="Times New Roman" w:cs="Times New Roman"/>
          <w:b/>
          <w:sz w:val="18"/>
          <w:szCs w:val="18"/>
        </w:rPr>
        <w:t xml:space="preserve">26-110 Skarżysko </w:t>
      </w:r>
      <w:r w:rsidR="00367A66">
        <w:rPr>
          <w:rFonts w:ascii="Times New Roman" w:hAnsi="Times New Roman" w:cs="Times New Roman"/>
          <w:b/>
          <w:sz w:val="18"/>
          <w:szCs w:val="18"/>
        </w:rPr>
        <w:t>–</w:t>
      </w:r>
      <w:r w:rsidRPr="005C7ED6">
        <w:rPr>
          <w:rFonts w:ascii="Times New Roman" w:hAnsi="Times New Roman" w:cs="Times New Roman"/>
          <w:b/>
          <w:sz w:val="18"/>
          <w:szCs w:val="18"/>
        </w:rPr>
        <w:t xml:space="preserve"> Kamienna</w:t>
      </w:r>
    </w:p>
    <w:p w:rsidR="00367A66" w:rsidRPr="005C7ED6" w:rsidRDefault="00367A66" w:rsidP="00DA3D4C">
      <w:pPr>
        <w:ind w:left="705" w:hanging="70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3D4C" w:rsidRPr="00803D55" w:rsidRDefault="00DA3D4C" w:rsidP="00DA3D4C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ponieważ zawiera najkorzystniejszy bilans kryteriów oceny ofert takich jak: cena</w:t>
      </w:r>
      <w:r>
        <w:rPr>
          <w:rFonts w:ascii="Times New Roman" w:hAnsi="Times New Roman" w:cs="Times New Roman"/>
        </w:rPr>
        <w:t xml:space="preserve"> ; </w:t>
      </w:r>
      <w:r>
        <w:rPr>
          <w:rFonts w:ascii="Times New Roman" w:eastAsia="Calibri" w:hAnsi="Times New Roman" w:cs="Times New Roman"/>
        </w:rPr>
        <w:t>„wydłużenie okresu gwarancji i rękojmi” i „doświadczenie zawodowe kierownika budowy”.</w:t>
      </w:r>
    </w:p>
    <w:p w:rsidR="00DA3D4C" w:rsidRDefault="00DA3D4C" w:rsidP="00DA3D4C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03D55">
        <w:rPr>
          <w:rFonts w:ascii="Times New Roman" w:hAnsi="Times New Roman" w:cs="Times New Roman"/>
        </w:rPr>
        <w:lastRenderedPageBreak/>
        <w:t xml:space="preserve"> Jednocześnie informuję, że w prz</w:t>
      </w:r>
      <w:r>
        <w:rPr>
          <w:rFonts w:ascii="Times New Roman" w:hAnsi="Times New Roman" w:cs="Times New Roman"/>
        </w:rPr>
        <w:t xml:space="preserve">edmiotowym postępowaniu, została złożone dwie oferty. </w:t>
      </w:r>
    </w:p>
    <w:p w:rsidR="00DA3D4C" w:rsidRPr="00383928" w:rsidRDefault="00DA3D4C" w:rsidP="00367A66">
      <w:pPr>
        <w:spacing w:before="120" w:after="12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13859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835"/>
        <w:gridCol w:w="2268"/>
        <w:gridCol w:w="4252"/>
        <w:gridCol w:w="1418"/>
        <w:gridCol w:w="1418"/>
      </w:tblGrid>
      <w:tr w:rsidR="00DA3D4C" w:rsidTr="00D830FA">
        <w:tc>
          <w:tcPr>
            <w:tcW w:w="640" w:type="dxa"/>
          </w:tcPr>
          <w:p w:rsidR="00DA3D4C" w:rsidRDefault="00DA3D4C" w:rsidP="00D83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D4C" w:rsidRPr="00202441" w:rsidRDefault="00DA3D4C" w:rsidP="00D83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DA3D4C" w:rsidRDefault="00DA3D4C" w:rsidP="00D83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D4C" w:rsidRPr="00202441" w:rsidRDefault="00DA3D4C" w:rsidP="00D83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DA3D4C" w:rsidRDefault="00DA3D4C" w:rsidP="00D83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D4C" w:rsidRPr="00202441" w:rsidRDefault="00DA3D4C" w:rsidP="00D830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268" w:type="dxa"/>
          </w:tcPr>
          <w:p w:rsidR="00DA3D4C" w:rsidRDefault="00DA3D4C" w:rsidP="00D830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3D4C" w:rsidRDefault="00DA3D4C" w:rsidP="00D830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DA3D4C" w:rsidRPr="00A11530" w:rsidRDefault="00DA3D4C" w:rsidP="00D83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4252" w:type="dxa"/>
          </w:tcPr>
          <w:p w:rsidR="00DA3D4C" w:rsidRDefault="00DA3D4C" w:rsidP="00D830F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A3D4C" w:rsidRPr="00A11530" w:rsidRDefault="00DA3D4C" w:rsidP="00D830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WYDŁUZENI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  OKRESU  GWARANCJI                                       I  REKOJMI –  „G” - 36</w:t>
            </w: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418" w:type="dxa"/>
          </w:tcPr>
          <w:p w:rsidR="00DA3D4C" w:rsidRDefault="00DA3D4C" w:rsidP="00D830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0A2">
              <w:rPr>
                <w:rFonts w:ascii="Times New Roman" w:hAnsi="Times New Roman" w:cs="Times New Roman"/>
                <w:b/>
                <w:sz w:val="16"/>
                <w:szCs w:val="16"/>
              </w:rPr>
              <w:t>DOSWIADCZENIE  ZAWODOW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  KIEROWNIKA  BUDOWY –  „D” – 4 </w:t>
            </w:r>
            <w:r w:rsidRPr="006810A2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:rsidR="00DA3D4C" w:rsidRPr="006810A2" w:rsidRDefault="00DA3D4C" w:rsidP="00D830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5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liczba robót budowlanych  w których ww. osoba </w:t>
            </w:r>
            <w:r w:rsidRPr="00766572">
              <w:rPr>
                <w:rFonts w:ascii="Times New Roman" w:hAnsi="Times New Roman" w:cs="Times New Roman"/>
                <w:sz w:val="18"/>
                <w:szCs w:val="18"/>
              </w:rPr>
              <w:t xml:space="preserve">pełniła funkcję kierownika budowy w specjalności </w:t>
            </w:r>
            <w:proofErr w:type="spellStart"/>
            <w:r w:rsidRPr="00766572">
              <w:rPr>
                <w:rFonts w:ascii="Times New Roman" w:hAnsi="Times New Roman" w:cs="Times New Roman"/>
                <w:sz w:val="18"/>
                <w:szCs w:val="18"/>
              </w:rPr>
              <w:t>konstrukcyjno</w:t>
            </w:r>
            <w:proofErr w:type="spellEnd"/>
            <w:r w:rsidRPr="00766572">
              <w:rPr>
                <w:rFonts w:ascii="Times New Roman" w:hAnsi="Times New Roman" w:cs="Times New Roman"/>
                <w:sz w:val="18"/>
                <w:szCs w:val="18"/>
              </w:rPr>
              <w:t xml:space="preserve"> – budowlanej bez ograniczeń  podlegająca ocenie</w:t>
            </w:r>
          </w:p>
          <w:p w:rsidR="00DA3D4C" w:rsidRPr="00A11530" w:rsidRDefault="00DA3D4C" w:rsidP="00D830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A3D4C" w:rsidRDefault="00DA3D4C" w:rsidP="00D830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3D4C" w:rsidRDefault="00DA3D4C" w:rsidP="00D830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3D4C" w:rsidRPr="006810A2" w:rsidRDefault="00DA3D4C" w:rsidP="00D830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punktacja</w:t>
            </w:r>
          </w:p>
        </w:tc>
      </w:tr>
      <w:tr w:rsidR="00DA3D4C" w:rsidRPr="00011A1A" w:rsidTr="00D830FA">
        <w:tc>
          <w:tcPr>
            <w:tcW w:w="640" w:type="dxa"/>
          </w:tcPr>
          <w:p w:rsidR="00DA3D4C" w:rsidRDefault="00DA3D4C" w:rsidP="00D830FA">
            <w:pPr>
              <w:jc w:val="center"/>
              <w:rPr>
                <w:rFonts w:ascii="Times New Roman" w:hAnsi="Times New Roman" w:cs="Times New Roman"/>
              </w:rPr>
            </w:pPr>
          </w:p>
          <w:p w:rsidR="00DA3D4C" w:rsidRDefault="00DA3D4C" w:rsidP="00D830FA">
            <w:pPr>
              <w:jc w:val="center"/>
              <w:rPr>
                <w:rFonts w:ascii="Times New Roman" w:hAnsi="Times New Roman" w:cs="Times New Roman"/>
              </w:rPr>
            </w:pPr>
          </w:p>
          <w:p w:rsidR="00DA3D4C" w:rsidRDefault="00DA3D4C" w:rsidP="00D83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DA3D4C" w:rsidRDefault="00DA3D4C" w:rsidP="00D83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4C" w:rsidRDefault="00DA3D4C" w:rsidP="00D83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4C" w:rsidRDefault="00DA3D4C" w:rsidP="00D83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4C" w:rsidRPr="00011A1A" w:rsidRDefault="00DA3D4C" w:rsidP="00D83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835" w:type="dxa"/>
          </w:tcPr>
          <w:p w:rsidR="00DA3D4C" w:rsidRDefault="00DA3D4C" w:rsidP="00D830F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D4C" w:rsidRDefault="00DA3D4C" w:rsidP="00D830FA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F.U. „FREEDOM” Hubert Olejarz</w:t>
            </w:r>
          </w:p>
          <w:p w:rsidR="00DA3D4C" w:rsidRDefault="00DA3D4C" w:rsidP="00D830FA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Biuro: ul. 1 Maja 186</w:t>
            </w:r>
          </w:p>
          <w:p w:rsidR="00DA3D4C" w:rsidRPr="00DD1BE0" w:rsidRDefault="00DA3D4C" w:rsidP="00D830FA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  <w:p w:rsidR="00DA3D4C" w:rsidRPr="00DD1BE0" w:rsidRDefault="00DA3D4C" w:rsidP="00D830FA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3D4C" w:rsidRDefault="00DA3D4C" w:rsidP="00D8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D4C" w:rsidRDefault="00DA3D4C" w:rsidP="00D8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D4C" w:rsidRPr="003F4AC8" w:rsidRDefault="00DA3D4C" w:rsidP="00D8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 pkt</w:t>
            </w:r>
            <w:r w:rsidRPr="003F4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DA3D4C" w:rsidRDefault="00DA3D4C" w:rsidP="00D83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4C" w:rsidRDefault="00DA3D4C" w:rsidP="00D83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4C" w:rsidRPr="00721751" w:rsidRDefault="00DA3D4C" w:rsidP="00D83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 pkt</w:t>
            </w:r>
          </w:p>
        </w:tc>
        <w:tc>
          <w:tcPr>
            <w:tcW w:w="1418" w:type="dxa"/>
          </w:tcPr>
          <w:p w:rsidR="00DA3D4C" w:rsidRPr="00766572" w:rsidRDefault="00DA3D4C" w:rsidP="00D830FA">
            <w:pPr>
              <w:tabs>
                <w:tab w:val="center" w:pos="5558"/>
              </w:tabs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D4C" w:rsidRPr="00721751" w:rsidRDefault="00DA3D4C" w:rsidP="00D830FA">
            <w:pPr>
              <w:jc w:val="center"/>
              <w:rPr>
                <w:rFonts w:ascii="Times New Roman" w:hAnsi="Times New Roman" w:cs="Times New Roman"/>
              </w:rPr>
            </w:pPr>
            <w:r w:rsidRPr="00721751">
              <w:rPr>
                <w:rFonts w:ascii="Times New Roman" w:hAnsi="Times New Roman" w:cs="Times New Roman"/>
              </w:rPr>
              <w:t>4,00 pkt</w:t>
            </w:r>
          </w:p>
        </w:tc>
        <w:tc>
          <w:tcPr>
            <w:tcW w:w="1418" w:type="dxa"/>
          </w:tcPr>
          <w:p w:rsidR="00DA3D4C" w:rsidRDefault="00DA3D4C" w:rsidP="00D830FA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A3D4C" w:rsidRDefault="00DA3D4C" w:rsidP="00D830FA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A3D4C" w:rsidRPr="00766572" w:rsidRDefault="00DA3D4C" w:rsidP="00D830FA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 pkt</w:t>
            </w:r>
          </w:p>
        </w:tc>
      </w:tr>
      <w:tr w:rsidR="00DA3D4C" w:rsidRPr="00011A1A" w:rsidTr="00D830FA">
        <w:tc>
          <w:tcPr>
            <w:tcW w:w="640" w:type="dxa"/>
          </w:tcPr>
          <w:p w:rsidR="00DA3D4C" w:rsidRDefault="00DA3D4C" w:rsidP="00D830FA">
            <w:pPr>
              <w:jc w:val="center"/>
              <w:rPr>
                <w:rFonts w:ascii="Times New Roman" w:hAnsi="Times New Roman" w:cs="Times New Roman"/>
              </w:rPr>
            </w:pPr>
          </w:p>
          <w:p w:rsidR="00DA3D4C" w:rsidRDefault="00DA3D4C" w:rsidP="00D83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DA3D4C" w:rsidRDefault="00DA3D4C" w:rsidP="00D83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4C" w:rsidRDefault="00DA3D4C" w:rsidP="00D83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4C" w:rsidRDefault="00DA3D4C" w:rsidP="00D83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DA3D4C" w:rsidRDefault="00DA3D4C" w:rsidP="00D83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4C" w:rsidRPr="00011A1A" w:rsidRDefault="00DA3D4C" w:rsidP="00D83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A3D4C" w:rsidRDefault="00DA3D4C" w:rsidP="00D830F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D4C" w:rsidRDefault="00DA3D4C" w:rsidP="00D830F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Realizacji Budownictwa „KOMBUD”                   Sp. z o.o.</w:t>
            </w:r>
          </w:p>
          <w:p w:rsidR="00DA3D4C" w:rsidRDefault="00DA3D4C" w:rsidP="00D830F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K. Promyka 12</w:t>
            </w:r>
          </w:p>
          <w:p w:rsidR="00DA3D4C" w:rsidRDefault="00DA3D4C" w:rsidP="00D830F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26-600 Radom</w:t>
            </w:r>
          </w:p>
        </w:tc>
        <w:tc>
          <w:tcPr>
            <w:tcW w:w="2268" w:type="dxa"/>
          </w:tcPr>
          <w:p w:rsidR="00DA3D4C" w:rsidRDefault="00DA3D4C" w:rsidP="00D8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D4C" w:rsidRDefault="00DA3D4C" w:rsidP="00D8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D4C" w:rsidRDefault="00DA3D4C" w:rsidP="00D8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57,72 pkt</w:t>
            </w:r>
          </w:p>
        </w:tc>
        <w:tc>
          <w:tcPr>
            <w:tcW w:w="4252" w:type="dxa"/>
          </w:tcPr>
          <w:p w:rsidR="00DA3D4C" w:rsidRDefault="00DA3D4C" w:rsidP="00D83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4C" w:rsidRDefault="00DA3D4C" w:rsidP="00D83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D4C" w:rsidRDefault="00DA3D4C" w:rsidP="00D83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 pkt</w:t>
            </w:r>
          </w:p>
        </w:tc>
        <w:tc>
          <w:tcPr>
            <w:tcW w:w="1418" w:type="dxa"/>
          </w:tcPr>
          <w:p w:rsidR="00DA3D4C" w:rsidRPr="00766572" w:rsidRDefault="00DA3D4C" w:rsidP="00D830FA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D4C" w:rsidRPr="00766572" w:rsidRDefault="00DA3D4C" w:rsidP="00D830FA">
            <w:pPr>
              <w:tabs>
                <w:tab w:val="center" w:pos="5558"/>
              </w:tabs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D4C" w:rsidRPr="00352FBE" w:rsidRDefault="00DA3D4C" w:rsidP="00D83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FBE">
              <w:rPr>
                <w:rFonts w:ascii="Times New Roman" w:hAnsi="Times New Roman" w:cs="Times New Roman"/>
                <w:sz w:val="18"/>
                <w:szCs w:val="18"/>
              </w:rPr>
              <w:t xml:space="preserve">4,00 pkt </w:t>
            </w:r>
          </w:p>
        </w:tc>
        <w:tc>
          <w:tcPr>
            <w:tcW w:w="1418" w:type="dxa"/>
          </w:tcPr>
          <w:p w:rsidR="00DA3D4C" w:rsidRDefault="00DA3D4C" w:rsidP="00D830FA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A3D4C" w:rsidRDefault="00DA3D4C" w:rsidP="00D830FA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A3D4C" w:rsidRPr="00766572" w:rsidRDefault="00DA3D4C" w:rsidP="00D830FA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61,72 pkt</w:t>
            </w:r>
          </w:p>
        </w:tc>
      </w:tr>
    </w:tbl>
    <w:p w:rsidR="008E3EA2" w:rsidRDefault="008E3EA2" w:rsidP="00DA3D4C">
      <w:pPr>
        <w:rPr>
          <w:rFonts w:ascii="Times New Roman" w:hAnsi="Times New Roman" w:cs="Times New Roman"/>
          <w:b/>
          <w:sz w:val="18"/>
          <w:szCs w:val="18"/>
        </w:rPr>
      </w:pPr>
    </w:p>
    <w:p w:rsidR="00803D55" w:rsidRDefault="00803D55" w:rsidP="008E3EA2">
      <w:pPr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A54E48" w:rsidRPr="007846D0" w:rsidRDefault="00A54E48" w:rsidP="007846D0">
      <w:pPr>
        <w:rPr>
          <w:rFonts w:ascii="Times New Roman" w:hAnsi="Times New Roman"/>
          <w:sz w:val="18"/>
          <w:szCs w:val="18"/>
        </w:rPr>
      </w:pPr>
    </w:p>
    <w:sectPr w:rsidR="00A54E48" w:rsidRPr="007846D0" w:rsidSect="00DA3D4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D2" w:rsidRDefault="00E209D2" w:rsidP="00A11530">
      <w:pPr>
        <w:spacing w:after="0" w:line="240" w:lineRule="auto"/>
      </w:pPr>
      <w:r>
        <w:separator/>
      </w:r>
    </w:p>
  </w:endnote>
  <w:endnote w:type="continuationSeparator" w:id="0">
    <w:p w:rsidR="00E209D2" w:rsidRDefault="00E209D2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346841"/>
      <w:docPartObj>
        <w:docPartGallery w:val="Page Numbers (Bottom of Page)"/>
        <w:docPartUnique/>
      </w:docPartObj>
    </w:sdtPr>
    <w:sdtEndPr/>
    <w:sdtContent>
      <w:p w:rsidR="00367A66" w:rsidRDefault="00367A66" w:rsidP="00367A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631">
          <w:rPr>
            <w:noProof/>
          </w:rPr>
          <w:t>2</w:t>
        </w:r>
        <w:r>
          <w:fldChar w:fldCharType="end"/>
        </w:r>
      </w:p>
    </w:sdtContent>
  </w:sdt>
  <w:p w:rsidR="00367A66" w:rsidRDefault="00367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D2" w:rsidRDefault="00E209D2" w:rsidP="00A11530">
      <w:pPr>
        <w:spacing w:after="0" w:line="240" w:lineRule="auto"/>
      </w:pPr>
      <w:r>
        <w:separator/>
      </w:r>
    </w:p>
  </w:footnote>
  <w:footnote w:type="continuationSeparator" w:id="0">
    <w:p w:rsidR="00E209D2" w:rsidRDefault="00E209D2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0" w:rsidRDefault="00A11530">
    <w:pPr>
      <w:pStyle w:val="Nagwek"/>
    </w:pPr>
  </w:p>
  <w:p w:rsidR="00A11530" w:rsidRDefault="00A11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3EB8"/>
    <w:rsid w:val="00011A1A"/>
    <w:rsid w:val="0003462F"/>
    <w:rsid w:val="00054478"/>
    <w:rsid w:val="0009273C"/>
    <w:rsid w:val="000C0B19"/>
    <w:rsid w:val="000C50D8"/>
    <w:rsid w:val="000D4869"/>
    <w:rsid w:val="001040B7"/>
    <w:rsid w:val="0016677B"/>
    <w:rsid w:val="00184FE9"/>
    <w:rsid w:val="00194CBE"/>
    <w:rsid w:val="00196CDB"/>
    <w:rsid w:val="001B48E1"/>
    <w:rsid w:val="001C18E6"/>
    <w:rsid w:val="00202441"/>
    <w:rsid w:val="002179F2"/>
    <w:rsid w:val="002A3BDF"/>
    <w:rsid w:val="003016E6"/>
    <w:rsid w:val="003230EC"/>
    <w:rsid w:val="00323912"/>
    <w:rsid w:val="00331EDD"/>
    <w:rsid w:val="003478CD"/>
    <w:rsid w:val="00356FA8"/>
    <w:rsid w:val="00357FBC"/>
    <w:rsid w:val="00367A66"/>
    <w:rsid w:val="003823E7"/>
    <w:rsid w:val="003B5227"/>
    <w:rsid w:val="003D2CD7"/>
    <w:rsid w:val="003F4AC8"/>
    <w:rsid w:val="003F4C7E"/>
    <w:rsid w:val="00424928"/>
    <w:rsid w:val="0043628F"/>
    <w:rsid w:val="004432F9"/>
    <w:rsid w:val="004607A7"/>
    <w:rsid w:val="00463631"/>
    <w:rsid w:val="004914EB"/>
    <w:rsid w:val="004940D6"/>
    <w:rsid w:val="004D4322"/>
    <w:rsid w:val="004E6851"/>
    <w:rsid w:val="00505A6C"/>
    <w:rsid w:val="0051552B"/>
    <w:rsid w:val="005370CB"/>
    <w:rsid w:val="005B6F8D"/>
    <w:rsid w:val="005C6B0A"/>
    <w:rsid w:val="005D771E"/>
    <w:rsid w:val="005F34E3"/>
    <w:rsid w:val="005F64CB"/>
    <w:rsid w:val="00624435"/>
    <w:rsid w:val="00644EBC"/>
    <w:rsid w:val="00690E23"/>
    <w:rsid w:val="006E7CAC"/>
    <w:rsid w:val="007846D0"/>
    <w:rsid w:val="00803D55"/>
    <w:rsid w:val="00806302"/>
    <w:rsid w:val="00815FEC"/>
    <w:rsid w:val="00817B3F"/>
    <w:rsid w:val="00826C63"/>
    <w:rsid w:val="00827D37"/>
    <w:rsid w:val="008361E3"/>
    <w:rsid w:val="00852F45"/>
    <w:rsid w:val="00881823"/>
    <w:rsid w:val="00891E36"/>
    <w:rsid w:val="008B379D"/>
    <w:rsid w:val="008E3EA2"/>
    <w:rsid w:val="00903FAD"/>
    <w:rsid w:val="0090555A"/>
    <w:rsid w:val="00910864"/>
    <w:rsid w:val="0095702C"/>
    <w:rsid w:val="009C0F75"/>
    <w:rsid w:val="009F355B"/>
    <w:rsid w:val="009F61E9"/>
    <w:rsid w:val="00A03173"/>
    <w:rsid w:val="00A11530"/>
    <w:rsid w:val="00A3144B"/>
    <w:rsid w:val="00A527A1"/>
    <w:rsid w:val="00A54E48"/>
    <w:rsid w:val="00A92586"/>
    <w:rsid w:val="00AC02D8"/>
    <w:rsid w:val="00B12D2D"/>
    <w:rsid w:val="00B45660"/>
    <w:rsid w:val="00BB7A9D"/>
    <w:rsid w:val="00C36AF0"/>
    <w:rsid w:val="00C93C2E"/>
    <w:rsid w:val="00DA1DE1"/>
    <w:rsid w:val="00DA3D4C"/>
    <w:rsid w:val="00DB2F60"/>
    <w:rsid w:val="00DC7E9E"/>
    <w:rsid w:val="00DD1BE0"/>
    <w:rsid w:val="00DD6CFD"/>
    <w:rsid w:val="00E209D2"/>
    <w:rsid w:val="00E35DF2"/>
    <w:rsid w:val="00E44E66"/>
    <w:rsid w:val="00E86251"/>
    <w:rsid w:val="00F012C7"/>
    <w:rsid w:val="00F03A38"/>
    <w:rsid w:val="00F2581E"/>
    <w:rsid w:val="00F269D3"/>
    <w:rsid w:val="00F561FC"/>
    <w:rsid w:val="00F77847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63</cp:revision>
  <cp:lastPrinted>2018-04-23T08:17:00Z</cp:lastPrinted>
  <dcterms:created xsi:type="dcterms:W3CDTF">2016-11-24T06:58:00Z</dcterms:created>
  <dcterms:modified xsi:type="dcterms:W3CDTF">2018-04-23T08:18:00Z</dcterms:modified>
</cp:coreProperties>
</file>