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4B" w:rsidRDefault="00A1324B" w:rsidP="00A1324B">
      <w:pPr>
        <w:jc w:val="right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</w:t>
      </w:r>
      <w:proofErr w:type="spellStart"/>
      <w:r w:rsidRPr="00A1324B">
        <w:rPr>
          <w:b/>
        </w:rPr>
        <w:t>Załącznik</w:t>
      </w:r>
      <w:proofErr w:type="spellEnd"/>
      <w:r w:rsidRPr="00A1324B">
        <w:rPr>
          <w:b/>
        </w:rPr>
        <w:t xml:space="preserve"> </w:t>
      </w:r>
      <w:proofErr w:type="spellStart"/>
      <w:r w:rsidRPr="00A1324B">
        <w:rPr>
          <w:b/>
        </w:rPr>
        <w:t>nr</w:t>
      </w:r>
      <w:proofErr w:type="spellEnd"/>
      <w:r w:rsidRPr="00A1324B">
        <w:rPr>
          <w:b/>
        </w:rPr>
        <w:t xml:space="preserve"> 1 do </w:t>
      </w:r>
      <w:proofErr w:type="spellStart"/>
      <w:r w:rsidRPr="00A1324B">
        <w:rPr>
          <w:b/>
        </w:rPr>
        <w:t>umowy</w:t>
      </w:r>
      <w:proofErr w:type="spellEnd"/>
      <w:r w:rsidRPr="00A1324B">
        <w:rPr>
          <w:b/>
        </w:rPr>
        <w:t xml:space="preserve">...........................                       z </w:t>
      </w:r>
      <w:proofErr w:type="spellStart"/>
      <w:r w:rsidRPr="00A1324B">
        <w:rPr>
          <w:b/>
        </w:rPr>
        <w:t>dnia</w:t>
      </w:r>
      <w:proofErr w:type="spellEnd"/>
      <w:r w:rsidRPr="00A1324B">
        <w:rPr>
          <w:b/>
        </w:rPr>
        <w:t>...........................</w:t>
      </w:r>
    </w:p>
    <w:p w:rsidR="00A1324B" w:rsidRDefault="00A1324B" w:rsidP="00A1324B">
      <w:pPr>
        <w:jc w:val="right"/>
        <w:rPr>
          <w:b/>
        </w:rPr>
      </w:pPr>
    </w:p>
    <w:p w:rsidR="00A1324B" w:rsidRDefault="00A1324B" w:rsidP="00A1324B">
      <w:r>
        <w:tab/>
        <w:t xml:space="preserve">             </w:t>
      </w:r>
    </w:p>
    <w:p w:rsidR="00A1324B" w:rsidRDefault="00A1324B" w:rsidP="00A1324B"/>
    <w:p w:rsidR="00A1324B" w:rsidRPr="00A1324B" w:rsidRDefault="00A1324B" w:rsidP="00A1324B">
      <w:pPr>
        <w:jc w:val="center"/>
        <w:rPr>
          <w:b/>
        </w:rPr>
      </w:pPr>
      <w:r w:rsidRPr="00A1324B">
        <w:rPr>
          <w:b/>
        </w:rPr>
        <w:t>KOSZTORYS  OFERTOWY</w:t>
      </w:r>
    </w:p>
    <w:p w:rsidR="00A1324B" w:rsidRDefault="00A1324B" w:rsidP="00A1324B">
      <w:pPr>
        <w:pStyle w:val="Standard"/>
        <w:jc w:val="center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>na wykonanie remontów cząstkowych nawierzchni bitumicznych dróg gminnych                              w m. Skarżysko-Kamienna w 2018r.</w:t>
      </w:r>
      <w:r>
        <w:rPr>
          <w:rFonts w:eastAsia="Times New Roman" w:cs="Times New Roman"/>
          <w:b/>
          <w:color w:val="auto"/>
          <w:szCs w:val="20"/>
          <w:lang w:val="pl-PL" w:bidi="ar-SA"/>
        </w:rPr>
        <w:br/>
      </w:r>
    </w:p>
    <w:tbl>
      <w:tblPr>
        <w:tblW w:w="9755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215"/>
        <w:gridCol w:w="1215"/>
        <w:gridCol w:w="1365"/>
        <w:gridCol w:w="1230"/>
        <w:gridCol w:w="1325"/>
      </w:tblGrid>
      <w:tr w:rsidR="00A1324B" w:rsidTr="006D7AC0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Nazwa grupy asortymentowej</w:t>
            </w: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elementu scalonego.</w:t>
            </w: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Opis pozycji kosztorysowej robót.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Nazwa jednostki obmiarowej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Ilość</w:t>
            </w: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jednostek obmiarowych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Cena jednostki obmiarowej netto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Razem cena</w:t>
            </w: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(kol. 4x5)</w:t>
            </w: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(w zł)</w:t>
            </w: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netto</w:t>
            </w:r>
          </w:p>
        </w:tc>
      </w:tr>
      <w:tr w:rsidR="00A1324B" w:rsidTr="006D7AC0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1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pl-PL" w:bidi="ar-SA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6</w:t>
            </w:r>
          </w:p>
        </w:tc>
      </w:tr>
      <w:tr w:rsidR="00A1324B" w:rsidTr="00A41B34">
        <w:trPr>
          <w:trHeight w:val="712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Remont cząstkowy nawierzchni  bitumicznej mieszanką mineralno-bitumiczną z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recyklera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przy grubości min  5 cm z wykuciem.</w:t>
            </w:r>
          </w:p>
          <w:p w:rsidR="00A1324B" w:rsidRDefault="00A1324B" w:rsidP="006D7AC0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pl-PL"/>
              </w:rPr>
              <w:t>/przy ubytkach do 5m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A1324B" w:rsidRDefault="00A1324B" w:rsidP="006D7A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oznakowanie i zabezpieczenie miejsca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robót do chwili wykonania remontu,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obrysowanie ubytku liniami prostymi</w:t>
            </w:r>
            <w:r>
              <w:rPr>
                <w:sz w:val="20"/>
                <w:szCs w:val="20"/>
                <w:lang w:val="pl-PL"/>
              </w:rPr>
              <w:br/>
              <w:t xml:space="preserve">- wycięcie lub sfrezowanie uszkodzonych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miejsc prostopadle do powierzchni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nawierzchni, przy zachowaniu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geometrycznych kształtów (możliwie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zbliżone do prostokątów).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 przypadku wyboju- tj. wykruszenia materiału mineralno-bitumicznego na głębokość większą niż grubość warstwy ścieralnej, remont należy wykonać dwuwarstwowo masą bitumiczną                           a podbudowę uzupełnić tłuczniem lub klińcem  i zagęścić.</w:t>
            </w:r>
          </w:p>
          <w:p w:rsidR="00A1324B" w:rsidRDefault="00A1324B" w:rsidP="006D7A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usunięcie wyciętego materiału,</w:t>
            </w:r>
          </w:p>
          <w:p w:rsidR="00A1324B" w:rsidRDefault="00A1324B" w:rsidP="006D7A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wywiezienie gruzu wraz z utylizacją,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dokładne oczyszczenie i wysuszenie</w:t>
            </w:r>
            <w:r>
              <w:rPr>
                <w:sz w:val="20"/>
                <w:szCs w:val="20"/>
                <w:lang w:val="pl-PL"/>
              </w:rPr>
              <w:br/>
              <w:t xml:space="preserve">  uszkodzonego miejsca,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przesmarowanie emulsją asfaltową  dna          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krawędzi ubytku,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wypełnienie ubytku masą mineralno-</w:t>
            </w:r>
            <w:r>
              <w:rPr>
                <w:sz w:val="20"/>
                <w:szCs w:val="20"/>
                <w:lang w:val="pl-PL"/>
              </w:rPr>
              <w:br/>
              <w:t xml:space="preserve">  bitumiczną i zagęszczenie,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oblanie krawędzi  ubytku emulsją 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asfaltową,</w:t>
            </w:r>
          </w:p>
          <w:p w:rsidR="00A1324B" w:rsidRDefault="00A1324B" w:rsidP="006D7AC0">
            <w:pPr>
              <w:pStyle w:val="Standard"/>
              <w:snapToGrid w:val="0"/>
            </w:pPr>
            <w:r>
              <w:rPr>
                <w:sz w:val="20"/>
                <w:szCs w:val="20"/>
                <w:lang w:val="pl-PL"/>
              </w:rPr>
              <w:t>- zasypanie drobnym kruszywem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pl-PL"/>
              </w:rPr>
              <w:t xml:space="preserve">    1.800,0</w:t>
            </w: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</w:tr>
      <w:tr w:rsidR="00A1324B" w:rsidTr="006D7AC0">
        <w:trPr>
          <w:trHeight w:val="225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Remont cząstkowy nawierzchni  bitumicznej mieszanką mineralno-bitumiczną z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recyklera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przy grubości min  5 cm z wykuciem.</w:t>
            </w:r>
          </w:p>
          <w:p w:rsidR="00A1324B" w:rsidRDefault="00A1324B" w:rsidP="006D7AC0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pl-PL"/>
              </w:rPr>
              <w:t>/przy ubytkach powyżej 5m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A1324B" w:rsidRDefault="00A1324B" w:rsidP="006D7A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oznakowanie i zabezpieczenie miejsca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robót do chwili wykonania remontu,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obrysowanie ubytku liniami prostymi</w:t>
            </w:r>
            <w:r>
              <w:rPr>
                <w:sz w:val="20"/>
                <w:szCs w:val="20"/>
                <w:lang w:val="pl-PL"/>
              </w:rPr>
              <w:br/>
              <w:t xml:space="preserve">- wycięcie lub sfrezowanie uszkodzonych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miejsc prostopadle do powierzchni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nawierzchni, przy zachowaniu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geometrycznych kształtów (możliwie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zbliżone do prostokątów).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 przypadku wyboju- tj. wykruszenia materiału mineralno-bitumicznego na głębokość większą niż </w:t>
            </w:r>
            <w:r>
              <w:rPr>
                <w:sz w:val="20"/>
                <w:szCs w:val="20"/>
                <w:lang w:val="pl-PL"/>
              </w:rPr>
              <w:lastRenderedPageBreak/>
              <w:t>grubość warstwy ścieralnej, remont należy wykonać dwuwarstwowo masą bitumiczną                           a podbudowę uzupełnić tłuczniem lub klińcem  i zagęścić.</w:t>
            </w:r>
          </w:p>
          <w:p w:rsidR="00A1324B" w:rsidRDefault="00A1324B" w:rsidP="006D7A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usunięcie wyciętego materiału,</w:t>
            </w:r>
          </w:p>
          <w:p w:rsidR="00A1324B" w:rsidRDefault="00A1324B" w:rsidP="006D7A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wywiezienie gruzu wraz z utylizacją,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dokładne oczyszczenie i wysuszenie</w:t>
            </w:r>
            <w:r>
              <w:rPr>
                <w:sz w:val="20"/>
                <w:szCs w:val="20"/>
                <w:lang w:val="pl-PL"/>
              </w:rPr>
              <w:br/>
              <w:t xml:space="preserve">  uszkodzonego miejsca,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przesmarowanie emulsją asfaltową  dna          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krawędzi ubytku,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wypełnienie ubytku masą mineralno-</w:t>
            </w:r>
            <w:r>
              <w:rPr>
                <w:sz w:val="20"/>
                <w:szCs w:val="20"/>
                <w:lang w:val="pl-PL"/>
              </w:rPr>
              <w:br/>
              <w:t xml:space="preserve">  bitumiczną i zagęszczenie,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oblanie krawędzi  ubytku emulsją   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asfaltową,</w:t>
            </w:r>
          </w:p>
          <w:p w:rsidR="00A1324B" w:rsidRDefault="00A1324B" w:rsidP="006D7AC0">
            <w:pPr>
              <w:pStyle w:val="Standard"/>
              <w:snapToGrid w:val="0"/>
            </w:pPr>
            <w:r>
              <w:rPr>
                <w:sz w:val="20"/>
                <w:szCs w:val="20"/>
                <w:lang w:val="pl-PL"/>
              </w:rPr>
              <w:t>- zasypanie drobnym kruszywem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pl-PL"/>
              </w:rPr>
              <w:t xml:space="preserve">   500,0</w:t>
            </w: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</w:tr>
      <w:tr w:rsidR="00A1324B" w:rsidTr="006D7AC0">
        <w:trPr>
          <w:trHeight w:val="1026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Uszczelnienie pojedynczych długich pęknięć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:rsidR="00A1324B" w:rsidRDefault="00A1324B" w:rsidP="006D7AC0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zalanie szczelin gorącą emulsją asfaltową i posypaniu drobnym grysem fr. 2-5 mm.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324B" w:rsidRDefault="00A1324B" w:rsidP="006D7AC0">
            <w:pPr>
              <w:pStyle w:val="Standard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</w:tr>
      <w:tr w:rsidR="00A1324B" w:rsidTr="006D7AC0">
        <w:trPr>
          <w:trHeight w:val="225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Regulacja pionowa kratki ściekowej studzienki ściekowej.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Obejmuje: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oznakowanie    i     zabezpieczenie miejsca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robót do chwili wykonania regulacji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pionowej,                                              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- zdjęcie przykrycia-tj. kratki ściekowej,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odkucie uszkodzonej nawierzchni,        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i podbudowy wokół kratki ściekowej,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rozebranie uszkodzonej górnej części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studzienki,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zebranie i odwiezienie lub odrzucenie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elementów nawierzchni i gruzu na pobocze,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chodnik lub miejsce składowania             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 posortowaniem i zabezpieczeniem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materiału przydatnego do dalszych robót,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sprawdzenie stanu konstrukcji studzienki  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oczyszczenie górnej części studzienki     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 ewentualnym uzupełnieniem ubytków,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 przypadku niewielkiego zapadnięcia  –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poziomowanie górnej części nasady wpustu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przy użyciu zaprawy cementowo-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piaskowej,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 przypadku uszkodzeń większych  –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wykonanie deskowania oraz ułożenie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zagęszczenie mieszanki betonowej klasy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co najmniej B20, według wymiarów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dostosowanych do rodzaju uszkodzenia           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i poziomu powierzchni jezdni,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rozebranie deskowania,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osadzenie kratki ściekowej  z ewentualnym 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wyrównaniem zaprawą cementową,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pomiary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1324B" w:rsidRDefault="00A1324B" w:rsidP="006D7AC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</w:tc>
      </w:tr>
    </w:tbl>
    <w:p w:rsidR="00A1324B" w:rsidRDefault="00A1324B" w:rsidP="00A1324B">
      <w:pPr>
        <w:pStyle w:val="Standard"/>
      </w:pPr>
    </w:p>
    <w:tbl>
      <w:tblPr>
        <w:tblW w:w="9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215"/>
        <w:gridCol w:w="1230"/>
        <w:gridCol w:w="1380"/>
        <w:gridCol w:w="1215"/>
        <w:gridCol w:w="1385"/>
      </w:tblGrid>
      <w:tr w:rsidR="00A1324B" w:rsidTr="006D7AC0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  <w:t>Cena netto: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b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right"/>
              <w:rPr>
                <w:rFonts w:eastAsia="Times New Roman" w:cs="Times New Roman"/>
                <w:b/>
                <w:color w:val="auto"/>
                <w:szCs w:val="20"/>
                <w:lang w:val="pl-PL" w:bidi="ar-SA"/>
              </w:rPr>
            </w:pPr>
          </w:p>
        </w:tc>
      </w:tr>
      <w:tr w:rsidR="00A1324B" w:rsidTr="006D7AC0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  <w:t>5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  <w:t>Podatek  VAT ..........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b/>
                <w:color w:val="auto"/>
                <w:szCs w:val="20"/>
                <w:lang w:val="pl-PL" w:bidi="ar-SA"/>
              </w:rPr>
            </w:pPr>
          </w:p>
        </w:tc>
      </w:tr>
      <w:tr w:rsidR="00A1324B" w:rsidTr="006D7AC0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  <w:t>6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pl-PL" w:bidi="ar-SA"/>
              </w:rPr>
              <w:t>Ogółem łączna cena ofertowa brutto: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</w:p>
          <w:p w:rsidR="00A1324B" w:rsidRDefault="00A1324B" w:rsidP="006D7AC0">
            <w:pPr>
              <w:pStyle w:val="Standard"/>
              <w:jc w:val="center"/>
              <w:rPr>
                <w:rFonts w:eastAsia="Times New Roman" w:cs="Times New Roman"/>
                <w:color w:val="auto"/>
                <w:szCs w:val="20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Cs w:val="20"/>
                <w:lang w:val="pl-PL" w:bidi="ar-SA"/>
              </w:rPr>
              <w:t>---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24B" w:rsidRDefault="00A1324B" w:rsidP="006D7AC0">
            <w:pPr>
              <w:pStyle w:val="Standard"/>
              <w:snapToGrid w:val="0"/>
              <w:jc w:val="right"/>
              <w:rPr>
                <w:rFonts w:eastAsia="Times New Roman" w:cs="Times New Roman"/>
                <w:b/>
                <w:color w:val="auto"/>
                <w:szCs w:val="20"/>
                <w:lang w:val="pl-PL" w:bidi="ar-SA"/>
              </w:rPr>
            </w:pPr>
          </w:p>
        </w:tc>
      </w:tr>
    </w:tbl>
    <w:p w:rsidR="00A1324B" w:rsidRDefault="00A1324B" w:rsidP="00A1324B">
      <w:pPr>
        <w:pStyle w:val="Standard"/>
      </w:pPr>
    </w:p>
    <w:p w:rsidR="00A1324B" w:rsidRDefault="00A1324B" w:rsidP="00A1324B"/>
    <w:p w:rsidR="00A1324B" w:rsidRDefault="00A1324B" w:rsidP="00A1324B">
      <w:pPr>
        <w:pStyle w:val="Standard"/>
        <w:rPr>
          <w:rFonts w:eastAsia="Times New Roman" w:cs="Times New Roman"/>
          <w:color w:val="auto"/>
          <w:szCs w:val="20"/>
          <w:lang w:val="pl-PL" w:bidi="ar-SA"/>
        </w:rPr>
      </w:pPr>
      <w:r>
        <w:rPr>
          <w:rFonts w:eastAsia="Times New Roman" w:cs="Times New Roman"/>
          <w:color w:val="auto"/>
          <w:szCs w:val="20"/>
          <w:lang w:val="pl-PL" w:bidi="ar-SA"/>
        </w:rPr>
        <w:t>Słownie złotych: ...........................................................................................................................</w:t>
      </w:r>
    </w:p>
    <w:p w:rsidR="00A1324B" w:rsidRDefault="00A1324B" w:rsidP="00A1324B">
      <w:pPr>
        <w:pStyle w:val="Standard"/>
        <w:spacing w:line="360" w:lineRule="auto"/>
        <w:rPr>
          <w:rFonts w:eastAsia="Times New Roman" w:cs="Times New Roman"/>
          <w:color w:val="auto"/>
          <w:szCs w:val="20"/>
          <w:lang w:val="pl-PL" w:bidi="ar-SA"/>
        </w:rPr>
      </w:pPr>
      <w:r>
        <w:rPr>
          <w:rFonts w:eastAsia="Times New Roman" w:cs="Times New Roman"/>
          <w:color w:val="auto"/>
          <w:szCs w:val="20"/>
          <w:lang w:val="pl-PL" w:bidi="ar-SA"/>
        </w:rPr>
        <w:t>.......................................................................................................................................................</w:t>
      </w:r>
    </w:p>
    <w:p w:rsidR="00A1324B" w:rsidRDefault="00A1324B" w:rsidP="00A1324B">
      <w:pPr>
        <w:pStyle w:val="Standard"/>
        <w:spacing w:line="240" w:lineRule="atLeast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1324B" w:rsidRDefault="00A1324B" w:rsidP="00A1324B">
      <w:pPr>
        <w:pStyle w:val="Standard"/>
        <w:spacing w:line="240" w:lineRule="atLeast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>UWAGA!</w:t>
      </w:r>
    </w:p>
    <w:p w:rsidR="00A1324B" w:rsidRDefault="00A1324B" w:rsidP="00A1324B">
      <w:pPr>
        <w:pStyle w:val="Stopka"/>
        <w:tabs>
          <w:tab w:val="left" w:pos="708"/>
        </w:tabs>
        <w:spacing w:line="240" w:lineRule="atLeast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>1. W ramach wyszczególnionych w w/w kosztorysie robót należy wykonać również:</w:t>
      </w:r>
    </w:p>
    <w:p w:rsidR="00A1324B" w:rsidRDefault="00A1324B" w:rsidP="00A1324B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1440"/>
          <w:tab w:val="center" w:pos="5256"/>
          <w:tab w:val="right" w:pos="9792"/>
        </w:tabs>
        <w:spacing w:line="240" w:lineRule="atLeast"/>
        <w:ind w:left="720" w:hanging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>wszelkie roboty-prace pomocnicze i towarzyszące, które są konieczne do prawidłowego wykonania robót ujętych w kosztorysie ofertowym, w tym prace pomocnicze i towarzyszące wynikające                 ze specyfikacji technicznej,</w:t>
      </w:r>
    </w:p>
    <w:p w:rsidR="00A1324B" w:rsidRDefault="00A1324B" w:rsidP="00A1324B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1440"/>
          <w:tab w:val="center" w:pos="5256"/>
          <w:tab w:val="right" w:pos="9792"/>
        </w:tabs>
        <w:spacing w:line="240" w:lineRule="atLeast"/>
        <w:ind w:left="720" w:hanging="360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wszelkie inne roboty, prace, badania (laboratoryjne), czynności, obowiązki i wymogi wynikające 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br/>
        <w:t>z niniejszej specyfikacji (umowy, specyfikacji technicznej, kosztorysu ofertowego).</w:t>
      </w:r>
    </w:p>
    <w:p w:rsidR="00A1324B" w:rsidRDefault="00A1324B" w:rsidP="00A1324B">
      <w:pPr>
        <w:pStyle w:val="Tekstpodstawowy2"/>
        <w:spacing w:after="0" w:line="240" w:lineRule="atLeast"/>
        <w:ind w:left="180" w:hanging="180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2. W przypadku składania oferty przez Wykonawców występujących wspólnie, kosztorys ofertowy winien  </w:t>
      </w:r>
    </w:p>
    <w:p w:rsidR="00A1324B" w:rsidRDefault="00A1324B" w:rsidP="00A1324B">
      <w:pPr>
        <w:pStyle w:val="Tekstpodstawowy2"/>
        <w:spacing w:after="0" w:line="240" w:lineRule="atLeast"/>
        <w:ind w:left="180" w:hanging="180"/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   być podpisany przez pełnomocnika.</w:t>
      </w:r>
    </w:p>
    <w:p w:rsidR="00A1324B" w:rsidRDefault="00A1324B" w:rsidP="00A1324B">
      <w:pPr>
        <w:pStyle w:val="Stopka"/>
        <w:tabs>
          <w:tab w:val="left" w:pos="708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pl-PL" w:bidi="ar-SA"/>
        </w:rPr>
      </w:pPr>
    </w:p>
    <w:p w:rsidR="00A1324B" w:rsidRDefault="00A1324B" w:rsidP="00A1324B">
      <w:pPr>
        <w:pStyle w:val="Stopka"/>
        <w:jc w:val="center"/>
        <w:rPr>
          <w:rFonts w:ascii="Arial" w:eastAsia="Times New Roman" w:hAnsi="Arial" w:cs="Arial"/>
          <w:color w:val="auto"/>
          <w:lang w:val="pl-PL" w:bidi="ar-SA"/>
        </w:rPr>
      </w:pPr>
    </w:p>
    <w:p w:rsidR="00A1324B" w:rsidRDefault="00A1324B" w:rsidP="00A1324B">
      <w:pPr>
        <w:pStyle w:val="Stopka"/>
        <w:jc w:val="both"/>
        <w:rPr>
          <w:rFonts w:ascii="Arial" w:eastAsia="Times New Roman" w:hAnsi="Arial" w:cs="Arial"/>
          <w:color w:val="auto"/>
          <w:lang w:val="pl-PL" w:bidi="ar-SA"/>
        </w:rPr>
      </w:pPr>
    </w:p>
    <w:p w:rsidR="00A1324B" w:rsidRDefault="00A1324B" w:rsidP="00A1324B">
      <w:pPr>
        <w:pStyle w:val="Stopka"/>
        <w:jc w:val="both"/>
        <w:rPr>
          <w:rFonts w:ascii="Arial" w:eastAsia="Times New Roman" w:hAnsi="Arial" w:cs="Arial"/>
          <w:color w:val="auto"/>
          <w:lang w:val="pl-PL" w:bidi="ar-SA"/>
        </w:rPr>
      </w:pPr>
    </w:p>
    <w:p w:rsidR="00A1324B" w:rsidRDefault="00A1324B" w:rsidP="00A1324B">
      <w:pPr>
        <w:pStyle w:val="Stopka"/>
        <w:jc w:val="both"/>
        <w:rPr>
          <w:rFonts w:ascii="Arial" w:eastAsia="Times New Roman" w:hAnsi="Arial" w:cs="Arial"/>
          <w:color w:val="auto"/>
          <w:lang w:val="pl-PL" w:bidi="ar-SA"/>
        </w:rPr>
      </w:pPr>
    </w:p>
    <w:p w:rsidR="00A1324B" w:rsidRDefault="00A1324B" w:rsidP="00A1324B">
      <w:pPr>
        <w:pStyle w:val="Stopka"/>
        <w:jc w:val="both"/>
        <w:rPr>
          <w:rFonts w:ascii="Arial" w:eastAsia="Times New Roman" w:hAnsi="Arial" w:cs="Arial"/>
          <w:color w:val="auto"/>
          <w:lang w:val="pl-PL" w:bidi="ar-SA"/>
        </w:rPr>
      </w:pPr>
      <w:r>
        <w:rPr>
          <w:rFonts w:ascii="Arial" w:eastAsia="Times New Roman" w:hAnsi="Arial" w:cs="Arial"/>
          <w:color w:val="auto"/>
          <w:lang w:val="pl-PL" w:bidi="ar-SA"/>
        </w:rPr>
        <w:t xml:space="preserve">    </w:t>
      </w:r>
    </w:p>
    <w:p w:rsidR="00A1324B" w:rsidRDefault="00A1324B" w:rsidP="00A1324B">
      <w:pPr>
        <w:pStyle w:val="Standard"/>
        <w:spacing w:line="288" w:lineRule="atLeast"/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  <w:t>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  <w:tab/>
        <w:t xml:space="preserve">                              ....................................................</w:t>
      </w:r>
    </w:p>
    <w:p w:rsidR="00A1324B" w:rsidRDefault="00A1324B" w:rsidP="00A1324B">
      <w:pPr>
        <w:pStyle w:val="Standard"/>
        <w:spacing w:line="288" w:lineRule="atLeast"/>
      </w:pPr>
      <w:r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  <w:t xml:space="preserve">            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data 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ab/>
        <w:t xml:space="preserve">                                        Pieczęć                </w:t>
      </w:r>
    </w:p>
    <w:p w:rsidR="00A1324B" w:rsidRDefault="00A1324B" w:rsidP="00A1324B">
      <w:pPr>
        <w:pStyle w:val="Standard"/>
        <w:spacing w:line="288" w:lineRule="atLeast"/>
        <w:rPr>
          <w:rFonts w:eastAsia="Times New Roman" w:cs="Times New Roman"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                                                                                                            firmowa Wykonawcy</w:t>
      </w:r>
    </w:p>
    <w:p w:rsidR="00A1324B" w:rsidRDefault="00A1324B" w:rsidP="00A1324B">
      <w:pPr>
        <w:pStyle w:val="Standard"/>
        <w:spacing w:line="288" w:lineRule="atLeast"/>
        <w:rPr>
          <w:rFonts w:ascii="Arial" w:eastAsia="Times New Roman" w:hAnsi="Arial" w:cs="Arial"/>
          <w:color w:val="auto"/>
          <w:sz w:val="22"/>
          <w:szCs w:val="22"/>
          <w:lang w:val="pl-PL" w:bidi="ar-SA"/>
        </w:rPr>
      </w:pPr>
    </w:p>
    <w:p w:rsidR="00A1324B" w:rsidRDefault="00A1324B" w:rsidP="00A1324B">
      <w:pPr>
        <w:pStyle w:val="Stopka"/>
        <w:jc w:val="both"/>
        <w:rPr>
          <w:rFonts w:ascii="Arial" w:eastAsia="Times New Roman" w:hAnsi="Arial" w:cs="Arial"/>
          <w:color w:val="auto"/>
          <w:lang w:val="pl-PL" w:bidi="ar-SA"/>
        </w:rPr>
      </w:pPr>
      <w:r>
        <w:rPr>
          <w:rFonts w:ascii="Arial" w:eastAsia="Times New Roman" w:hAnsi="Arial" w:cs="Arial"/>
          <w:color w:val="auto"/>
          <w:lang w:val="pl-PL" w:bidi="ar-SA"/>
        </w:rPr>
        <w:t xml:space="preserve">     </w:t>
      </w:r>
    </w:p>
    <w:p w:rsidR="00A1324B" w:rsidRDefault="00A1324B" w:rsidP="00A1324B">
      <w:pPr>
        <w:pStyle w:val="Stopka"/>
        <w:jc w:val="both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p w:rsidR="00A1324B" w:rsidRDefault="00A1324B" w:rsidP="00A1324B">
      <w:pPr>
        <w:pStyle w:val="Standard"/>
        <w:rPr>
          <w:lang w:val="pl-PL"/>
        </w:rPr>
      </w:pPr>
    </w:p>
    <w:p w:rsidR="00A1324B" w:rsidRDefault="00A1324B" w:rsidP="00A1324B">
      <w:pPr>
        <w:pStyle w:val="Stopka"/>
        <w:tabs>
          <w:tab w:val="clear" w:pos="4536"/>
          <w:tab w:val="clear" w:pos="9072"/>
        </w:tabs>
        <w:jc w:val="both"/>
        <w:rPr>
          <w:rFonts w:ascii="Arial" w:eastAsia="Times New Roman" w:hAnsi="Arial" w:cs="Times New Roman"/>
          <w:b/>
          <w:color w:val="auto"/>
          <w:sz w:val="22"/>
          <w:lang w:val="pl-PL" w:bidi="ar-SA"/>
        </w:rPr>
      </w:pPr>
    </w:p>
    <w:p w:rsidR="00A83207" w:rsidRDefault="00A1324B" w:rsidP="00A83207">
      <w:pPr>
        <w:pStyle w:val="Standardowy0"/>
        <w:rPr>
          <w:b w:val="0"/>
          <w:sz w:val="24"/>
        </w:rPr>
      </w:pPr>
      <w:r w:rsidRPr="00A41B34"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........................................................</w:t>
      </w:r>
      <w:r w:rsidR="00A83207" w:rsidRPr="00A83207">
        <w:t xml:space="preserve"> </w:t>
      </w:r>
      <w:r w:rsidR="00A83207">
        <w:rPr>
          <w:b w:val="0"/>
          <w:sz w:val="24"/>
        </w:rPr>
        <w:tab/>
      </w:r>
      <w:r w:rsidR="00A83207">
        <w:rPr>
          <w:b w:val="0"/>
          <w:sz w:val="24"/>
        </w:rPr>
        <w:tab/>
      </w:r>
      <w:r w:rsidR="00A83207">
        <w:rPr>
          <w:b w:val="0"/>
          <w:sz w:val="24"/>
        </w:rPr>
        <w:tab/>
      </w:r>
      <w:r w:rsidR="00A83207">
        <w:rPr>
          <w:b w:val="0"/>
          <w:sz w:val="24"/>
        </w:rPr>
        <w:tab/>
      </w:r>
      <w:r w:rsidR="00A83207"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A83207" w:rsidRDefault="00A83207" w:rsidP="00A83207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A83207" w:rsidRDefault="00A83207" w:rsidP="00A83207">
      <w:pPr>
        <w:pStyle w:val="Standardowy0"/>
        <w:ind w:left="4956" w:firstLine="714"/>
        <w:rPr>
          <w:b w:val="0"/>
          <w:sz w:val="16"/>
        </w:rPr>
      </w:pPr>
    </w:p>
    <w:p w:rsidR="00A83207" w:rsidRPr="00145033" w:rsidRDefault="00A83207" w:rsidP="00A83207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proofErr w:type="spellStart"/>
      <w:r w:rsidRPr="003558AC">
        <w:rPr>
          <w:i/>
          <w:spacing w:val="-2"/>
          <w:sz w:val="18"/>
          <w:szCs w:val="18"/>
        </w:rPr>
        <w:t>zgodnie</w:t>
      </w:r>
      <w:proofErr w:type="spellEnd"/>
      <w:r w:rsidRPr="003558AC">
        <w:rPr>
          <w:i/>
          <w:spacing w:val="-2"/>
          <w:sz w:val="18"/>
          <w:szCs w:val="18"/>
        </w:rPr>
        <w:t xml:space="preserve"> z </w:t>
      </w:r>
      <w:proofErr w:type="spellStart"/>
      <w:r w:rsidRPr="003558AC">
        <w:rPr>
          <w:i/>
          <w:spacing w:val="-2"/>
          <w:sz w:val="18"/>
          <w:szCs w:val="18"/>
        </w:rPr>
        <w:t>zapisami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proofErr w:type="spellStart"/>
      <w:r w:rsidRPr="003558AC">
        <w:rPr>
          <w:b/>
          <w:i/>
          <w:spacing w:val="-2"/>
          <w:sz w:val="18"/>
          <w:szCs w:val="18"/>
        </w:rPr>
        <w:t>podpisem</w:t>
      </w:r>
      <w:proofErr w:type="spellEnd"/>
      <w:r w:rsidRPr="003558AC">
        <w:rPr>
          <w:b/>
          <w:i/>
          <w:spacing w:val="-2"/>
          <w:sz w:val="18"/>
          <w:szCs w:val="18"/>
        </w:rPr>
        <w:t xml:space="preserve"> jest</w:t>
      </w:r>
      <w:r w:rsidRPr="003558AC">
        <w:rPr>
          <w:i/>
          <w:spacing w:val="-2"/>
          <w:sz w:val="18"/>
          <w:szCs w:val="18"/>
        </w:rPr>
        <w:t xml:space="preserve">: </w:t>
      </w:r>
      <w:proofErr w:type="spellStart"/>
      <w:r w:rsidRPr="003558AC">
        <w:rPr>
          <w:i/>
          <w:spacing w:val="-2"/>
          <w:sz w:val="18"/>
          <w:szCs w:val="18"/>
        </w:rPr>
        <w:t>złożony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własnoręcznie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znak</w:t>
      </w:r>
      <w:proofErr w:type="spellEnd"/>
      <w:r w:rsidRPr="003558AC">
        <w:rPr>
          <w:i/>
          <w:spacing w:val="-2"/>
          <w:sz w:val="18"/>
          <w:szCs w:val="18"/>
        </w:rPr>
        <w:t xml:space="preserve">, z </w:t>
      </w:r>
      <w:proofErr w:type="spellStart"/>
      <w:r w:rsidRPr="003558AC">
        <w:rPr>
          <w:i/>
          <w:spacing w:val="-2"/>
          <w:sz w:val="18"/>
          <w:szCs w:val="18"/>
        </w:rPr>
        <w:t>którego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można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odczytać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imię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i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nazwisko</w:t>
      </w:r>
      <w:proofErr w:type="spellEnd"/>
      <w:r w:rsidRPr="003558AC">
        <w:rPr>
          <w:i/>
          <w:spacing w:val="-2"/>
          <w:sz w:val="18"/>
          <w:szCs w:val="18"/>
        </w:rPr>
        <w:t xml:space="preserve">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jeżeli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własnoręczny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znak</w:t>
      </w:r>
      <w:proofErr w:type="spellEnd"/>
      <w:r w:rsidRPr="00640E5D">
        <w:rPr>
          <w:i/>
          <w:sz w:val="18"/>
          <w:szCs w:val="18"/>
        </w:rPr>
        <w:t xml:space="preserve"> jest </w:t>
      </w:r>
      <w:proofErr w:type="spellStart"/>
      <w:r w:rsidRPr="00640E5D">
        <w:rPr>
          <w:i/>
          <w:sz w:val="18"/>
          <w:szCs w:val="18"/>
        </w:rPr>
        <w:t>nieczytelny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lub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nie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zawiera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imienia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i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nazwiska</w:t>
      </w:r>
      <w:proofErr w:type="spellEnd"/>
      <w:r w:rsidRPr="00640E5D">
        <w:rPr>
          <w:i/>
          <w:sz w:val="18"/>
          <w:szCs w:val="18"/>
        </w:rPr>
        <w:t xml:space="preserve"> to </w:t>
      </w:r>
      <w:proofErr w:type="spellStart"/>
      <w:r w:rsidRPr="00640E5D">
        <w:rPr>
          <w:i/>
          <w:sz w:val="18"/>
          <w:szCs w:val="18"/>
        </w:rPr>
        <w:t>musi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być</w:t>
      </w:r>
      <w:proofErr w:type="spellEnd"/>
      <w:r w:rsidRPr="00640E5D">
        <w:rPr>
          <w:i/>
          <w:sz w:val="18"/>
          <w:szCs w:val="18"/>
        </w:rPr>
        <w:t xml:space="preserve"> on </w:t>
      </w:r>
      <w:proofErr w:type="spellStart"/>
      <w:r w:rsidRPr="00640E5D">
        <w:rPr>
          <w:i/>
          <w:sz w:val="18"/>
          <w:szCs w:val="18"/>
        </w:rPr>
        <w:t>uzupełniony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napisem</w:t>
      </w:r>
      <w:proofErr w:type="spellEnd"/>
      <w:r w:rsidRPr="00640E5D">
        <w:rPr>
          <w:i/>
          <w:sz w:val="18"/>
          <w:szCs w:val="18"/>
        </w:rPr>
        <w:t xml:space="preserve"> (np. w </w:t>
      </w:r>
      <w:proofErr w:type="spellStart"/>
      <w:r w:rsidRPr="00640E5D">
        <w:rPr>
          <w:i/>
          <w:sz w:val="18"/>
          <w:szCs w:val="18"/>
        </w:rPr>
        <w:t>formie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odcisku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stempla</w:t>
      </w:r>
      <w:proofErr w:type="spellEnd"/>
      <w:r w:rsidRPr="00640E5D">
        <w:rPr>
          <w:i/>
          <w:sz w:val="18"/>
          <w:szCs w:val="18"/>
        </w:rPr>
        <w:t xml:space="preserve">), z </w:t>
      </w:r>
      <w:proofErr w:type="spellStart"/>
      <w:r w:rsidRPr="00640E5D">
        <w:rPr>
          <w:i/>
          <w:sz w:val="18"/>
          <w:szCs w:val="18"/>
        </w:rPr>
        <w:t>którego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można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odczytać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imię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i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nazwisko</w:t>
      </w:r>
      <w:proofErr w:type="spellEnd"/>
      <w:r w:rsidRPr="00640E5D">
        <w:rPr>
          <w:i/>
          <w:sz w:val="18"/>
          <w:szCs w:val="18"/>
        </w:rPr>
        <w:t xml:space="preserve"> </w:t>
      </w:r>
      <w:proofErr w:type="spellStart"/>
      <w:r w:rsidRPr="00640E5D">
        <w:rPr>
          <w:i/>
          <w:sz w:val="18"/>
          <w:szCs w:val="18"/>
        </w:rPr>
        <w:t>podpisującego</w:t>
      </w:r>
      <w:proofErr w:type="spellEnd"/>
      <w:r>
        <w:rPr>
          <w:i/>
          <w:sz w:val="18"/>
          <w:szCs w:val="18"/>
        </w:rPr>
        <w:t>)</w:t>
      </w:r>
    </w:p>
    <w:p w:rsidR="00A83207" w:rsidRDefault="00A83207" w:rsidP="00A83207"/>
    <w:p w:rsidR="00A83207" w:rsidRDefault="00A83207" w:rsidP="00A83207">
      <w:pPr>
        <w:pStyle w:val="Tekstpodstawowy"/>
        <w:tabs>
          <w:tab w:val="left" w:pos="1105"/>
        </w:tabs>
        <w:ind w:left="25"/>
      </w:pPr>
    </w:p>
    <w:p w:rsidR="00A1324B" w:rsidRPr="00A41B34" w:rsidRDefault="00A1324B" w:rsidP="00A1324B">
      <w:pPr>
        <w:pStyle w:val="Standard"/>
        <w:spacing w:line="288" w:lineRule="atLeast"/>
        <w:rPr>
          <w:rFonts w:eastAsia="Times New Roman" w:cs="Times New Roman"/>
          <w:color w:val="auto"/>
          <w:sz w:val="22"/>
          <w:szCs w:val="22"/>
          <w:lang w:val="pl-PL" w:bidi="ar-SA"/>
        </w:rPr>
      </w:pPr>
    </w:p>
    <w:sectPr w:rsidR="00A1324B" w:rsidRPr="00A41B34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4B" w:rsidRDefault="008D574B" w:rsidP="00827283">
      <w:r>
        <w:separator/>
      </w:r>
    </w:p>
  </w:endnote>
  <w:endnote w:type="continuationSeparator" w:id="0">
    <w:p w:rsidR="008D574B" w:rsidRDefault="008D574B" w:rsidP="0082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40"/>
      <w:docPartObj>
        <w:docPartGallery w:val="Page Numbers (Bottom of Page)"/>
        <w:docPartUnique/>
      </w:docPartObj>
    </w:sdtPr>
    <w:sdtContent>
      <w:p w:rsidR="00827283" w:rsidRDefault="00827283" w:rsidP="008272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7283">
          <w:rPr>
            <w:noProof/>
            <w:lang w:val="pl-PL"/>
          </w:rPr>
          <w:t>2</w:t>
        </w:r>
        <w:r>
          <w:fldChar w:fldCharType="end"/>
        </w:r>
      </w:p>
    </w:sdtContent>
  </w:sdt>
  <w:p w:rsidR="00827283" w:rsidRDefault="00827283" w:rsidP="008272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4B" w:rsidRDefault="008D574B" w:rsidP="00827283">
      <w:r>
        <w:separator/>
      </w:r>
    </w:p>
  </w:footnote>
  <w:footnote w:type="continuationSeparator" w:id="0">
    <w:p w:rsidR="008D574B" w:rsidRDefault="008D574B" w:rsidP="0082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345"/>
    <w:multiLevelType w:val="multilevel"/>
    <w:tmpl w:val="21E25AAE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2"/>
    <w:rsid w:val="00301DA3"/>
    <w:rsid w:val="00356CF2"/>
    <w:rsid w:val="00827283"/>
    <w:rsid w:val="008D574B"/>
    <w:rsid w:val="00A1324B"/>
    <w:rsid w:val="00A41B34"/>
    <w:rsid w:val="00A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3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3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Standard"/>
    <w:link w:val="StopkaZnak"/>
    <w:uiPriority w:val="99"/>
    <w:rsid w:val="00A13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24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Standard"/>
    <w:link w:val="Tekstpodstawowy2Znak"/>
    <w:rsid w:val="00A1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324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Bezlisty"/>
    <w:rsid w:val="00A1324B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83207"/>
    <w:pPr>
      <w:widowControl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83207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A83207"/>
    <w:pPr>
      <w:widowControl/>
      <w:autoSpaceDN/>
      <w:textAlignment w:val="auto"/>
    </w:pPr>
    <w:rPr>
      <w:rFonts w:eastAsia="Times New Roman" w:cs="Times New Roman"/>
      <w:b/>
      <w:color w:val="auto"/>
      <w:kern w:val="0"/>
      <w:sz w:val="32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27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8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3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3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Standard"/>
    <w:link w:val="StopkaZnak"/>
    <w:uiPriority w:val="99"/>
    <w:rsid w:val="00A13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24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Standard"/>
    <w:link w:val="Tekstpodstawowy2Znak"/>
    <w:rsid w:val="00A1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324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Bezlisty"/>
    <w:rsid w:val="00A1324B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83207"/>
    <w:pPr>
      <w:widowControl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83207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A83207"/>
    <w:pPr>
      <w:widowControl/>
      <w:autoSpaceDN/>
      <w:textAlignment w:val="auto"/>
    </w:pPr>
    <w:rPr>
      <w:rFonts w:eastAsia="Times New Roman" w:cs="Times New Roman"/>
      <w:b/>
      <w:color w:val="auto"/>
      <w:kern w:val="0"/>
      <w:sz w:val="32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27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8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2018-02-28T09:40:00Z</cp:lastPrinted>
  <dcterms:created xsi:type="dcterms:W3CDTF">2018-02-28T09:33:00Z</dcterms:created>
  <dcterms:modified xsi:type="dcterms:W3CDTF">2018-02-28T09:40:00Z</dcterms:modified>
</cp:coreProperties>
</file>