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8" w:rsidRPr="00095458" w:rsidRDefault="00095458" w:rsidP="00095458">
      <w:pPr>
        <w:rPr>
          <w:rFonts w:ascii="Times New Roman" w:hAnsi="Times New Roman" w:cs="Times New Roman"/>
          <w:b/>
          <w:lang w:eastAsia="pl-PL"/>
        </w:rPr>
      </w:pPr>
      <w:r w:rsidRPr="002644CE">
        <w:rPr>
          <w:rFonts w:ascii="Times New Roman" w:hAnsi="Times New Roman" w:cs="Times New Roman"/>
          <w:b/>
          <w:lang w:eastAsia="pl-PL"/>
        </w:rPr>
        <w:t xml:space="preserve">Ustalenie wysokości podatków: od nieruchomości, rolnego i leśnego od osób </w:t>
      </w:r>
      <w:r>
        <w:rPr>
          <w:rFonts w:ascii="Times New Roman" w:hAnsi="Times New Roman" w:cs="Times New Roman"/>
          <w:b/>
          <w:lang w:eastAsia="pl-PL"/>
        </w:rPr>
        <w:t>praw</w:t>
      </w:r>
      <w:r w:rsidRPr="002644CE">
        <w:rPr>
          <w:rFonts w:ascii="Times New Roman" w:hAnsi="Times New Roman" w:cs="Times New Roman"/>
          <w:b/>
          <w:lang w:eastAsia="pl-PL"/>
        </w:rPr>
        <w:t>nych.</w:t>
      </w:r>
    </w:p>
    <w:p w:rsidR="00DF548D" w:rsidRPr="006B1D67" w:rsidRDefault="006B1D67" w:rsidP="00DF548D">
      <w:pPr>
        <w:rPr>
          <w:rFonts w:ascii="Times New Roman" w:hAnsi="Times New Roman" w:cs="Times New Roman"/>
          <w:sz w:val="24"/>
          <w:szCs w:val="24"/>
        </w:rPr>
      </w:pPr>
      <w:r w:rsidRPr="006B1D67">
        <w:rPr>
          <w:rFonts w:ascii="Times New Roman" w:hAnsi="Times New Roman" w:cs="Times New Roman"/>
          <w:sz w:val="24"/>
          <w:szCs w:val="24"/>
        </w:rPr>
        <w:t>R</w:t>
      </w:r>
      <w:r w:rsidR="00DF548D" w:rsidRPr="006B1D67">
        <w:rPr>
          <w:rFonts w:ascii="Times New Roman" w:hAnsi="Times New Roman" w:cs="Times New Roman"/>
          <w:sz w:val="24"/>
          <w:szCs w:val="24"/>
        </w:rPr>
        <w:t>oczne stawki podatku od nieruchomości  wynoszą: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- 0,89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i zbiorników sztucznych - 4,54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- 0,47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4,00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DF548D" w:rsidRPr="006507BA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DF548D" w:rsidRDefault="00DF548D" w:rsidP="006B1D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1785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1892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DF548D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- Ustawa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z 2017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 xml:space="preserve"> 1821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będącej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201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8 (M. P. z 2017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9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58</w:t>
      </w:r>
      <w:r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D44189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>(M. P. z 201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9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63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>u od nieruchomości  (Dz. Urz. Woj. Świętokrzyskiego z 2016 r. poz. 3597)</w:t>
      </w:r>
    </w:p>
    <w:p w:rsidR="00DF548D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,-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w sprawie określenia wzorów formularzy informacji i deklaracji podatkowych 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97B76" w:rsidRDefault="00197B76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B47F0" w:rsidRDefault="002B47F0" w:rsidP="006B1D67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są osoby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prawne oraz jednostki organizacyjne, w tym spółki nieposiadające osobowości prawnej, będące: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197B76" w:rsidRPr="00197B76" w:rsidRDefault="00197B76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767C" w:rsidRPr="00197B76" w:rsidRDefault="002B47F0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są zobowiązani  do złożenia deklaracji w zakresie podatku od nieruchomości, podatku rolnego i podatku leśnego na drukach  określonych  Uchwałą  Rady Miasta Skarżyska-Kamiennej z dnia 10 grudnia 2015 roku (Dz. Urz. Woj. Świętokrzyskiego z 2015 r. poz. 4139)   corocznie w terminach: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 każdego roku kalendarzowego w zakresie podatku od nieruchomości,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15 stycznia każdego roku kalendarzowego w zakresie podatku rolnego i leśnego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oraz każdorazowo14 dni od dnia wystąpienia zaistnienia zmian w trakcie roku podatkowego, mających wpływ na wysokość tych podatków albo wygaśnięcie obowiązku podatkowego w zakresie podatku od nieruchomości, podatku rolnego i podatku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leśnego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 Do deklaracji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 inne dokumenty niezbędne do właściwego rozstrzygnięcia sprawy (np. akty notarialne, postanowienia sądu, umowy dzierżawy, wykazy środków trwałych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>, budowli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itp.).</w:t>
      </w:r>
    </w:p>
    <w:p w:rsidR="006507BA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kiego 18, pokój nr 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drogą pocztową.</w:t>
      </w: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44189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Wydział Finansowy Referat Podatków  i Opłat </w:t>
      </w:r>
    </w:p>
    <w:p w:rsidR="006507BA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podatek od nieruchomości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 osób prawnych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24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25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podatek rolny i podatek leśny 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osób prawnych </w:t>
      </w:r>
      <w:r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>
        <w:rPr>
          <w:rFonts w:ascii="Times New Roman" w:hAnsi="Times New Roman" w:cs="Times New Roman"/>
          <w:sz w:val="20"/>
          <w:szCs w:val="20"/>
          <w:lang w:eastAsia="pl-PL"/>
        </w:rPr>
        <w:t>129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30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07BA" w:rsidRPr="00197B76" w:rsidRDefault="00191134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6C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Osoby prawne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zobowiązane do zapłaty podatku bez wezwania,  przy czym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>zobowiązanie w wysokości do100 zł płatne jest jednorazowo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terminie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płatności pierwszej raty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12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>ratach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w następujących terminach: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od nieruchomości  - pierwsza rata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stycznia, kolejne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rolny - wszystkie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leśny - wszystkie raty do 15 dnia każdego miesiąca.</w:t>
      </w:r>
    </w:p>
    <w:p w:rsidR="00613469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6B1D67" w:rsidRDefault="00187E7D" w:rsidP="006B1D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</w:t>
      </w:r>
      <w:r w:rsidR="006E7FCF" w:rsidRPr="006B1D6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B1D67">
        <w:rPr>
          <w:rFonts w:ascii="Times New Roman" w:hAnsi="Times New Roman" w:cs="Times New Roman"/>
          <w:b/>
          <w:sz w:val="20"/>
          <w:szCs w:val="20"/>
        </w:rPr>
        <w:t xml:space="preserve">lub  na rachunek bankowy Urzędu Miasta Skarżyska-Kamiennej </w:t>
      </w:r>
      <w:r w:rsidRPr="006B1D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  z siedzibą przy</w:t>
        </w:r>
        <w:r w:rsidR="006E7FCF"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 </w:t>
        </w:r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ul. Przyokopowej 33, 01-208  w Warszawie. </w:t>
        </w:r>
      </w:hyperlink>
    </w:p>
    <w:p w:rsidR="00187E7D" w:rsidRPr="006B1D67" w:rsidRDefault="00187E7D" w:rsidP="00187E7D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w sprawie podatku od nieruchomości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N-1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Deklaracja w sprawie podatku rolnego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R-1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Deklaracja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>prawie podatku leśnego 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L-1 </w:t>
      </w:r>
    </w:p>
    <w:p w:rsidR="00095458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36263F">
        <w:rPr>
          <w:rFonts w:ascii="Times New Roman" w:hAnsi="Times New Roman" w:cs="Times New Roman"/>
          <w:sz w:val="20"/>
          <w:szCs w:val="20"/>
          <w:lang w:eastAsia="pl-PL"/>
        </w:rPr>
        <w:t>ałącznik KN-1 do deklaracji DN-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36263F" w:rsidRDefault="0036263F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N-1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197B76" w:rsidRDefault="00187E7D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036A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197B76" w:rsidRDefault="00D822C7" w:rsidP="00197B76">
      <w:pPr>
        <w:spacing w:after="0"/>
        <w:rPr>
          <w:sz w:val="20"/>
          <w:szCs w:val="20"/>
        </w:rPr>
      </w:pPr>
    </w:p>
    <w:sectPr w:rsidR="00D822C7" w:rsidRPr="00197B76" w:rsidSect="006B1D67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95458"/>
    <w:rsid w:val="00174FD4"/>
    <w:rsid w:val="00187E7D"/>
    <w:rsid w:val="00191134"/>
    <w:rsid w:val="00197B76"/>
    <w:rsid w:val="0027264C"/>
    <w:rsid w:val="002B0323"/>
    <w:rsid w:val="002B47F0"/>
    <w:rsid w:val="002C767C"/>
    <w:rsid w:val="00353087"/>
    <w:rsid w:val="0036263F"/>
    <w:rsid w:val="0038691D"/>
    <w:rsid w:val="00613469"/>
    <w:rsid w:val="0062781E"/>
    <w:rsid w:val="00641D3B"/>
    <w:rsid w:val="006507BA"/>
    <w:rsid w:val="006B1D67"/>
    <w:rsid w:val="006C5A12"/>
    <w:rsid w:val="006E7FCF"/>
    <w:rsid w:val="0085158B"/>
    <w:rsid w:val="009D5943"/>
    <w:rsid w:val="00A93A92"/>
    <w:rsid w:val="00AB55BC"/>
    <w:rsid w:val="00B76F32"/>
    <w:rsid w:val="00BB3B50"/>
    <w:rsid w:val="00BE1360"/>
    <w:rsid w:val="00CF6C1B"/>
    <w:rsid w:val="00D44189"/>
    <w:rsid w:val="00D822C7"/>
    <w:rsid w:val="00DF548D"/>
    <w:rsid w:val="00E04C77"/>
    <w:rsid w:val="00E059FC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14</cp:revision>
  <cp:lastPrinted>2016-01-04T14:34:00Z</cp:lastPrinted>
  <dcterms:created xsi:type="dcterms:W3CDTF">2016-01-04T14:39:00Z</dcterms:created>
  <dcterms:modified xsi:type="dcterms:W3CDTF">2018-01-15T11:16:00Z</dcterms:modified>
</cp:coreProperties>
</file>