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400244">
        <w:rPr>
          <w:rFonts w:ascii="Times New Roman" w:hAnsi="Times New Roman" w:cs="Times New Roman"/>
        </w:rPr>
        <w:tab/>
      </w:r>
      <w:r w:rsidR="00400244">
        <w:rPr>
          <w:rFonts w:ascii="Times New Roman" w:hAnsi="Times New Roman" w:cs="Times New Roman"/>
        </w:rPr>
        <w:tab/>
      </w:r>
      <w:r w:rsidR="00400244">
        <w:rPr>
          <w:rFonts w:ascii="Times New Roman" w:hAnsi="Times New Roman" w:cs="Times New Roman"/>
        </w:rPr>
        <w:tab/>
      </w:r>
      <w:r w:rsidR="00400244">
        <w:rPr>
          <w:rFonts w:ascii="Times New Roman" w:hAnsi="Times New Roman" w:cs="Times New Roman"/>
        </w:rPr>
        <w:tab/>
      </w:r>
      <w:r w:rsidR="00400244">
        <w:rPr>
          <w:rFonts w:ascii="Times New Roman" w:hAnsi="Times New Roman" w:cs="Times New Roman"/>
        </w:rPr>
        <w:tab/>
      </w:r>
      <w:r w:rsidR="00400244">
        <w:rPr>
          <w:rFonts w:ascii="Times New Roman" w:hAnsi="Times New Roman" w:cs="Times New Roman"/>
        </w:rPr>
        <w:tab/>
      </w:r>
      <w:r w:rsidR="00400244">
        <w:rPr>
          <w:rFonts w:ascii="Times New Roman" w:hAnsi="Times New Roman" w:cs="Times New Roman"/>
        </w:rPr>
        <w:tab/>
      </w:r>
      <w:r w:rsidR="00400244">
        <w:rPr>
          <w:rFonts w:ascii="Times New Roman" w:hAnsi="Times New Roman" w:cs="Times New Roman"/>
        </w:rPr>
        <w:tab/>
        <w:t>Skarżysko – Kamienna  20</w:t>
      </w:r>
      <w:r w:rsidR="0018516C">
        <w:rPr>
          <w:rFonts w:ascii="Times New Roman" w:hAnsi="Times New Roman" w:cs="Times New Roman"/>
        </w:rPr>
        <w:t>.11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A11530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9D3C8F">
        <w:rPr>
          <w:rFonts w:ascii="Book Antiqua" w:hAnsi="Book Antiqua"/>
        </w:rPr>
        <w:t>37</w:t>
      </w:r>
      <w:r w:rsidR="00FD727C">
        <w:rPr>
          <w:rFonts w:ascii="Book Antiqua" w:hAnsi="Book Antiqua"/>
        </w:rPr>
        <w:t>.</w:t>
      </w:r>
      <w:r w:rsidR="009876BD">
        <w:rPr>
          <w:rFonts w:ascii="Book Antiqua" w:hAnsi="Book Antiqua"/>
        </w:rPr>
        <w:t>2017</w:t>
      </w:r>
      <w:r w:rsidR="009876BD" w:rsidRPr="004B35DC">
        <w:rPr>
          <w:rFonts w:ascii="Book Antiqua" w:hAnsi="Book Antiqua"/>
        </w:rPr>
        <w:t>.EZ</w:t>
      </w:r>
    </w:p>
    <w:p w:rsidR="009876BD" w:rsidRPr="007F67E6" w:rsidRDefault="009876BD" w:rsidP="00A11530">
      <w:pPr>
        <w:ind w:right="-29"/>
        <w:jc w:val="both"/>
        <w:rPr>
          <w:rFonts w:ascii="Times New Roman" w:hAnsi="Times New Roman" w:cs="Times New Roman"/>
          <w:b/>
        </w:rPr>
      </w:pP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9D3C8F" w:rsidRPr="009D3C8F" w:rsidRDefault="009D3C8F" w:rsidP="009D3C8F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3C8F">
        <w:rPr>
          <w:rFonts w:ascii="Times New Roman" w:hAnsi="Times New Roman" w:cs="Times New Roman"/>
          <w:b/>
          <w:i/>
          <w:sz w:val="20"/>
          <w:szCs w:val="20"/>
        </w:rPr>
        <w:t>„Obsługa bankowa budżetu G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miny Skarżysko-Kamienna  </w:t>
      </w:r>
      <w:r w:rsidRPr="009D3C8F">
        <w:rPr>
          <w:rFonts w:ascii="Times New Roman" w:hAnsi="Times New Roman" w:cs="Times New Roman"/>
          <w:b/>
          <w:i/>
          <w:sz w:val="20"/>
          <w:szCs w:val="20"/>
        </w:rPr>
        <w:t>oraz gminnych jednostek organizacyjnych”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</w:t>
      </w:r>
      <w:r w:rsidR="00245B85">
        <w:rPr>
          <w:rFonts w:ascii="Times New Roman" w:eastAsia="Calibri" w:hAnsi="Times New Roman" w:cs="Times New Roman"/>
          <w:sz w:val="20"/>
          <w:szCs w:val="20"/>
        </w:rPr>
        <w:t>Dz. U. z 2017 r. poz. 1579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3D6DB9">
        <w:rPr>
          <w:rFonts w:ascii="Times New Roman" w:eastAsia="Calibri" w:hAnsi="Times New Roman" w:cs="Times New Roman"/>
          <w:b/>
          <w:sz w:val="20"/>
          <w:szCs w:val="20"/>
        </w:rPr>
        <w:t xml:space="preserve">736.555,98 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827"/>
        <w:gridCol w:w="1843"/>
        <w:gridCol w:w="3402"/>
        <w:gridCol w:w="3402"/>
      </w:tblGrid>
      <w:tr w:rsidR="009D3C8F" w:rsidTr="00AD3589">
        <w:tc>
          <w:tcPr>
            <w:tcW w:w="640" w:type="dxa"/>
          </w:tcPr>
          <w:p w:rsidR="009D3C8F" w:rsidRPr="00202441" w:rsidRDefault="009D3C8F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9D3C8F" w:rsidRPr="00202441" w:rsidRDefault="009D3C8F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827" w:type="dxa"/>
          </w:tcPr>
          <w:p w:rsidR="009D3C8F" w:rsidRPr="00202441" w:rsidRDefault="009D3C8F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3" w:type="dxa"/>
          </w:tcPr>
          <w:p w:rsidR="009D3C8F" w:rsidRPr="00470F66" w:rsidRDefault="009D3C8F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  <w:r w:rsidR="00C430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60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9D3C8F" w:rsidRPr="00A11530" w:rsidRDefault="00C430A2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TTE15C1280t00"/>
                <w:b/>
                <w:sz w:val="20"/>
                <w:szCs w:val="20"/>
              </w:rPr>
              <w:t xml:space="preserve">Oprocentowanie kredytu </w:t>
            </w:r>
            <w:r w:rsidRPr="00E96484">
              <w:rPr>
                <w:rFonts w:eastAsia="TTE15C1280t00"/>
                <w:b/>
                <w:sz w:val="20"/>
                <w:szCs w:val="20"/>
              </w:rPr>
              <w:t xml:space="preserve">w rachunku bieżącym budżetu Gminy  </w:t>
            </w:r>
            <w:r>
              <w:rPr>
                <w:rFonts w:eastAsia="TTE15C1280t00"/>
                <w:b/>
                <w:sz w:val="20"/>
                <w:szCs w:val="20"/>
              </w:rPr>
              <w:t>- 20 %</w:t>
            </w:r>
          </w:p>
        </w:tc>
        <w:tc>
          <w:tcPr>
            <w:tcW w:w="3402" w:type="dxa"/>
          </w:tcPr>
          <w:p w:rsidR="009D3C8F" w:rsidRPr="00A11530" w:rsidRDefault="00C430A2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oprocentowanie  środków na </w:t>
            </w:r>
            <w:r w:rsidRPr="001F1C8D">
              <w:rPr>
                <w:b/>
                <w:color w:val="000000"/>
                <w:sz w:val="20"/>
                <w:szCs w:val="20"/>
              </w:rPr>
              <w:t>rachunkach b</w:t>
            </w:r>
            <w:r>
              <w:rPr>
                <w:b/>
                <w:color w:val="000000"/>
                <w:sz w:val="20"/>
                <w:szCs w:val="20"/>
              </w:rPr>
              <w:t>ieżących – 20 %</w:t>
            </w:r>
          </w:p>
        </w:tc>
      </w:tr>
      <w:tr w:rsidR="009D3C8F" w:rsidRPr="00011A1A" w:rsidTr="00AD3589">
        <w:tc>
          <w:tcPr>
            <w:tcW w:w="640" w:type="dxa"/>
          </w:tcPr>
          <w:p w:rsidR="009D3C8F" w:rsidRDefault="009D3C8F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9D3C8F" w:rsidRDefault="009D3C8F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9D3C8F" w:rsidRDefault="009D3C8F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9D3C8F" w:rsidRDefault="009D3C8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8F" w:rsidRDefault="009D3C8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8F" w:rsidRDefault="009D3C8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8F" w:rsidRPr="00011A1A" w:rsidRDefault="009D3C8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827" w:type="dxa"/>
          </w:tcPr>
          <w:p w:rsidR="009D3C8F" w:rsidRDefault="009D3C8F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C8F" w:rsidRDefault="00AD3589" w:rsidP="00AD3589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Getin Noble Bank S.A.  </w:t>
            </w:r>
            <w:r w:rsidR="00063FCD">
              <w:rPr>
                <w:rFonts w:ascii="Times New Roman" w:hAnsi="Times New Roman" w:cs="Times New Roman"/>
                <w:sz w:val="18"/>
                <w:szCs w:val="18"/>
              </w:rPr>
              <w:t>CENTRALA</w:t>
            </w:r>
          </w:p>
          <w:p w:rsidR="00063FCD" w:rsidRDefault="00AD3589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063FCD">
              <w:rPr>
                <w:rFonts w:ascii="Times New Roman" w:hAnsi="Times New Roman" w:cs="Times New Roman"/>
                <w:sz w:val="18"/>
                <w:szCs w:val="18"/>
              </w:rPr>
              <w:t>l. Przyokopowa 33, 01-208 Warszawa</w:t>
            </w:r>
          </w:p>
          <w:p w:rsidR="00063FCD" w:rsidRDefault="00063FCD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korespondencyjny:</w:t>
            </w:r>
          </w:p>
          <w:p w:rsidR="00063FCD" w:rsidRDefault="00063FCD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Getin Noble Bank S.A.</w:t>
            </w:r>
          </w:p>
          <w:p w:rsidR="00063FCD" w:rsidRPr="00DD1BE0" w:rsidRDefault="00AD3589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Uniwersytecka 18, 40-007 Katowice </w:t>
            </w:r>
          </w:p>
        </w:tc>
        <w:tc>
          <w:tcPr>
            <w:tcW w:w="1843" w:type="dxa"/>
          </w:tcPr>
          <w:p w:rsidR="009D3C8F" w:rsidRDefault="009D3C8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C8F" w:rsidRDefault="009D3C8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C8F" w:rsidRDefault="00AD3589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96.000,00 </w:t>
            </w:r>
            <w:r w:rsidR="009D3C8F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9D3C8F" w:rsidRPr="003F4AC8" w:rsidRDefault="009D3C8F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D3C8F" w:rsidRDefault="009D3C8F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8F" w:rsidRDefault="00B77C70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Łącznie: 2,66 %</w:t>
            </w:r>
          </w:p>
          <w:p w:rsidR="00B77C70" w:rsidRDefault="005820DF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B77C70">
              <w:rPr>
                <w:rFonts w:ascii="Times New Roman" w:hAnsi="Times New Roman" w:cs="Times New Roman"/>
                <w:sz w:val="16"/>
                <w:szCs w:val="16"/>
              </w:rPr>
              <w:t>rzy założeniu:</w:t>
            </w:r>
          </w:p>
          <w:p w:rsidR="00B77C70" w:rsidRDefault="00B77C70" w:rsidP="00B77C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1,66 % stawka WIBOR 1M na dzień 01.08.2017 r.</w:t>
            </w:r>
          </w:p>
          <w:p w:rsidR="00B77C70" w:rsidRPr="00B77C70" w:rsidRDefault="00B77C70" w:rsidP="00B77C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C70">
              <w:rPr>
                <w:rFonts w:ascii="Times New Roman" w:hAnsi="Times New Roman"/>
                <w:b/>
                <w:sz w:val="16"/>
                <w:szCs w:val="16"/>
              </w:rPr>
              <w:t>1,00 p.p.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stała marża Banku </w:t>
            </w:r>
          </w:p>
        </w:tc>
        <w:tc>
          <w:tcPr>
            <w:tcW w:w="3402" w:type="dxa"/>
          </w:tcPr>
          <w:p w:rsidR="009D3C8F" w:rsidRDefault="009D3C8F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0DF" w:rsidRDefault="005820DF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Łączna wysokość: 0,262 %</w:t>
            </w:r>
          </w:p>
          <w:p w:rsidR="005820DF" w:rsidRDefault="005820DF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 założeniu:</w:t>
            </w:r>
          </w:p>
          <w:p w:rsidR="005820DF" w:rsidRDefault="005820DF" w:rsidP="005820D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1,31 % stawka WIBID O/N na dzień 01.08.2017 r.</w:t>
            </w:r>
          </w:p>
          <w:p w:rsidR="005820DF" w:rsidRPr="005820DF" w:rsidRDefault="005820DF" w:rsidP="005820D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84E">
              <w:rPr>
                <w:rFonts w:ascii="Times New Roman" w:hAnsi="Times New Roman"/>
                <w:b/>
                <w:sz w:val="16"/>
                <w:szCs w:val="16"/>
              </w:rPr>
              <w:t>0,20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stały współczynnik korygujący</w:t>
            </w:r>
          </w:p>
        </w:tc>
      </w:tr>
    </w:tbl>
    <w:p w:rsidR="00CF00E5" w:rsidRDefault="00CF00E5" w:rsidP="00F66A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6A1F" w:rsidRPr="00F66A1F" w:rsidRDefault="00A92586" w:rsidP="00F66A1F">
      <w:pPr>
        <w:jc w:val="both"/>
        <w:rPr>
          <w:rFonts w:ascii="Times New Roman" w:hAnsi="Times New Roman" w:cs="Times New Roman"/>
          <w:sz w:val="20"/>
          <w:szCs w:val="20"/>
        </w:rPr>
      </w:pPr>
      <w:r w:rsidRPr="00F66A1F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F66A1F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F66A1F">
        <w:rPr>
          <w:rFonts w:ascii="Times New Roman" w:hAnsi="Times New Roman" w:cs="Times New Roman"/>
          <w:sz w:val="20"/>
          <w:szCs w:val="20"/>
        </w:rPr>
        <w:t xml:space="preserve"> </w:t>
      </w:r>
      <w:r w:rsidR="00F66A1F" w:rsidRPr="00F66A1F">
        <w:rPr>
          <w:rFonts w:ascii="Times New Roman" w:hAnsi="Times New Roman" w:cs="Times New Roman"/>
          <w:sz w:val="20"/>
          <w:szCs w:val="20"/>
        </w:rPr>
        <w:t>od 01.01.2018 r. do 31.12.2021 r. ( 48 miesięcy )</w:t>
      </w:r>
      <w:r w:rsidR="00CD7F36">
        <w:rPr>
          <w:rFonts w:ascii="Times New Roman" w:hAnsi="Times New Roman" w:cs="Times New Roman"/>
          <w:sz w:val="20"/>
          <w:szCs w:val="20"/>
        </w:rPr>
        <w:t>.</w:t>
      </w:r>
    </w:p>
    <w:p w:rsidR="00B12D2D" w:rsidRDefault="004E6851" w:rsidP="000D4869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9A3654">
        <w:rPr>
          <w:rFonts w:ascii="Times New Roman" w:hAnsi="Times New Roman" w:cs="Times New Roman"/>
          <w:sz w:val="20"/>
          <w:szCs w:val="20"/>
        </w:rPr>
        <w:t>.</w:t>
      </w:r>
    </w:p>
    <w:p w:rsidR="00C74467" w:rsidRPr="004B35DC" w:rsidRDefault="00C74467" w:rsidP="00C7446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C74467" w:rsidRDefault="00C74467" w:rsidP="00C7446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</w:t>
      </w:r>
      <w:bookmarkStart w:id="0" w:name="_GoBack"/>
      <w:bookmarkEnd w:id="0"/>
      <w:r>
        <w:rPr>
          <w:rFonts w:ascii="Book Antiqua" w:hAnsi="Book Antiqua"/>
          <w:b/>
          <w:sz w:val="16"/>
          <w:szCs w:val="16"/>
        </w:rPr>
        <w:t xml:space="preserve">  /-/  Konrad Krönig</w:t>
      </w:r>
    </w:p>
    <w:p w:rsidR="00C74467" w:rsidRPr="00383928" w:rsidRDefault="00C74467" w:rsidP="000D486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74467" w:rsidRPr="00383928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20" w:rsidRDefault="008D0620" w:rsidP="00A11530">
      <w:pPr>
        <w:spacing w:after="0" w:line="240" w:lineRule="auto"/>
      </w:pPr>
      <w:r>
        <w:separator/>
      </w:r>
    </w:p>
  </w:endnote>
  <w:endnote w:type="continuationSeparator" w:id="0">
    <w:p w:rsidR="008D0620" w:rsidRDefault="008D0620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20" w:rsidRDefault="008D0620" w:rsidP="00A11530">
      <w:pPr>
        <w:spacing w:after="0" w:line="240" w:lineRule="auto"/>
      </w:pPr>
      <w:r>
        <w:separator/>
      </w:r>
    </w:p>
  </w:footnote>
  <w:footnote w:type="continuationSeparator" w:id="0">
    <w:p w:rsidR="008D0620" w:rsidRDefault="008D0620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507"/>
    <w:multiLevelType w:val="hybridMultilevel"/>
    <w:tmpl w:val="A83EB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65C5B"/>
    <w:multiLevelType w:val="hybridMultilevel"/>
    <w:tmpl w:val="05887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63FCD"/>
    <w:rsid w:val="0009273C"/>
    <w:rsid w:val="00097450"/>
    <w:rsid w:val="000A48E9"/>
    <w:rsid w:val="000C50D8"/>
    <w:rsid w:val="000D4869"/>
    <w:rsid w:val="000E08A6"/>
    <w:rsid w:val="00124413"/>
    <w:rsid w:val="0016677B"/>
    <w:rsid w:val="00184FE9"/>
    <w:rsid w:val="0018516C"/>
    <w:rsid w:val="00194CBE"/>
    <w:rsid w:val="001A04B4"/>
    <w:rsid w:val="001B48E1"/>
    <w:rsid w:val="001B7A3B"/>
    <w:rsid w:val="00202441"/>
    <w:rsid w:val="00220582"/>
    <w:rsid w:val="0022407E"/>
    <w:rsid w:val="00245B85"/>
    <w:rsid w:val="00276106"/>
    <w:rsid w:val="002C46DE"/>
    <w:rsid w:val="002D49D8"/>
    <w:rsid w:val="00323912"/>
    <w:rsid w:val="00331EDD"/>
    <w:rsid w:val="00356FA8"/>
    <w:rsid w:val="003823E7"/>
    <w:rsid w:val="00383928"/>
    <w:rsid w:val="00393CA1"/>
    <w:rsid w:val="003B70E5"/>
    <w:rsid w:val="003D149D"/>
    <w:rsid w:val="003D6DB9"/>
    <w:rsid w:val="003F4AC8"/>
    <w:rsid w:val="003F4C7E"/>
    <w:rsid w:val="00400244"/>
    <w:rsid w:val="00430363"/>
    <w:rsid w:val="004432F9"/>
    <w:rsid w:val="0045623E"/>
    <w:rsid w:val="00460577"/>
    <w:rsid w:val="0046775C"/>
    <w:rsid w:val="00470F66"/>
    <w:rsid w:val="00471AC0"/>
    <w:rsid w:val="004A32F9"/>
    <w:rsid w:val="004A6768"/>
    <w:rsid w:val="004D4322"/>
    <w:rsid w:val="004E6851"/>
    <w:rsid w:val="004F2D5B"/>
    <w:rsid w:val="00505A6C"/>
    <w:rsid w:val="0051552B"/>
    <w:rsid w:val="005208D7"/>
    <w:rsid w:val="00535DA4"/>
    <w:rsid w:val="005370CB"/>
    <w:rsid w:val="00540DE4"/>
    <w:rsid w:val="00551878"/>
    <w:rsid w:val="005657FB"/>
    <w:rsid w:val="005820DF"/>
    <w:rsid w:val="005871AE"/>
    <w:rsid w:val="005B6F8D"/>
    <w:rsid w:val="005C1DFF"/>
    <w:rsid w:val="005C6B0A"/>
    <w:rsid w:val="005D771E"/>
    <w:rsid w:val="005F64CB"/>
    <w:rsid w:val="00616682"/>
    <w:rsid w:val="0062285A"/>
    <w:rsid w:val="00624435"/>
    <w:rsid w:val="006302E6"/>
    <w:rsid w:val="006413BD"/>
    <w:rsid w:val="00690E23"/>
    <w:rsid w:val="006A4DA1"/>
    <w:rsid w:val="006B38D2"/>
    <w:rsid w:val="006D18DD"/>
    <w:rsid w:val="006D338C"/>
    <w:rsid w:val="006D7E66"/>
    <w:rsid w:val="006E7CAC"/>
    <w:rsid w:val="00713DBC"/>
    <w:rsid w:val="00721979"/>
    <w:rsid w:val="007264C3"/>
    <w:rsid w:val="00736382"/>
    <w:rsid w:val="007665A5"/>
    <w:rsid w:val="007B0A42"/>
    <w:rsid w:val="007B2989"/>
    <w:rsid w:val="007C73DF"/>
    <w:rsid w:val="00806302"/>
    <w:rsid w:val="00815FEC"/>
    <w:rsid w:val="00817B3F"/>
    <w:rsid w:val="008361E3"/>
    <w:rsid w:val="00844CD8"/>
    <w:rsid w:val="0085206D"/>
    <w:rsid w:val="00852F45"/>
    <w:rsid w:val="00881823"/>
    <w:rsid w:val="00891CA4"/>
    <w:rsid w:val="008B379D"/>
    <w:rsid w:val="008D0453"/>
    <w:rsid w:val="008D0620"/>
    <w:rsid w:val="00901E6F"/>
    <w:rsid w:val="00903FAD"/>
    <w:rsid w:val="0091084F"/>
    <w:rsid w:val="00910864"/>
    <w:rsid w:val="00912895"/>
    <w:rsid w:val="00940C0D"/>
    <w:rsid w:val="0095702C"/>
    <w:rsid w:val="009778C2"/>
    <w:rsid w:val="009876BD"/>
    <w:rsid w:val="009964B8"/>
    <w:rsid w:val="009A3654"/>
    <w:rsid w:val="009B42B8"/>
    <w:rsid w:val="009C0F75"/>
    <w:rsid w:val="009D3C8F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C02D8"/>
    <w:rsid w:val="00AC55AD"/>
    <w:rsid w:val="00AD3589"/>
    <w:rsid w:val="00AE3D6B"/>
    <w:rsid w:val="00B01B6A"/>
    <w:rsid w:val="00B12D2D"/>
    <w:rsid w:val="00B366FD"/>
    <w:rsid w:val="00B36D8D"/>
    <w:rsid w:val="00B45660"/>
    <w:rsid w:val="00B6245D"/>
    <w:rsid w:val="00B77C70"/>
    <w:rsid w:val="00C02401"/>
    <w:rsid w:val="00C36AF0"/>
    <w:rsid w:val="00C430A2"/>
    <w:rsid w:val="00C74467"/>
    <w:rsid w:val="00C91656"/>
    <w:rsid w:val="00CD7F36"/>
    <w:rsid w:val="00CF00E5"/>
    <w:rsid w:val="00D07B7E"/>
    <w:rsid w:val="00D15767"/>
    <w:rsid w:val="00D17B86"/>
    <w:rsid w:val="00D26AF4"/>
    <w:rsid w:val="00D31E14"/>
    <w:rsid w:val="00D67AAF"/>
    <w:rsid w:val="00D8099C"/>
    <w:rsid w:val="00D82CBB"/>
    <w:rsid w:val="00DA1DE1"/>
    <w:rsid w:val="00DB2160"/>
    <w:rsid w:val="00DB2F60"/>
    <w:rsid w:val="00DC7E9E"/>
    <w:rsid w:val="00DD1BE0"/>
    <w:rsid w:val="00DD6CFD"/>
    <w:rsid w:val="00DE0B3E"/>
    <w:rsid w:val="00DF47B5"/>
    <w:rsid w:val="00E12716"/>
    <w:rsid w:val="00E178F4"/>
    <w:rsid w:val="00E41BD2"/>
    <w:rsid w:val="00E4242C"/>
    <w:rsid w:val="00E62182"/>
    <w:rsid w:val="00E72359"/>
    <w:rsid w:val="00E8496F"/>
    <w:rsid w:val="00F04723"/>
    <w:rsid w:val="00F2581E"/>
    <w:rsid w:val="00F269D3"/>
    <w:rsid w:val="00F66379"/>
    <w:rsid w:val="00F66A1F"/>
    <w:rsid w:val="00FA5017"/>
    <w:rsid w:val="00FB7824"/>
    <w:rsid w:val="00FD4FEF"/>
    <w:rsid w:val="00FD727C"/>
    <w:rsid w:val="00FE71EC"/>
    <w:rsid w:val="00FF0CE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D6077-2ED6-413C-B3EE-04CC499E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96</cp:revision>
  <cp:lastPrinted>2017-11-20T14:32:00Z</cp:lastPrinted>
  <dcterms:created xsi:type="dcterms:W3CDTF">2016-11-24T06:58:00Z</dcterms:created>
  <dcterms:modified xsi:type="dcterms:W3CDTF">2017-11-20T14:43:00Z</dcterms:modified>
</cp:coreProperties>
</file>