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DD3BB5">
      <w:pPr>
        <w:pStyle w:val="Domylnie"/>
        <w:keepNext/>
        <w:spacing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Pr="00580C90" w:rsidRDefault="00206456" w:rsidP="00DD3BB5">
      <w:pPr>
        <w:pStyle w:val="Domylnie"/>
        <w:spacing w:line="276" w:lineRule="auto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4A7CB7">
        <w:rPr>
          <w:sz w:val="24"/>
          <w:szCs w:val="24"/>
        </w:rPr>
        <w:t>Dz. U. 2023r., poz. 977</w:t>
      </w:r>
      <w:r w:rsidR="003859E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DD3BB5">
      <w:pPr>
        <w:pStyle w:val="Domylnie"/>
        <w:spacing w:line="276" w:lineRule="auto"/>
        <w:jc w:val="both"/>
        <w:rPr>
          <w:b/>
          <w:bCs/>
          <w:sz w:val="24"/>
          <w:szCs w:val="24"/>
        </w:rPr>
      </w:pPr>
    </w:p>
    <w:p w:rsidR="00206456" w:rsidRDefault="00206456" w:rsidP="00DD3BB5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DD3BB5">
      <w:pPr>
        <w:pStyle w:val="Domylnie"/>
        <w:spacing w:line="276" w:lineRule="auto"/>
        <w:jc w:val="center"/>
        <w:rPr>
          <w:b/>
          <w:bCs/>
        </w:rPr>
      </w:pPr>
    </w:p>
    <w:p w:rsidR="003A121D" w:rsidRDefault="00206456" w:rsidP="00DD3BB5">
      <w:pPr>
        <w:pStyle w:val="Domylnie"/>
        <w:spacing w:line="276" w:lineRule="auto"/>
        <w:jc w:val="center"/>
      </w:pPr>
      <w:r>
        <w:rPr>
          <w:u w:val="single"/>
        </w:rPr>
        <w:t>z a w i a d a m i a</w:t>
      </w:r>
      <w:r>
        <w:t>,</w:t>
      </w:r>
    </w:p>
    <w:p w:rsidR="00206456" w:rsidRPr="004B6CC9" w:rsidRDefault="00206456" w:rsidP="00DD3BB5">
      <w:pPr>
        <w:spacing w:line="276" w:lineRule="auto"/>
        <w:ind w:right="-3"/>
        <w:jc w:val="both"/>
      </w:pPr>
      <w:r w:rsidRPr="004B6CC9">
        <w:t xml:space="preserve">że na wniosek </w:t>
      </w:r>
      <w:r w:rsidR="006F2CB9" w:rsidRPr="003E1BE2">
        <w:rPr>
          <w:b/>
          <w:i/>
        </w:rPr>
        <w:t>Polskiej Spółki Gazownictwa Sp. z o.o. reprezentowanej przez pełnomocnika</w:t>
      </w:r>
      <w:r w:rsidR="003C16DA" w:rsidRPr="003E1BE2">
        <w:rPr>
          <w:b/>
          <w:i/>
        </w:rPr>
        <w:t xml:space="preserve"> Pan</w:t>
      </w:r>
      <w:r w:rsidR="003E1BE2">
        <w:rPr>
          <w:b/>
          <w:i/>
        </w:rPr>
        <w:t>a Kamila Cieśla</w:t>
      </w:r>
      <w:r w:rsidR="004A7CB7" w:rsidRPr="003E1BE2">
        <w:rPr>
          <w:b/>
          <w:i/>
        </w:rPr>
        <w:t xml:space="preserve"> </w:t>
      </w:r>
      <w:r w:rsidR="003E1BE2" w:rsidRPr="003E1BE2">
        <w:rPr>
          <w:b/>
          <w:i/>
        </w:rPr>
        <w:t>przedstawiciela Firmy Projektowo-Wykonawczej CENTGAZ Jan Cieśla</w:t>
      </w:r>
      <w:r w:rsidR="003E1BE2">
        <w:rPr>
          <w:b/>
          <w:i/>
        </w:rPr>
        <w:t xml:space="preserve"> </w:t>
      </w:r>
      <w:r w:rsidRPr="004B6CC9">
        <w:t>zostało wszczęte postępowanie</w:t>
      </w:r>
      <w:r w:rsidR="00380F62" w:rsidRPr="004B6CC9">
        <w:t xml:space="preserve"> </w:t>
      </w:r>
      <w:r w:rsidRPr="004B6CC9">
        <w:t>w sprawie</w:t>
      </w:r>
      <w:r w:rsidRPr="004B6CC9">
        <w:rPr>
          <w:b/>
          <w:bCs/>
        </w:rPr>
        <w:t xml:space="preserve"> </w:t>
      </w:r>
      <w:r w:rsidRPr="004B6CC9">
        <w:t xml:space="preserve">wydania decyzji o ustaleniu lokalizacji inwestycji celu publicznego dla zamierzenia polegającego na </w:t>
      </w:r>
      <w:r w:rsidR="003E1BE2">
        <w:rPr>
          <w:b/>
          <w:i/>
        </w:rPr>
        <w:t>przebudowie gazociągu</w:t>
      </w:r>
      <w:r w:rsidR="003A121D" w:rsidRPr="00D460C6">
        <w:rPr>
          <w:b/>
          <w:i/>
        </w:rPr>
        <w:t xml:space="preserve"> średniego ciśnienia </w:t>
      </w:r>
      <w:r w:rsidR="003E1BE2">
        <w:rPr>
          <w:b/>
          <w:i/>
        </w:rPr>
        <w:t xml:space="preserve">stal DN50, DN40 na gazociąg średniego ciśnienia PEDN63, </w:t>
      </w:r>
      <w:r w:rsidR="003A121D" w:rsidRPr="00D460C6">
        <w:rPr>
          <w:b/>
          <w:i/>
        </w:rPr>
        <w:t xml:space="preserve">na działkach nr ewid. </w:t>
      </w:r>
      <w:r w:rsidR="00A54C5E">
        <w:rPr>
          <w:b/>
          <w:i/>
        </w:rPr>
        <w:t xml:space="preserve">1006, 1007, 1010, 1011/1, 1014, 1018, 1017/2, 1017/1, 1016/4, 1016/3, 1016/1, 1015, 1019, 1020, 1021, 1025, 1024, 1029, 1032, 1031, 1034, 1036, 1039, 1041, 1044, 1045, 1046, 1049, 1050/1, 1051, 1053, 1055, 1057, 1058/1, 1058/2, 1058/3, </w:t>
      </w:r>
      <w:r w:rsidR="005B36C4">
        <w:rPr>
          <w:b/>
          <w:i/>
        </w:rPr>
        <w:t>1012, 1008, 1013, 1063/2, 1065/2, 1064/1, 1064/2, 1060/3, 1060/2, 1059, 1056, 1054, 1052, 1050/2, 1048, 1047, 1042, 1040, 1038, 1035, 1033, 1030, 1027, 1023</w:t>
      </w:r>
      <w:r w:rsidR="003A121D">
        <w:rPr>
          <w:b/>
          <w:i/>
        </w:rPr>
        <w:t xml:space="preserve"> (</w:t>
      </w:r>
      <w:r w:rsidR="00A07AE5">
        <w:rPr>
          <w:b/>
          <w:i/>
        </w:rPr>
        <w:t xml:space="preserve">arkusz 120 obręb 0015 </w:t>
      </w:r>
      <w:proofErr w:type="spellStart"/>
      <w:r w:rsidR="00A07AE5">
        <w:rPr>
          <w:b/>
          <w:i/>
        </w:rPr>
        <w:t>Pogorzałe</w:t>
      </w:r>
      <w:proofErr w:type="spellEnd"/>
      <w:r w:rsidR="003A121D">
        <w:rPr>
          <w:b/>
          <w:i/>
        </w:rPr>
        <w:t xml:space="preserve">), </w:t>
      </w:r>
      <w:r w:rsidR="00BD6D2A">
        <w:rPr>
          <w:b/>
          <w:i/>
        </w:rPr>
        <w:t>1231, 1232, 1239, 1243, 1244/1, 1245/1, 1246, 1247/1, 1248/1, 1249, 1254/3, 1255/1, 1256, 1260, 1262, 1265, 1269, 1271, 1273</w:t>
      </w:r>
      <w:r w:rsidR="003A121D">
        <w:rPr>
          <w:b/>
          <w:i/>
        </w:rPr>
        <w:t xml:space="preserve"> (</w:t>
      </w:r>
      <w:r w:rsidR="00490BC6">
        <w:rPr>
          <w:b/>
          <w:i/>
        </w:rPr>
        <w:t>arkusz</w:t>
      </w:r>
      <w:r w:rsidR="00BD6D2A">
        <w:rPr>
          <w:b/>
          <w:i/>
        </w:rPr>
        <w:t xml:space="preserve"> 117</w:t>
      </w:r>
      <w:r w:rsidR="00490BC6">
        <w:rPr>
          <w:b/>
          <w:i/>
        </w:rPr>
        <w:t xml:space="preserve"> obręb 0015 </w:t>
      </w:r>
      <w:proofErr w:type="spellStart"/>
      <w:r w:rsidR="00490BC6">
        <w:rPr>
          <w:b/>
          <w:i/>
        </w:rPr>
        <w:t>Pogorzałe</w:t>
      </w:r>
      <w:proofErr w:type="spellEnd"/>
      <w:r w:rsidR="003A121D">
        <w:rPr>
          <w:b/>
          <w:i/>
        </w:rPr>
        <w:t>)</w:t>
      </w:r>
      <w:r w:rsidR="00525E0D">
        <w:rPr>
          <w:b/>
          <w:i/>
        </w:rPr>
        <w:t xml:space="preserve">, 1, 2/5, </w:t>
      </w:r>
      <w:r w:rsidR="002415F5">
        <w:rPr>
          <w:b/>
          <w:i/>
        </w:rPr>
        <w:t xml:space="preserve">23, </w:t>
      </w:r>
      <w:r w:rsidR="00525E0D">
        <w:rPr>
          <w:b/>
          <w:i/>
        </w:rPr>
        <w:t>81/1205</w:t>
      </w:r>
      <w:r w:rsidR="003A121D">
        <w:rPr>
          <w:b/>
          <w:i/>
        </w:rPr>
        <w:t xml:space="preserve"> </w:t>
      </w:r>
      <w:r w:rsidR="00525E0D">
        <w:rPr>
          <w:b/>
          <w:i/>
        </w:rPr>
        <w:t xml:space="preserve">(arkusz 10 obręb 0002 Borki) w rejonie ulic: Warszawska, Modrzewiowa, Nizinna i Leśna Polana </w:t>
      </w:r>
      <w:r w:rsidR="003A121D" w:rsidRPr="00D460C6">
        <w:rPr>
          <w:b/>
          <w:i/>
        </w:rPr>
        <w:t>w Skarżysku-Kamiennej</w:t>
      </w:r>
      <w:r w:rsidR="002E4450">
        <w:rPr>
          <w:b/>
          <w:i/>
        </w:rPr>
        <w:t>.</w:t>
      </w:r>
    </w:p>
    <w:p w:rsidR="00206456" w:rsidRPr="005B183A" w:rsidRDefault="00206456" w:rsidP="00DD3BB5">
      <w:pPr>
        <w:spacing w:line="276" w:lineRule="auto"/>
        <w:jc w:val="both"/>
      </w:pPr>
    </w:p>
    <w:p w:rsidR="00206456" w:rsidRPr="00DD3BB5" w:rsidRDefault="00206456" w:rsidP="00DD3BB5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Pr="00DD3BB5">
        <w:rPr>
          <w:sz w:val="24"/>
          <w:szCs w:val="24"/>
        </w:rPr>
        <w:t>Zgodnie z art. 10 § 1 Kodeksu postępowania a</w:t>
      </w:r>
      <w:r w:rsidR="009018C6" w:rsidRPr="00DD3BB5">
        <w:rPr>
          <w:sz w:val="24"/>
          <w:szCs w:val="24"/>
        </w:rPr>
        <w:t>dministracyjnego (</w:t>
      </w:r>
      <w:r w:rsidR="000D30E4">
        <w:rPr>
          <w:sz w:val="24"/>
          <w:szCs w:val="24"/>
        </w:rPr>
        <w:t>Dz. U. z  2023</w:t>
      </w:r>
      <w:r w:rsidR="009018C6" w:rsidRPr="00DD3BB5">
        <w:rPr>
          <w:sz w:val="24"/>
          <w:szCs w:val="24"/>
        </w:rPr>
        <w:t>r.</w:t>
      </w:r>
      <w:r w:rsidR="000D30E4">
        <w:rPr>
          <w:sz w:val="24"/>
          <w:szCs w:val="24"/>
        </w:rPr>
        <w:t>, poz. 775</w:t>
      </w:r>
      <w:r w:rsidR="002E4450" w:rsidRPr="00DD3BB5">
        <w:rPr>
          <w:sz w:val="24"/>
          <w:szCs w:val="24"/>
        </w:rPr>
        <w:t xml:space="preserve"> ze zm.</w:t>
      </w:r>
      <w:r w:rsidRPr="00DD3BB5">
        <w:rPr>
          <w:sz w:val="24"/>
          <w:szCs w:val="24"/>
        </w:rPr>
        <w:t xml:space="preserve">) </w:t>
      </w:r>
      <w:r w:rsidRPr="00DD3BB5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DD3BB5">
        <w:rPr>
          <w:b/>
          <w:i/>
          <w:iCs/>
          <w:sz w:val="24"/>
          <w:szCs w:val="24"/>
        </w:rPr>
        <w:t xml:space="preserve">od </w:t>
      </w:r>
      <w:r w:rsidR="000D30E4">
        <w:rPr>
          <w:b/>
          <w:i/>
          <w:iCs/>
          <w:sz w:val="24"/>
          <w:szCs w:val="24"/>
        </w:rPr>
        <w:t>16.11</w:t>
      </w:r>
      <w:r w:rsidR="002E4450" w:rsidRPr="00DD3BB5">
        <w:rPr>
          <w:b/>
          <w:i/>
          <w:iCs/>
          <w:sz w:val="24"/>
          <w:szCs w:val="24"/>
        </w:rPr>
        <w:t>.2023</w:t>
      </w:r>
      <w:r w:rsidRPr="00DD3BB5">
        <w:rPr>
          <w:b/>
          <w:i/>
          <w:iCs/>
          <w:sz w:val="24"/>
          <w:szCs w:val="24"/>
        </w:rPr>
        <w:t xml:space="preserve">r. do </w:t>
      </w:r>
      <w:r w:rsidR="000D30E4">
        <w:rPr>
          <w:b/>
          <w:i/>
          <w:iCs/>
          <w:sz w:val="24"/>
          <w:szCs w:val="24"/>
        </w:rPr>
        <w:t>30.11</w:t>
      </w:r>
      <w:r w:rsidR="002E4450" w:rsidRPr="00DD3BB5">
        <w:rPr>
          <w:b/>
          <w:i/>
          <w:iCs/>
          <w:sz w:val="24"/>
          <w:szCs w:val="24"/>
        </w:rPr>
        <w:t>.2023</w:t>
      </w:r>
      <w:r w:rsidRPr="00DD3BB5">
        <w:rPr>
          <w:b/>
          <w:i/>
          <w:iCs/>
          <w:sz w:val="24"/>
          <w:szCs w:val="24"/>
        </w:rPr>
        <w:t xml:space="preserve">r. </w:t>
      </w:r>
      <w:r w:rsidRPr="00DD3BB5">
        <w:rPr>
          <w:i/>
          <w:iCs/>
          <w:sz w:val="24"/>
          <w:szCs w:val="24"/>
        </w:rPr>
        <w:t xml:space="preserve">w Wydziale Rozwoju </w:t>
      </w:r>
      <w:r w:rsidR="00805D7C" w:rsidRPr="00DD3BB5">
        <w:rPr>
          <w:i/>
          <w:iCs/>
          <w:sz w:val="24"/>
          <w:szCs w:val="24"/>
        </w:rPr>
        <w:br/>
      </w:r>
      <w:r w:rsidRPr="00DD3BB5">
        <w:rPr>
          <w:i/>
          <w:iCs/>
          <w:sz w:val="24"/>
          <w:szCs w:val="24"/>
        </w:rPr>
        <w:t xml:space="preserve">i Planowania Przestrzennego, </w:t>
      </w:r>
      <w:r w:rsidR="006C0470" w:rsidRPr="00DD3BB5">
        <w:rPr>
          <w:i/>
          <w:sz w:val="24"/>
          <w:szCs w:val="24"/>
        </w:rPr>
        <w:t xml:space="preserve">Urzędu Miasta Skarżyska-Kamiennej przy ulicy </w:t>
      </w:r>
      <w:r w:rsidR="002E4450" w:rsidRPr="00DD3BB5">
        <w:rPr>
          <w:i/>
          <w:sz w:val="24"/>
          <w:szCs w:val="24"/>
        </w:rPr>
        <w:t>Sikorskiego 18</w:t>
      </w:r>
      <w:r w:rsidR="006C0470" w:rsidRPr="00DD3BB5">
        <w:rPr>
          <w:i/>
          <w:sz w:val="24"/>
          <w:szCs w:val="24"/>
        </w:rPr>
        <w:t xml:space="preserve"> pokój </w:t>
      </w:r>
      <w:r w:rsidR="002E4450" w:rsidRPr="00DD3BB5">
        <w:rPr>
          <w:bCs/>
          <w:i/>
          <w:sz w:val="24"/>
          <w:szCs w:val="24"/>
        </w:rPr>
        <w:t>Nr 205</w:t>
      </w:r>
      <w:r w:rsidR="00783717">
        <w:rPr>
          <w:i/>
          <w:sz w:val="24"/>
          <w:szCs w:val="24"/>
        </w:rPr>
        <w:t xml:space="preserve"> tel. 412520169</w:t>
      </w:r>
      <w:r w:rsidR="006C0470" w:rsidRPr="00DD3BB5">
        <w:rPr>
          <w:i/>
          <w:iCs/>
          <w:sz w:val="24"/>
          <w:szCs w:val="24"/>
        </w:rPr>
        <w:t xml:space="preserve"> oraz składać w terminie do</w:t>
      </w:r>
      <w:r w:rsidRPr="00DD3BB5">
        <w:rPr>
          <w:i/>
          <w:iCs/>
          <w:sz w:val="24"/>
          <w:szCs w:val="24"/>
        </w:rPr>
        <w:t xml:space="preserve"> </w:t>
      </w:r>
      <w:r w:rsidR="000D30E4">
        <w:rPr>
          <w:b/>
          <w:i/>
          <w:iCs/>
          <w:sz w:val="24"/>
          <w:szCs w:val="24"/>
        </w:rPr>
        <w:t>07.12</w:t>
      </w:r>
      <w:r w:rsidR="002E4450" w:rsidRPr="00DD3BB5">
        <w:rPr>
          <w:b/>
          <w:i/>
          <w:iCs/>
          <w:sz w:val="24"/>
          <w:szCs w:val="24"/>
        </w:rPr>
        <w:t>.2023</w:t>
      </w:r>
      <w:r w:rsidRPr="00DD3BB5">
        <w:rPr>
          <w:b/>
          <w:i/>
          <w:iCs/>
          <w:sz w:val="24"/>
          <w:szCs w:val="24"/>
        </w:rPr>
        <w:t>r.</w:t>
      </w:r>
      <w:r w:rsidRPr="00DD3BB5">
        <w:rPr>
          <w:i/>
          <w:iCs/>
          <w:sz w:val="24"/>
          <w:szCs w:val="24"/>
        </w:rPr>
        <w:t xml:space="preserve"> wypowiedzi </w:t>
      </w:r>
      <w:r w:rsidR="002E4450" w:rsidRPr="00DD3BB5">
        <w:rPr>
          <w:i/>
          <w:iCs/>
          <w:sz w:val="24"/>
          <w:szCs w:val="24"/>
        </w:rPr>
        <w:br/>
      </w:r>
      <w:r w:rsidRPr="00DD3BB5">
        <w:rPr>
          <w:i/>
          <w:iCs/>
          <w:sz w:val="24"/>
          <w:szCs w:val="24"/>
        </w:rPr>
        <w:t>i zastrzeżenia co do zebranych materiałów i dowodów.</w:t>
      </w:r>
    </w:p>
    <w:p w:rsidR="00206456" w:rsidRPr="00DD3BB5" w:rsidRDefault="00206456" w:rsidP="00DD3BB5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 w:rsidRPr="00DD3BB5">
        <w:rPr>
          <w:sz w:val="24"/>
          <w:szCs w:val="24"/>
        </w:rPr>
        <w:t xml:space="preserve">Wgląd w akta sprawy </w:t>
      </w:r>
      <w:r w:rsidRPr="00DD3BB5">
        <w:rPr>
          <w:b/>
          <w:bCs/>
          <w:sz w:val="24"/>
          <w:szCs w:val="24"/>
          <w:u w:val="single"/>
        </w:rPr>
        <w:t>nie jest obowiązkowy.</w:t>
      </w:r>
    </w:p>
    <w:p w:rsidR="00DD3BB5" w:rsidRPr="00DD3BB5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  <w:r w:rsidRPr="00DD3BB5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DD3BB5" w:rsidRPr="00DD3BB5" w:rsidRDefault="00DD3BB5" w:rsidP="00DD3BB5">
      <w:pPr>
        <w:spacing w:line="276" w:lineRule="auto"/>
        <w:ind w:firstLine="708"/>
        <w:jc w:val="both"/>
        <w:rPr>
          <w:bCs/>
          <w:iCs/>
        </w:rPr>
      </w:pPr>
      <w:r w:rsidRPr="00DD3BB5">
        <w:t xml:space="preserve">Ponadto zgodnie z art. 53 ust. 4 w związku z art. 64, ust. 1 ustawy o planowaniu </w:t>
      </w:r>
      <w:r w:rsidRPr="00DD3BB5">
        <w:br/>
        <w:t>i zagospodarowaniu przestrzennym z dni</w:t>
      </w:r>
      <w:r w:rsidR="00783717">
        <w:t>a 27 marca 2003r. (Dz. U. z 2023</w:t>
      </w:r>
      <w:r w:rsidRPr="00DD3BB5">
        <w:t>r.</w:t>
      </w:r>
      <w:r w:rsidR="00783717">
        <w:t>, poz. 977</w:t>
      </w:r>
      <w:r w:rsidRPr="00DD3BB5">
        <w:t xml:space="preserve"> ze zm.) oraz art. 106 ustawy z  dnia 14 czerwca 1960r. Kodeks postępowania a</w:t>
      </w:r>
      <w:r w:rsidR="00783717">
        <w:t>dministracyjnego (Dz. U. z  2023r. poz. 775</w:t>
      </w:r>
      <w:r w:rsidRPr="00DD3BB5">
        <w:t xml:space="preserve"> ze zm.)</w:t>
      </w:r>
      <w:r w:rsidRPr="00DD3BB5">
        <w:rPr>
          <w:bCs/>
          <w:iCs/>
        </w:rPr>
        <w:t xml:space="preserve"> projekt decyzji zostanie przesłany celem uzgodnienia do stosownych jednostek.</w:t>
      </w:r>
    </w:p>
    <w:p w:rsidR="00DD3BB5" w:rsidRPr="00DD3BB5" w:rsidRDefault="00DD3BB5" w:rsidP="00DD3BB5">
      <w:pPr>
        <w:spacing w:line="276" w:lineRule="auto"/>
        <w:ind w:firstLine="708"/>
        <w:jc w:val="both"/>
        <w:rPr>
          <w:bCs/>
          <w:iCs/>
        </w:rPr>
      </w:pPr>
      <w:r w:rsidRPr="00DD3BB5">
        <w:rPr>
          <w:bCs/>
          <w:iCs/>
        </w:rPr>
        <w:t>Zgodnie z ust. 5 w/w artykułu 53, uzyskanie powyższych uzgodnień dok</w:t>
      </w:r>
      <w:r>
        <w:rPr>
          <w:bCs/>
          <w:iCs/>
        </w:rPr>
        <w:t xml:space="preserve">onuje się </w:t>
      </w:r>
      <w:r>
        <w:rPr>
          <w:bCs/>
          <w:iCs/>
        </w:rPr>
        <w:br/>
        <w:t>w trybie art. 106 Kpa</w:t>
      </w:r>
      <w:r w:rsidRPr="00DD3BB5">
        <w:rPr>
          <w:bCs/>
          <w:iCs/>
        </w:rPr>
        <w:t xml:space="preserve"> </w:t>
      </w:r>
      <w:proofErr w:type="spellStart"/>
      <w:r w:rsidRPr="00DD3BB5">
        <w:rPr>
          <w:bCs/>
          <w:iCs/>
        </w:rPr>
        <w:t>t.j</w:t>
      </w:r>
      <w:proofErr w:type="spellEnd"/>
      <w:r w:rsidRPr="00DD3BB5">
        <w:rPr>
          <w:bCs/>
          <w:iCs/>
        </w:rPr>
        <w:t>. poprzez wydania stosownego postanowienia, na które przysługuje zażalenie (z tym, że zażalenie przysługuje wyłącznie Inwestorowi).</w:t>
      </w:r>
    </w:p>
    <w:p w:rsidR="00DD3BB5" w:rsidRPr="00DD3BB5" w:rsidRDefault="00DD3BB5" w:rsidP="00DD3BB5">
      <w:pPr>
        <w:pStyle w:val="Domylnie"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DD3BB5">
        <w:rPr>
          <w:bCs/>
          <w:iCs/>
          <w:sz w:val="24"/>
          <w:szCs w:val="24"/>
        </w:rPr>
        <w:tab/>
        <w:t>Podstawą do wydania decyzji o warunkach zabudowy będzie prawomocne postanowienie.</w:t>
      </w:r>
    </w:p>
    <w:p w:rsidR="00206456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4071B5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4D256D" w:rsidRDefault="00206456" w:rsidP="00DD3BB5">
      <w:pPr>
        <w:pStyle w:val="Domylnie"/>
        <w:spacing w:line="276" w:lineRule="auto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DD3BB5">
      <w:pPr>
        <w:pStyle w:val="Domylnie"/>
        <w:spacing w:line="276" w:lineRule="auto"/>
        <w:ind w:left="6372"/>
        <w:rPr>
          <w:b/>
          <w:bCs/>
        </w:rPr>
      </w:pPr>
    </w:p>
    <w:p w:rsidR="00005AAC" w:rsidRPr="00783717" w:rsidRDefault="00206456" w:rsidP="00783717">
      <w:pPr>
        <w:pStyle w:val="Domylnie"/>
        <w:spacing w:line="276" w:lineRule="auto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sectPr w:rsidR="00005AAC" w:rsidRPr="00783717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D30E4"/>
    <w:rsid w:val="000E3A06"/>
    <w:rsid w:val="00153785"/>
    <w:rsid w:val="001922B3"/>
    <w:rsid w:val="00197F62"/>
    <w:rsid w:val="001D3DFC"/>
    <w:rsid w:val="001F286C"/>
    <w:rsid w:val="002045C9"/>
    <w:rsid w:val="00206456"/>
    <w:rsid w:val="00221BFD"/>
    <w:rsid w:val="002415F5"/>
    <w:rsid w:val="00266849"/>
    <w:rsid w:val="002D580A"/>
    <w:rsid w:val="002E4450"/>
    <w:rsid w:val="00305E61"/>
    <w:rsid w:val="00380F62"/>
    <w:rsid w:val="003859EE"/>
    <w:rsid w:val="003A121D"/>
    <w:rsid w:val="003C16DA"/>
    <w:rsid w:val="003E1BE2"/>
    <w:rsid w:val="0043456E"/>
    <w:rsid w:val="00490BC6"/>
    <w:rsid w:val="00492BE3"/>
    <w:rsid w:val="004A7CB7"/>
    <w:rsid w:val="004B6CC9"/>
    <w:rsid w:val="004C492F"/>
    <w:rsid w:val="004E78AC"/>
    <w:rsid w:val="00525E0D"/>
    <w:rsid w:val="00580C90"/>
    <w:rsid w:val="005A1241"/>
    <w:rsid w:val="005B183A"/>
    <w:rsid w:val="005B36C4"/>
    <w:rsid w:val="00615684"/>
    <w:rsid w:val="006350C4"/>
    <w:rsid w:val="006C0470"/>
    <w:rsid w:val="006C4881"/>
    <w:rsid w:val="006F2CB9"/>
    <w:rsid w:val="007758C3"/>
    <w:rsid w:val="00783717"/>
    <w:rsid w:val="00790273"/>
    <w:rsid w:val="007973B4"/>
    <w:rsid w:val="007A051E"/>
    <w:rsid w:val="007A1BE3"/>
    <w:rsid w:val="007D0E6A"/>
    <w:rsid w:val="007D2B10"/>
    <w:rsid w:val="008036EF"/>
    <w:rsid w:val="00805D7C"/>
    <w:rsid w:val="008141B6"/>
    <w:rsid w:val="00837196"/>
    <w:rsid w:val="008D6E0E"/>
    <w:rsid w:val="008F532F"/>
    <w:rsid w:val="009018C6"/>
    <w:rsid w:val="009142F6"/>
    <w:rsid w:val="00943F7E"/>
    <w:rsid w:val="00A07AE5"/>
    <w:rsid w:val="00A21F53"/>
    <w:rsid w:val="00A54C5E"/>
    <w:rsid w:val="00A84E63"/>
    <w:rsid w:val="00A9284F"/>
    <w:rsid w:val="00B1650B"/>
    <w:rsid w:val="00B274D4"/>
    <w:rsid w:val="00B37AD2"/>
    <w:rsid w:val="00B54159"/>
    <w:rsid w:val="00BD6D2A"/>
    <w:rsid w:val="00BF0F9E"/>
    <w:rsid w:val="00D276C9"/>
    <w:rsid w:val="00D77700"/>
    <w:rsid w:val="00D82A5D"/>
    <w:rsid w:val="00DB4181"/>
    <w:rsid w:val="00DD3BB5"/>
    <w:rsid w:val="00E53E02"/>
    <w:rsid w:val="00E82246"/>
    <w:rsid w:val="00EA3DE9"/>
    <w:rsid w:val="00F17219"/>
    <w:rsid w:val="00F25746"/>
    <w:rsid w:val="00F2756B"/>
    <w:rsid w:val="00F71F1A"/>
    <w:rsid w:val="00F76748"/>
    <w:rsid w:val="00FB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859EE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59EE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13</cp:revision>
  <cp:lastPrinted>2023-11-16T07:55:00Z</cp:lastPrinted>
  <dcterms:created xsi:type="dcterms:W3CDTF">2023-11-16T07:22:00Z</dcterms:created>
  <dcterms:modified xsi:type="dcterms:W3CDTF">2023-11-16T08:00:00Z</dcterms:modified>
</cp:coreProperties>
</file>