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2A" w:rsidRDefault="00BE4E2A" w:rsidP="00BE4E2A">
      <w:pPr>
        <w:ind w:left="4956" w:firstLine="708"/>
        <w:jc w:val="both"/>
      </w:pPr>
      <w:r>
        <w:t>Skarżysko – Kamienna  28.09.2017  r.</w:t>
      </w:r>
    </w:p>
    <w:p w:rsidR="00BE4E2A" w:rsidRDefault="00BE4E2A" w:rsidP="00BE4E2A">
      <w:pPr>
        <w:jc w:val="both"/>
      </w:pPr>
    </w:p>
    <w:p w:rsidR="00BE4E2A" w:rsidRDefault="00BE4E2A" w:rsidP="00BE4E2A">
      <w:pPr>
        <w:ind w:right="-29"/>
        <w:jc w:val="both"/>
        <w:rPr>
          <w:rFonts w:ascii="Book Antiqua" w:hAnsi="Book Antiqua"/>
        </w:rPr>
      </w:pPr>
      <w:r w:rsidRPr="007F67E6">
        <w:rPr>
          <w:rFonts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32.2017</w:t>
      </w:r>
      <w:r w:rsidRPr="004B35DC">
        <w:rPr>
          <w:rFonts w:ascii="Book Antiqua" w:hAnsi="Book Antiqua"/>
        </w:rPr>
        <w:t>.EZ</w:t>
      </w:r>
    </w:p>
    <w:p w:rsidR="004B35EC" w:rsidRPr="009175B7" w:rsidRDefault="00BE4E2A" w:rsidP="00416C34">
      <w:pPr>
        <w:rPr>
          <w:rFonts w:cs="Times New Roman"/>
          <w:b/>
          <w:sz w:val="22"/>
          <w:szCs w:val="22"/>
          <w:lang w:val="en-US"/>
        </w:rPr>
      </w:pP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9175B7">
        <w:rPr>
          <w:b/>
          <w:sz w:val="22"/>
          <w:szCs w:val="22"/>
        </w:rPr>
        <w:tab/>
      </w:r>
      <w:r w:rsidR="00416C34">
        <w:rPr>
          <w:rFonts w:cs="Times New Roman"/>
          <w:b/>
          <w:sz w:val="22"/>
          <w:szCs w:val="22"/>
          <w:lang w:val="en-US"/>
        </w:rPr>
        <w:t>WSZYSCY  ZAINTERESOWANI</w:t>
      </w:r>
    </w:p>
    <w:p w:rsidR="00BE4E2A" w:rsidRPr="0072238C" w:rsidRDefault="00BE4E2A" w:rsidP="00BE4E2A">
      <w:pPr>
        <w:rPr>
          <w:b/>
          <w:sz w:val="22"/>
          <w:szCs w:val="22"/>
        </w:rPr>
      </w:pPr>
    </w:p>
    <w:p w:rsidR="00BE4E2A" w:rsidRDefault="00BE4E2A" w:rsidP="003E2A3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BE4E2A" w:rsidRDefault="00BE4E2A" w:rsidP="00BE4E2A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>ZAWIADOMIENIE  O  UNIEWAŻNIENIU  POSTĘPOWANIA</w:t>
      </w:r>
    </w:p>
    <w:p w:rsidR="00BE4E2A" w:rsidRPr="00A8070E" w:rsidRDefault="00BE4E2A" w:rsidP="00BE4E2A">
      <w:pPr>
        <w:spacing w:before="100" w:beforeAutospacing="1" w:after="100" w:afterAutospacing="1" w:line="276" w:lineRule="auto"/>
        <w:jc w:val="center"/>
        <w:rPr>
          <w:sz w:val="22"/>
          <w:szCs w:val="22"/>
        </w:rPr>
      </w:pPr>
      <w:r>
        <w:tab/>
      </w:r>
      <w:r w:rsidRPr="00E43851">
        <w:rPr>
          <w:sz w:val="22"/>
          <w:szCs w:val="22"/>
        </w:rPr>
        <w:t>Urząd Mias</w:t>
      </w:r>
      <w:bookmarkStart w:id="0" w:name="_GoBack"/>
      <w:bookmarkEnd w:id="0"/>
      <w:r w:rsidRPr="00E43851">
        <w:rPr>
          <w:sz w:val="22"/>
          <w:szCs w:val="22"/>
        </w:rPr>
        <w:t>ta w Skarżysku - Kamiennej, jako Zamawiający in</w:t>
      </w:r>
      <w:r>
        <w:rPr>
          <w:sz w:val="22"/>
          <w:szCs w:val="22"/>
        </w:rPr>
        <w:t>formuje, że  zgodnie   z art. 93</w:t>
      </w:r>
      <w:r w:rsidRPr="00E43851">
        <w:rPr>
          <w:sz w:val="22"/>
          <w:szCs w:val="22"/>
        </w:rPr>
        <w:t xml:space="preserve"> ust. 1 </w:t>
      </w:r>
      <w:r>
        <w:rPr>
          <w:sz w:val="22"/>
          <w:szCs w:val="22"/>
        </w:rPr>
        <w:t xml:space="preserve">pkt 4 </w:t>
      </w:r>
      <w:r w:rsidRPr="00E43851">
        <w:rPr>
          <w:sz w:val="22"/>
          <w:szCs w:val="22"/>
        </w:rPr>
        <w:t xml:space="preserve">ustawy  z 29.01.2004 r. – Prawo zamówień publicznych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Pr="00E43851">
        <w:rPr>
          <w:sz w:val="22"/>
          <w:szCs w:val="22"/>
        </w:rPr>
        <w:t>(tekst jednolity: Dz.U</w:t>
      </w:r>
      <w:r w:rsidR="004B35EC">
        <w:rPr>
          <w:sz w:val="22"/>
          <w:szCs w:val="22"/>
        </w:rPr>
        <w:t>. z  2017 r. poz. 1579</w:t>
      </w:r>
      <w:r w:rsidRPr="00E43851">
        <w:rPr>
          <w:sz w:val="22"/>
          <w:szCs w:val="22"/>
        </w:rPr>
        <w:t xml:space="preserve">) </w:t>
      </w:r>
      <w:r>
        <w:rPr>
          <w:sz w:val="22"/>
          <w:szCs w:val="22"/>
        </w:rPr>
        <w:t>unieważnia postępowanie o udzielenie zamówienia na:</w:t>
      </w:r>
    </w:p>
    <w:p w:rsidR="00BE4E2A" w:rsidRPr="00B6245D" w:rsidRDefault="00BE4E2A" w:rsidP="00BE4E2A">
      <w:pPr>
        <w:jc w:val="center"/>
        <w:rPr>
          <w:rFonts w:cs="Times New Roman"/>
          <w:b/>
          <w:i/>
        </w:rPr>
      </w:pPr>
      <w:r w:rsidRPr="007665A5">
        <w:rPr>
          <w:rFonts w:cs="Times New Roman"/>
          <w:b/>
          <w:i/>
        </w:rPr>
        <w:t>„Zimowe utrzymanie chodników, przystanków, schodów, zatok postojowych oraz pozimowe sprzątanie chodników, schodów, zatok postojowych na terenie miasta Skarżyska – K</w:t>
      </w:r>
      <w:r>
        <w:rPr>
          <w:rFonts w:cs="Times New Roman"/>
          <w:b/>
          <w:i/>
        </w:rPr>
        <w:t xml:space="preserve">amiennej                           </w:t>
      </w:r>
      <w:r w:rsidRPr="007665A5">
        <w:rPr>
          <w:rFonts w:cs="Times New Roman"/>
          <w:b/>
          <w:i/>
        </w:rPr>
        <w:t>w sezonie zimowym 2017/2018 – strefa I</w:t>
      </w:r>
      <w:r>
        <w:rPr>
          <w:rFonts w:cs="Times New Roman"/>
          <w:b/>
          <w:i/>
        </w:rPr>
        <w:t>I</w:t>
      </w:r>
      <w:r w:rsidRPr="007665A5">
        <w:rPr>
          <w:rFonts w:cs="Times New Roman"/>
          <w:b/>
          <w:i/>
        </w:rPr>
        <w:t xml:space="preserve"> </w:t>
      </w:r>
      <w:r w:rsidRPr="007665A5">
        <w:rPr>
          <w:rFonts w:cs="Times New Roman"/>
          <w:b/>
          <w:bCs/>
        </w:rPr>
        <w:t>”</w:t>
      </w:r>
    </w:p>
    <w:p w:rsidR="00BE4E2A" w:rsidRDefault="00BE4E2A" w:rsidP="00BE4E2A">
      <w:pPr>
        <w:spacing w:line="276" w:lineRule="auto"/>
        <w:jc w:val="center"/>
        <w:rPr>
          <w:b/>
        </w:rPr>
      </w:pPr>
    </w:p>
    <w:p w:rsidR="00BE4E2A" w:rsidRDefault="00BE4E2A" w:rsidP="00BE4E2A">
      <w:pPr>
        <w:spacing w:line="276" w:lineRule="auto"/>
        <w:jc w:val="center"/>
        <w:rPr>
          <w:b/>
        </w:rPr>
      </w:pPr>
      <w:r w:rsidRPr="00F5104F">
        <w:rPr>
          <w:b/>
        </w:rPr>
        <w:t>U Z A S A D N I E N I E</w:t>
      </w:r>
    </w:p>
    <w:p w:rsidR="00E3601E" w:rsidRDefault="00E3601E" w:rsidP="00E3601E">
      <w:pPr>
        <w:spacing w:line="276" w:lineRule="auto"/>
        <w:jc w:val="both"/>
        <w:rPr>
          <w:b/>
        </w:rPr>
      </w:pPr>
    </w:p>
    <w:p w:rsidR="00B83006" w:rsidRPr="007A0A94" w:rsidRDefault="00E3601E" w:rsidP="00E3601E">
      <w:pPr>
        <w:spacing w:line="276" w:lineRule="auto"/>
        <w:ind w:firstLine="70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="001A29DF">
        <w:rPr>
          <w:rFonts w:cs="Times New Roman"/>
          <w:sz w:val="22"/>
          <w:szCs w:val="22"/>
        </w:rPr>
        <w:t xml:space="preserve">o ustaleniu rankingu ofert </w:t>
      </w:r>
      <w:r w:rsidR="009F51A7">
        <w:rPr>
          <w:rFonts w:cs="Times New Roman"/>
          <w:sz w:val="22"/>
          <w:szCs w:val="22"/>
        </w:rPr>
        <w:t>, jako</w:t>
      </w:r>
      <w:r w:rsidR="00B83006" w:rsidRPr="002424AF">
        <w:rPr>
          <w:rFonts w:cs="Times New Roman"/>
          <w:sz w:val="22"/>
          <w:szCs w:val="22"/>
        </w:rPr>
        <w:t xml:space="preserve"> n</w:t>
      </w:r>
      <w:r w:rsidR="00BE4E2A" w:rsidRPr="002424AF">
        <w:rPr>
          <w:rFonts w:cs="Times New Roman"/>
          <w:sz w:val="22"/>
          <w:szCs w:val="22"/>
        </w:rPr>
        <w:t xml:space="preserve">ajkorzystniejsza oferta </w:t>
      </w:r>
      <w:r w:rsidR="009F51A7">
        <w:rPr>
          <w:rFonts w:cs="Times New Roman"/>
          <w:sz w:val="22"/>
          <w:szCs w:val="22"/>
        </w:rPr>
        <w:t xml:space="preserve"> została ustalona oferta </w:t>
      </w:r>
      <w:r w:rsidR="00BE4E2A" w:rsidRPr="002424AF">
        <w:rPr>
          <w:rFonts w:cs="Times New Roman"/>
          <w:sz w:val="22"/>
          <w:szCs w:val="22"/>
        </w:rPr>
        <w:t xml:space="preserve"> Nr 1za cenę brutto:</w:t>
      </w:r>
      <w:r w:rsidR="00B83006" w:rsidRPr="002424AF">
        <w:rPr>
          <w:rFonts w:cs="Times New Roman"/>
          <w:sz w:val="22"/>
          <w:szCs w:val="22"/>
        </w:rPr>
        <w:t xml:space="preserve"> 221.392,04 zł.</w:t>
      </w:r>
    </w:p>
    <w:p w:rsidR="00B83006" w:rsidRPr="002424AF" w:rsidRDefault="00B83006" w:rsidP="002424A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:rsidR="00BE4E2A" w:rsidRPr="002424AF" w:rsidRDefault="00BE4E2A" w:rsidP="002424AF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Times New Roman"/>
          <w:color w:val="auto"/>
          <w:sz w:val="22"/>
          <w:szCs w:val="22"/>
          <w:lang w:bidi="ar-SA"/>
        </w:rPr>
      </w:pPr>
      <w:r w:rsidRPr="002424AF">
        <w:rPr>
          <w:rFonts w:cs="Times New Roman"/>
          <w:sz w:val="22"/>
          <w:szCs w:val="22"/>
        </w:rPr>
        <w:t xml:space="preserve">Zgodnie z </w:t>
      </w:r>
      <w:r w:rsidRPr="002424AF">
        <w:rPr>
          <w:rFonts w:eastAsiaTheme="minorHAnsi" w:cs="Times New Roman"/>
          <w:bCs/>
          <w:color w:val="auto"/>
          <w:sz w:val="22"/>
          <w:szCs w:val="22"/>
          <w:lang w:bidi="ar-SA"/>
        </w:rPr>
        <w:t xml:space="preserve"> art. 93</w:t>
      </w:r>
      <w:r w:rsidRPr="002424AF">
        <w:rPr>
          <w:rFonts w:eastAsiaTheme="minorHAnsi" w:cs="Times New Roman"/>
          <w:b/>
          <w:bCs/>
          <w:color w:val="auto"/>
          <w:sz w:val="22"/>
          <w:szCs w:val="22"/>
          <w:lang w:bidi="ar-SA"/>
        </w:rPr>
        <w:t xml:space="preserve">. </w:t>
      </w:r>
      <w:r w:rsidRPr="002424AF">
        <w:rPr>
          <w:rFonts w:eastAsiaTheme="minorHAnsi" w:cs="Times New Roman"/>
          <w:color w:val="auto"/>
          <w:sz w:val="22"/>
          <w:szCs w:val="22"/>
          <w:lang w:bidi="ar-SA"/>
        </w:rPr>
        <w:t>1. pkt 4  ustawy Prawo zamówień publicznych Zamawiający unieważnia postępowanie</w:t>
      </w:r>
      <w:r w:rsidR="007A0A94">
        <w:rPr>
          <w:rFonts w:eastAsiaTheme="minorHAnsi" w:cs="Times New Roman"/>
          <w:color w:val="auto"/>
          <w:sz w:val="22"/>
          <w:szCs w:val="22"/>
          <w:lang w:bidi="ar-SA"/>
        </w:rPr>
        <w:t xml:space="preserve">   </w:t>
      </w:r>
      <w:r w:rsidRPr="002424AF">
        <w:rPr>
          <w:rFonts w:eastAsiaTheme="minorHAnsi" w:cs="Times New Roman"/>
          <w:color w:val="auto"/>
          <w:sz w:val="22"/>
          <w:szCs w:val="22"/>
          <w:lang w:bidi="ar-SA"/>
        </w:rPr>
        <w:t xml:space="preserve">o udzielenie zamówienia, jeżeli  </w:t>
      </w:r>
      <w:r w:rsidRPr="002424AF">
        <w:rPr>
          <w:rFonts w:eastAsia="TimesNewRoman" w:cs="Times New Roman"/>
          <w:color w:val="auto"/>
          <w:sz w:val="22"/>
          <w:szCs w:val="22"/>
          <w:lang w:bidi="ar-SA"/>
        </w:rPr>
        <w:t xml:space="preserve">cena najkorzystniejszej oferty lub oferta z najniższą ceną przewyższa kwotę, którą zamawiający zamierza przeznaczyć na sfinansowanie zamówienia, chyba </w:t>
      </w:r>
      <w:r w:rsidR="007A0A94">
        <w:rPr>
          <w:rFonts w:eastAsia="TimesNewRoman" w:cs="Times New Roman"/>
          <w:color w:val="auto"/>
          <w:sz w:val="22"/>
          <w:szCs w:val="22"/>
          <w:lang w:bidi="ar-SA"/>
        </w:rPr>
        <w:t xml:space="preserve">                                </w:t>
      </w:r>
      <w:r w:rsidRPr="002424AF">
        <w:rPr>
          <w:rFonts w:eastAsia="TimesNewRoman" w:cs="Times New Roman"/>
          <w:color w:val="auto"/>
          <w:sz w:val="22"/>
          <w:szCs w:val="22"/>
          <w:lang w:bidi="ar-SA"/>
        </w:rPr>
        <w:t xml:space="preserve">że zamawiający może zwiększyć tę kwotę do ceny najkorzystniejszej oferty.  </w:t>
      </w:r>
      <w:r w:rsidRPr="002424AF">
        <w:rPr>
          <w:rFonts w:cs="Times New Roman"/>
          <w:sz w:val="22"/>
          <w:szCs w:val="22"/>
        </w:rPr>
        <w:t>Zamawiający zabezpieczył</w:t>
      </w:r>
      <w:r w:rsidR="007A0A94">
        <w:rPr>
          <w:rFonts w:cs="Times New Roman"/>
          <w:sz w:val="22"/>
          <w:szCs w:val="22"/>
        </w:rPr>
        <w:t xml:space="preserve">                   </w:t>
      </w:r>
      <w:r w:rsidRPr="002424AF">
        <w:rPr>
          <w:rFonts w:cs="Times New Roman"/>
          <w:sz w:val="22"/>
          <w:szCs w:val="22"/>
        </w:rPr>
        <w:t xml:space="preserve"> na realizacje przedmiotowego zamówienia kwotę </w:t>
      </w:r>
      <w:r w:rsidR="0005390A" w:rsidRPr="002424AF">
        <w:rPr>
          <w:rFonts w:eastAsia="Calibri" w:cs="Times New Roman"/>
          <w:b/>
          <w:sz w:val="22"/>
          <w:szCs w:val="22"/>
        </w:rPr>
        <w:t>:   102.664,71</w:t>
      </w:r>
      <w:r w:rsidR="0005390A" w:rsidRPr="002424AF">
        <w:rPr>
          <w:rFonts w:cs="Times New Roman"/>
          <w:b/>
          <w:sz w:val="22"/>
          <w:szCs w:val="22"/>
        </w:rPr>
        <w:t xml:space="preserve"> </w:t>
      </w:r>
      <w:r w:rsidRPr="002424AF">
        <w:rPr>
          <w:rFonts w:cs="Times New Roman"/>
          <w:sz w:val="22"/>
          <w:szCs w:val="22"/>
        </w:rPr>
        <w:t>zł. brutto.  Po dokonaniu analizy możliwości finansowych Z</w:t>
      </w:r>
      <w:r w:rsidRPr="002424AF">
        <w:rPr>
          <w:rFonts w:eastAsia="TimesNewRoman" w:cs="Times New Roman"/>
          <w:sz w:val="22"/>
          <w:szCs w:val="22"/>
        </w:rPr>
        <w:t>amawiający  uznał, iż nie może zwiększyć kwoty, którą zamierza przeznaczyć</w:t>
      </w:r>
      <w:r w:rsidR="00B30140">
        <w:rPr>
          <w:rFonts w:eastAsia="TimesNewRoman" w:cs="Times New Roman"/>
          <w:sz w:val="22"/>
          <w:szCs w:val="22"/>
        </w:rPr>
        <w:t xml:space="preserve">                                    </w:t>
      </w:r>
      <w:r w:rsidRPr="002424AF">
        <w:rPr>
          <w:rFonts w:eastAsia="TimesNewRoman" w:cs="Times New Roman"/>
          <w:sz w:val="22"/>
          <w:szCs w:val="22"/>
        </w:rPr>
        <w:t xml:space="preserve"> na sfinansowanie przedmiotowego zamówienia do ceny najkorzystniejszej oferty</w:t>
      </w:r>
      <w:r w:rsidRPr="002424AF">
        <w:rPr>
          <w:rFonts w:cs="Times New Roman"/>
          <w:sz w:val="22"/>
          <w:szCs w:val="22"/>
        </w:rPr>
        <w:t>. Tym samym zachodzą przesłanki prawne i faktyczne do unieważnienia przedmiotowego postępowania.</w:t>
      </w:r>
    </w:p>
    <w:p w:rsidR="00BE4E2A" w:rsidRDefault="00BE4E2A" w:rsidP="002424AF">
      <w:pPr>
        <w:pStyle w:val="Obszartekstu"/>
        <w:spacing w:line="276" w:lineRule="auto"/>
        <w:jc w:val="both"/>
        <w:rPr>
          <w:b/>
          <w:sz w:val="22"/>
          <w:szCs w:val="22"/>
        </w:rPr>
      </w:pPr>
    </w:p>
    <w:p w:rsidR="00E3601E" w:rsidRPr="002424AF" w:rsidRDefault="00E60FAC" w:rsidP="002424AF">
      <w:pPr>
        <w:pStyle w:val="Obszartekstu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udostę</w:t>
      </w:r>
      <w:r w:rsidR="00E3601E">
        <w:rPr>
          <w:b/>
          <w:sz w:val="22"/>
          <w:szCs w:val="22"/>
        </w:rPr>
        <w:t xml:space="preserve">pnienia informacji: art. 92 ust. 2 </w:t>
      </w:r>
      <w:r>
        <w:rPr>
          <w:b/>
          <w:sz w:val="22"/>
          <w:szCs w:val="22"/>
        </w:rPr>
        <w:t xml:space="preserve">ustawy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.</w:t>
      </w:r>
    </w:p>
    <w:p w:rsidR="00BE4E2A" w:rsidRPr="002424AF" w:rsidRDefault="00BE4E2A" w:rsidP="002424AF">
      <w:pPr>
        <w:spacing w:line="276" w:lineRule="auto"/>
        <w:rPr>
          <w:b/>
          <w:sz w:val="22"/>
          <w:szCs w:val="22"/>
        </w:rPr>
      </w:pPr>
    </w:p>
    <w:p w:rsidR="00BE4E2A" w:rsidRPr="002424AF" w:rsidRDefault="00BE4E2A" w:rsidP="002424AF">
      <w:pPr>
        <w:spacing w:line="276" w:lineRule="auto"/>
        <w:rPr>
          <w:b/>
          <w:sz w:val="22"/>
          <w:szCs w:val="22"/>
        </w:rPr>
      </w:pPr>
      <w:r w:rsidRPr="002424AF">
        <w:rPr>
          <w:b/>
          <w:sz w:val="22"/>
          <w:szCs w:val="22"/>
        </w:rPr>
        <w:t>Otrzymują wg rozdzielnika:</w:t>
      </w:r>
    </w:p>
    <w:p w:rsidR="00BE4E2A" w:rsidRPr="002424AF" w:rsidRDefault="00BE4E2A" w:rsidP="002424AF">
      <w:pPr>
        <w:spacing w:line="276" w:lineRule="auto"/>
        <w:rPr>
          <w:b/>
          <w:sz w:val="22"/>
          <w:szCs w:val="22"/>
        </w:rPr>
      </w:pPr>
    </w:p>
    <w:p w:rsidR="007A0A94" w:rsidRPr="007A0A94" w:rsidRDefault="00D21795" w:rsidP="00D21795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Adresat.</w:t>
      </w:r>
    </w:p>
    <w:p w:rsidR="00BE4E2A" w:rsidRPr="007A0A94" w:rsidRDefault="00BE4E2A" w:rsidP="007A0A94">
      <w:pPr>
        <w:pStyle w:val="Akapitzlist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7A0A94">
        <w:rPr>
          <w:sz w:val="22"/>
          <w:szCs w:val="22"/>
        </w:rPr>
        <w:t>a/a.</w:t>
      </w:r>
    </w:p>
    <w:p w:rsidR="0009389B" w:rsidRPr="002424AF" w:rsidRDefault="0009389B" w:rsidP="002424AF">
      <w:pPr>
        <w:spacing w:line="276" w:lineRule="auto"/>
        <w:rPr>
          <w:sz w:val="22"/>
          <w:szCs w:val="22"/>
        </w:rPr>
      </w:pPr>
    </w:p>
    <w:sectPr w:rsidR="0009389B" w:rsidRPr="002424AF" w:rsidSect="000E6D4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60A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664AE"/>
    <w:multiLevelType w:val="multilevel"/>
    <w:tmpl w:val="531A7908"/>
    <w:lvl w:ilvl="0">
      <w:start w:val="26"/>
      <w:numFmt w:val="decimal"/>
      <w:lvlText w:val="%1"/>
      <w:lvlJc w:val="left"/>
      <w:pPr>
        <w:ind w:left="585" w:hanging="585"/>
      </w:pPr>
      <w:rPr>
        <w:rFonts w:cs="Times New Roman" w:hint="default"/>
        <w:b w:val="0"/>
        <w:sz w:val="20"/>
      </w:rPr>
    </w:lvl>
    <w:lvl w:ilvl="1">
      <w:start w:val="110"/>
      <w:numFmt w:val="decimal"/>
      <w:lvlText w:val="%1-%2"/>
      <w:lvlJc w:val="left"/>
      <w:pPr>
        <w:ind w:left="1305" w:hanging="585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  <w:b w:val="0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BD"/>
    <w:rsid w:val="0005390A"/>
    <w:rsid w:val="00066C27"/>
    <w:rsid w:val="0009389B"/>
    <w:rsid w:val="001329CD"/>
    <w:rsid w:val="001A29DF"/>
    <w:rsid w:val="002424AF"/>
    <w:rsid w:val="00266635"/>
    <w:rsid w:val="003E2A3F"/>
    <w:rsid w:val="00416C34"/>
    <w:rsid w:val="00433EB6"/>
    <w:rsid w:val="0048351F"/>
    <w:rsid w:val="004B35EC"/>
    <w:rsid w:val="00503DCD"/>
    <w:rsid w:val="00621B05"/>
    <w:rsid w:val="006E13CA"/>
    <w:rsid w:val="0074639D"/>
    <w:rsid w:val="007A0A94"/>
    <w:rsid w:val="008441A5"/>
    <w:rsid w:val="009E0042"/>
    <w:rsid w:val="009F51A7"/>
    <w:rsid w:val="00AB6562"/>
    <w:rsid w:val="00B30140"/>
    <w:rsid w:val="00B83006"/>
    <w:rsid w:val="00B93281"/>
    <w:rsid w:val="00BE4E2A"/>
    <w:rsid w:val="00C72D9B"/>
    <w:rsid w:val="00D21795"/>
    <w:rsid w:val="00E343BD"/>
    <w:rsid w:val="00E3601E"/>
    <w:rsid w:val="00E36956"/>
    <w:rsid w:val="00E60FAC"/>
    <w:rsid w:val="00E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E2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E4E2A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BE4E2A"/>
    <w:pPr>
      <w:ind w:left="720"/>
      <w:contextualSpacing/>
    </w:pPr>
  </w:style>
  <w:style w:type="table" w:styleId="Tabela-Siatka">
    <w:name w:val="Table Grid"/>
    <w:basedOn w:val="Standardowy"/>
    <w:uiPriority w:val="59"/>
    <w:rsid w:val="00BE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E2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E4E2A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BE4E2A"/>
    <w:pPr>
      <w:ind w:left="720"/>
      <w:contextualSpacing/>
    </w:pPr>
  </w:style>
  <w:style w:type="table" w:styleId="Tabela-Siatka">
    <w:name w:val="Table Grid"/>
    <w:basedOn w:val="Standardowy"/>
    <w:uiPriority w:val="59"/>
    <w:rsid w:val="00BE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2017-09-28T08:35:00Z</cp:lastPrinted>
  <dcterms:created xsi:type="dcterms:W3CDTF">2017-09-28T07:36:00Z</dcterms:created>
  <dcterms:modified xsi:type="dcterms:W3CDTF">2017-09-28T08:37:00Z</dcterms:modified>
</cp:coreProperties>
</file>