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95" w:rsidRDefault="00D40C95" w:rsidP="00D40C95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b/>
          <w:bCs/>
          <w:i/>
          <w:iCs/>
          <w:color w:val="000000"/>
          <w:lang w:eastAsia="pl-PL"/>
        </w:rPr>
      </w:pPr>
      <w:r w:rsidRPr="00D40C95">
        <w:rPr>
          <w:rFonts w:ascii="Arial Narrow" w:eastAsia="Times New Roman" w:hAnsi="Arial Narrow" w:cs="Times New Roman"/>
          <w:b/>
          <w:bCs/>
          <w:i/>
          <w:iCs/>
          <w:color w:val="000000"/>
          <w:lang w:eastAsia="pl-PL"/>
        </w:rPr>
        <w:t>Karta informacyjna dla decyzji</w:t>
      </w:r>
    </w:p>
    <w:tbl>
      <w:tblPr>
        <w:tblW w:w="96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2907"/>
        <w:gridCol w:w="6148"/>
      </w:tblGrid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055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Karta informacyjna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Numer karty/rok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65306B" w:rsidP="0065306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/202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</w:p>
        </w:tc>
      </w:tr>
      <w:tr w:rsidR="00D40C95" w:rsidRPr="00D40C95" w:rsidTr="006D268E">
        <w:trPr>
          <w:trHeight w:val="69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Rodzaj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</w:t>
            </w:r>
          </w:p>
        </w:tc>
      </w:tr>
      <w:tr w:rsidR="00D40C95" w:rsidRPr="00D40C95" w:rsidTr="006D268E">
        <w:trPr>
          <w:trHeight w:val="69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3. 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Temat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D40C95" w:rsidP="00D40C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</w:t>
            </w:r>
          </w:p>
        </w:tc>
      </w:tr>
      <w:tr w:rsidR="00D40C95" w:rsidRPr="00D40C95" w:rsidTr="006D268E">
        <w:trPr>
          <w:trHeight w:val="69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Nazwa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65306B" w:rsidRDefault="0065306B" w:rsidP="00D40C95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5306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 dla przedsięwzięcia pn. „Rozbudowa zakładu produkcji paliwa alternatywnego” zlokalizowanego na działkach przy ul. Mościckiego (nr ew. dz. 1/166, 1/286, arkusz 74, obręb 5 Młodzawy) w Skarżysku-Kamiennej”.</w:t>
            </w:r>
          </w:p>
        </w:tc>
      </w:tr>
      <w:tr w:rsidR="00D40C95" w:rsidRPr="00D40C95" w:rsidTr="006D268E">
        <w:trPr>
          <w:trHeight w:val="69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5. 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Zakres przedmiotowy dokumentu - opis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803C40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372F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Decyzja o środowiskowych uwarunkowaniach dla przedsięwzięcia pn. </w:t>
            </w:r>
            <w:r w:rsidRPr="00286CE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Rozbudowa zakładu produkcji paliwa alternatywnego” zlokalizowanego na działkach przy ul. Mościckiego (nr ew. dz. 1/166, 1/286, arkusz 74, obręb 5 Młodzawy) w Skarżysku-Kamiennej</w:t>
            </w:r>
            <w:r w:rsidRPr="00286CE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”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</w:p>
        </w:tc>
      </w:tr>
      <w:tr w:rsidR="00D40C95" w:rsidRPr="00D40C95" w:rsidTr="006D268E">
        <w:trPr>
          <w:trHeight w:val="69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Obszar, którego dokument dotyczy, zgodnie </w:t>
            </w: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br/>
              <w:t>z podziałem administracyjnym kraju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D40C95" w:rsidP="00D40C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Gmina Skarżysko-Kamienna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Znak sprawy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6D268E" w:rsidP="008155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GKOŚ-II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.6220.</w:t>
            </w:r>
            <w:r w:rsidR="0081553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.202</w:t>
            </w:r>
            <w:r w:rsidR="0081553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8. 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Dokument wytworzył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Wydział Gospodarki Komunalnej i Ochrony Środowiska</w:t>
            </w:r>
          </w:p>
        </w:tc>
      </w:tr>
      <w:tr w:rsidR="00D40C95" w:rsidRPr="00D40C95" w:rsidTr="006D268E">
        <w:trPr>
          <w:trHeight w:val="360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9.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Data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803C40" w:rsidP="00803C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04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04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.202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r.</w:t>
            </w:r>
          </w:p>
        </w:tc>
      </w:tr>
      <w:tr w:rsidR="00D40C95" w:rsidRPr="00D40C95" w:rsidTr="006D268E">
        <w:trPr>
          <w:trHeight w:val="1125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Dokument zatwierdził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0C95" w:rsidRPr="00D40C95" w:rsidRDefault="00803C40" w:rsidP="006D268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Zastępca </w:t>
            </w:r>
            <w:r w:rsidR="006D268E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Prezydent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a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Miasta Skarżyska-Kamiennej 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11.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Data zatwierdzenia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81553C" w:rsidP="00803C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0</w:t>
            </w:r>
            <w:r w:rsidR="00803C4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  <w:r w:rsidR="00803C4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04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.202</w:t>
            </w:r>
            <w:r w:rsidR="00803C4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r.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12.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Miejsce przechowywania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Urząd Miasta Skarżysko-Kamienna</w:t>
            </w:r>
          </w:p>
          <w:p w:rsidR="00D40C95" w:rsidRPr="00D40C95" w:rsidRDefault="00D40C95" w:rsidP="00803C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Wydziału Gospodarki Komunalnej i Ochrony Środowiska</w:t>
            </w: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 xml:space="preserve">pokój nr </w:t>
            </w:r>
            <w:r w:rsidR="00803C4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226</w:t>
            </w: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, Telefon kontaktowy: (0-41) 25-20-1</w:t>
            </w:r>
            <w:r w:rsidR="00803C4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68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13.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Adres elektroniczny zawierający odnośnik do dokumentu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---------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14.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Czy dokument jest ostateczny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803C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Decyzja z dn. </w:t>
            </w:r>
            <w:r w:rsidR="0081553C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0</w:t>
            </w:r>
            <w:r w:rsidR="00803C4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  <w:r w:rsidR="00803C4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04</w:t>
            </w: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.202</w:t>
            </w:r>
            <w:r w:rsidR="00803C4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r.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15.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Numery kart innych dokumentów w sprawie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---------</w:t>
            </w:r>
          </w:p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16.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Data zamieszczenia </w:t>
            </w: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br/>
              <w:t xml:space="preserve">w wykazie danych </w:t>
            </w: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br/>
              <w:t>o dokumencie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81553C" w:rsidP="00803C4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0</w:t>
            </w:r>
            <w:r w:rsidR="00803C4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  <w:r w:rsidR="00803C4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04</w:t>
            </w:r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.202</w:t>
            </w:r>
            <w:r w:rsidR="00803C4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</w:t>
            </w:r>
            <w:bookmarkStart w:id="0" w:name="_GoBack"/>
            <w:bookmarkEnd w:id="0"/>
            <w:r w:rsidR="00D40C95"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r.</w:t>
            </w:r>
          </w:p>
        </w:tc>
      </w:tr>
      <w:tr w:rsidR="00D40C95" w:rsidRPr="00D40C95" w:rsidTr="006D268E">
        <w:trPr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17.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Zastrzeżenia dotyczące nieudostępniania informacji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----------</w:t>
            </w:r>
          </w:p>
        </w:tc>
      </w:tr>
      <w:tr w:rsidR="00D40C95" w:rsidRPr="00D40C95" w:rsidTr="006D268E">
        <w:trPr>
          <w:trHeight w:val="795"/>
          <w:tblCellSpacing w:w="0" w:type="dxa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18.</w:t>
            </w:r>
          </w:p>
        </w:tc>
        <w:tc>
          <w:tcPr>
            <w:tcW w:w="2907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6148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D40C95" w:rsidRPr="00D40C95" w:rsidRDefault="00D40C95" w:rsidP="00D40C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40C95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----------</w:t>
            </w:r>
          </w:p>
        </w:tc>
      </w:tr>
    </w:tbl>
    <w:p w:rsidR="007A0F56" w:rsidRDefault="007A0F56" w:rsidP="006D268E"/>
    <w:sectPr w:rsidR="007A0F56" w:rsidSect="006D268E"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54"/>
    <w:rsid w:val="003A6554"/>
    <w:rsid w:val="005410BF"/>
    <w:rsid w:val="0065306B"/>
    <w:rsid w:val="006D268E"/>
    <w:rsid w:val="007A0F56"/>
    <w:rsid w:val="00803C40"/>
    <w:rsid w:val="0081553C"/>
    <w:rsid w:val="00D40C95"/>
    <w:rsid w:val="00F3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B6167-E284-48FE-BDE1-F22FECC0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8</cp:revision>
  <dcterms:created xsi:type="dcterms:W3CDTF">2021-09-16T09:11:00Z</dcterms:created>
  <dcterms:modified xsi:type="dcterms:W3CDTF">2023-04-04T11:53:00Z</dcterms:modified>
</cp:coreProperties>
</file>