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157" w:rsidRPr="005D0157" w:rsidRDefault="005D0157" w:rsidP="005D0157">
      <w:pPr>
        <w:widowControl/>
        <w:ind w:left="4956"/>
        <w:rPr>
          <w:rFonts w:ascii="Times New Roman" w:hAnsi="Times New Roman"/>
          <w:szCs w:val="24"/>
        </w:rPr>
      </w:pPr>
      <w:r w:rsidRPr="005D0157">
        <w:t xml:space="preserve">       </w:t>
      </w:r>
      <w:r w:rsidR="005D746C">
        <w:rPr>
          <w:rFonts w:ascii="Times New Roman" w:hAnsi="Times New Roman"/>
          <w:szCs w:val="24"/>
        </w:rPr>
        <w:t>Skarżysko-Kamienna, 16</w:t>
      </w:r>
      <w:r w:rsidRPr="005D0157">
        <w:rPr>
          <w:rFonts w:ascii="Times New Roman" w:hAnsi="Times New Roman"/>
          <w:szCs w:val="24"/>
        </w:rPr>
        <w:t>.12.2022 r.</w:t>
      </w:r>
    </w:p>
    <w:p w:rsidR="005D0157" w:rsidRPr="00833AB9" w:rsidRDefault="005D0157" w:rsidP="005D0157">
      <w:pPr>
        <w:tabs>
          <w:tab w:val="left" w:pos="1276"/>
        </w:tabs>
        <w:autoSpaceDE w:val="0"/>
        <w:autoSpaceDN w:val="0"/>
        <w:adjustRightInd w:val="0"/>
        <w:spacing w:before="0"/>
        <w:ind w:left="1276" w:hanging="1276"/>
        <w:rPr>
          <w:rFonts w:ascii="Times New Roman" w:eastAsia="Calibri" w:hAnsi="Times New Roman"/>
          <w:b/>
          <w:szCs w:val="24"/>
          <w:lang w:eastAsia="en-US"/>
        </w:rPr>
      </w:pPr>
      <w:r>
        <w:rPr>
          <w:rFonts w:ascii="Times New Roman" w:eastAsia="Calibri" w:hAnsi="Times New Roman"/>
          <w:b/>
          <w:szCs w:val="24"/>
          <w:lang w:eastAsia="en-US"/>
        </w:rPr>
        <w:t>ZP.271.69</w:t>
      </w:r>
      <w:r w:rsidRPr="00860A9C">
        <w:rPr>
          <w:rFonts w:ascii="Times New Roman" w:eastAsia="Calibri" w:hAnsi="Times New Roman"/>
          <w:b/>
          <w:szCs w:val="24"/>
          <w:lang w:eastAsia="en-US"/>
        </w:rPr>
        <w:t>.2022</w:t>
      </w:r>
    </w:p>
    <w:p w:rsidR="005D0157" w:rsidRPr="00860A9C" w:rsidRDefault="005D0157" w:rsidP="005D0157">
      <w:pPr>
        <w:pStyle w:val="Nagwek"/>
        <w:tabs>
          <w:tab w:val="clear" w:pos="4536"/>
          <w:tab w:val="clear" w:pos="9072"/>
        </w:tabs>
        <w:ind w:left="5400" w:firstLine="9"/>
        <w:rPr>
          <w:rFonts w:ascii="Times New Roman" w:hAnsi="Times New Roman"/>
          <w:b/>
          <w:szCs w:val="24"/>
        </w:rPr>
      </w:pPr>
      <w:r w:rsidRPr="00860A9C">
        <w:rPr>
          <w:rFonts w:ascii="Times New Roman" w:hAnsi="Times New Roman"/>
          <w:b/>
          <w:szCs w:val="24"/>
        </w:rPr>
        <w:t>Wszyscy uczestnicy</w:t>
      </w:r>
      <w:r w:rsidRPr="00860A9C">
        <w:rPr>
          <w:rFonts w:ascii="Times New Roman" w:hAnsi="Times New Roman"/>
          <w:b/>
          <w:szCs w:val="24"/>
        </w:rPr>
        <w:br/>
        <w:t>postępowania o udzielenie zamówienia publicznego</w:t>
      </w:r>
    </w:p>
    <w:p w:rsidR="005D0157" w:rsidRPr="00860A9C" w:rsidRDefault="005D0157" w:rsidP="005D0157">
      <w:pPr>
        <w:pStyle w:val="Tekstpodstawowy"/>
        <w:spacing w:before="0" w:after="0"/>
        <w:rPr>
          <w:rFonts w:ascii="Times New Roman" w:hAnsi="Times New Roman"/>
          <w:b/>
          <w:szCs w:val="24"/>
        </w:rPr>
      </w:pPr>
    </w:p>
    <w:p w:rsidR="005D0157" w:rsidRPr="00622E4D" w:rsidRDefault="005D0157" w:rsidP="005D0157">
      <w:pPr>
        <w:ind w:left="2160" w:hanging="2160"/>
        <w:rPr>
          <w:rFonts w:ascii="Times New Roman" w:hAnsi="Times New Roman"/>
          <w:b/>
          <w:sz w:val="22"/>
          <w:szCs w:val="22"/>
        </w:rPr>
      </w:pPr>
      <w:r w:rsidRPr="00622E4D">
        <w:rPr>
          <w:rFonts w:ascii="Times New Roman" w:hAnsi="Times New Roman"/>
          <w:b/>
          <w:sz w:val="22"/>
          <w:szCs w:val="22"/>
        </w:rPr>
        <w:t>Dotyczy:</w:t>
      </w:r>
      <w:r>
        <w:rPr>
          <w:rFonts w:ascii="Times New Roman" w:hAnsi="Times New Roman"/>
          <w:b/>
          <w:sz w:val="22"/>
          <w:szCs w:val="22"/>
        </w:rPr>
        <w:t xml:space="preserve">          </w:t>
      </w:r>
      <w:r w:rsidRPr="00622E4D">
        <w:rPr>
          <w:rFonts w:ascii="Times New Roman" w:hAnsi="Times New Roman"/>
          <w:b/>
          <w:sz w:val="22"/>
          <w:szCs w:val="22"/>
        </w:rPr>
        <w:t xml:space="preserve"> postępowania o udziele</w:t>
      </w:r>
      <w:r>
        <w:rPr>
          <w:rFonts w:ascii="Times New Roman" w:hAnsi="Times New Roman"/>
          <w:b/>
          <w:sz w:val="22"/>
          <w:szCs w:val="22"/>
        </w:rPr>
        <w:t>nie zamówienia publicznego pn.:</w:t>
      </w:r>
    </w:p>
    <w:p w:rsidR="005D0157" w:rsidRPr="00622E4D" w:rsidRDefault="005D0157" w:rsidP="005D0157">
      <w:pPr>
        <w:ind w:left="2160" w:hanging="2160"/>
        <w:rPr>
          <w:rFonts w:ascii="Times New Roman" w:hAnsi="Times New Roman"/>
          <w:b/>
          <w:i/>
          <w:sz w:val="22"/>
          <w:szCs w:val="22"/>
        </w:rPr>
      </w:pPr>
    </w:p>
    <w:p w:rsidR="005D0157" w:rsidRPr="00085DA0" w:rsidRDefault="005D0157" w:rsidP="005D0157">
      <w:pPr>
        <w:shd w:val="clear" w:color="auto" w:fill="F2F2F2"/>
        <w:jc w:val="center"/>
        <w:rPr>
          <w:rFonts w:ascii="Cambria" w:eastAsia="Calibri" w:hAnsi="Cambria" w:cs="Calibri"/>
          <w:b/>
          <w:bCs/>
          <w:i/>
          <w:iCs/>
          <w:sz w:val="20"/>
        </w:rPr>
      </w:pPr>
      <w:bookmarkStart w:id="0" w:name="_Hlk63149460"/>
      <w:bookmarkStart w:id="1" w:name="_Hlk25916738"/>
      <w:bookmarkStart w:id="2" w:name="_Hlk25917110"/>
      <w:r w:rsidRPr="001657E6">
        <w:rPr>
          <w:rFonts w:ascii="Cambria" w:eastAsia="Calibri" w:hAnsi="Cambria" w:cs="Calibri"/>
          <w:b/>
          <w:sz w:val="20"/>
        </w:rPr>
        <w:t>„</w:t>
      </w:r>
      <w:bookmarkEnd w:id="0"/>
      <w:bookmarkEnd w:id="1"/>
      <w:r w:rsidRPr="00085DA0">
        <w:rPr>
          <w:rFonts w:ascii="Cambria" w:eastAsia="Calibri" w:hAnsi="Cambria" w:cs="Calibri"/>
          <w:b/>
          <w:bCs/>
          <w:i/>
          <w:iCs/>
          <w:sz w:val="20"/>
        </w:rPr>
        <w:t>Świadczenie usług pocztowych w 2023 r. dla Urzędu Miasta w Skarżysku -Kamiennej</w:t>
      </w:r>
      <w:r>
        <w:rPr>
          <w:rFonts w:ascii="Cambria" w:eastAsia="Calibri" w:hAnsi="Cambria" w:cs="Calibri"/>
          <w:b/>
          <w:sz w:val="20"/>
        </w:rPr>
        <w:t>”</w:t>
      </w:r>
    </w:p>
    <w:bookmarkEnd w:id="2"/>
    <w:p w:rsidR="005D0157" w:rsidRDefault="005D0157" w:rsidP="005D0157">
      <w:pPr>
        <w:pStyle w:val="Tekstpodstawowy"/>
        <w:spacing w:before="0"/>
        <w:rPr>
          <w:rFonts w:ascii="Times New Roman" w:hAnsi="Times New Roman"/>
          <w:szCs w:val="24"/>
        </w:rPr>
      </w:pPr>
    </w:p>
    <w:p w:rsidR="005D0157" w:rsidRPr="00B36C62" w:rsidRDefault="005D0157" w:rsidP="005D0157">
      <w:pPr>
        <w:spacing w:before="100" w:beforeAutospacing="1" w:after="100" w:afterAutospacing="1"/>
        <w:ind w:firstLine="708"/>
        <w:rPr>
          <w:rFonts w:ascii="Times New Roman" w:hAnsi="Times New Roman"/>
          <w:b/>
          <w:bCs/>
          <w:i/>
          <w:iCs/>
        </w:rPr>
      </w:pPr>
      <w:r w:rsidRPr="00AD077E">
        <w:rPr>
          <w:rFonts w:ascii="Times New Roman" w:hAnsi="Times New Roman"/>
        </w:rPr>
        <w:t>Działając</w:t>
      </w:r>
      <w:r>
        <w:rPr>
          <w:rFonts w:ascii="Times New Roman" w:hAnsi="Times New Roman"/>
        </w:rPr>
        <w:t xml:space="preserve"> </w:t>
      </w:r>
      <w:r w:rsidRPr="00AD077E">
        <w:rPr>
          <w:rFonts w:ascii="Times New Roman" w:hAnsi="Times New Roman"/>
        </w:rPr>
        <w:t>na</w:t>
      </w:r>
      <w:r>
        <w:rPr>
          <w:rFonts w:ascii="Times New Roman" w:hAnsi="Times New Roman"/>
        </w:rPr>
        <w:t xml:space="preserve"> </w:t>
      </w:r>
      <w:r w:rsidRPr="00AD077E">
        <w:rPr>
          <w:rFonts w:ascii="Times New Roman" w:hAnsi="Times New Roman"/>
        </w:rPr>
        <w:t>podstawie</w:t>
      </w:r>
      <w:r>
        <w:rPr>
          <w:rFonts w:ascii="Times New Roman" w:hAnsi="Times New Roman"/>
          <w:b/>
          <w:bCs/>
          <w:i/>
          <w:iCs/>
        </w:rPr>
        <w:t xml:space="preserve"> </w:t>
      </w:r>
      <w:r>
        <w:rPr>
          <w:rFonts w:ascii="Times New Roman" w:hAnsi="Times New Roman"/>
        </w:rPr>
        <w:t xml:space="preserve">art. 284 ust. 2 </w:t>
      </w:r>
      <w:r>
        <w:rPr>
          <w:rFonts w:ascii="Times New Roman" w:hAnsi="Times New Roman"/>
          <w:b/>
          <w:bCs/>
          <w:i/>
          <w:iCs/>
        </w:rPr>
        <w:t xml:space="preserve"> </w:t>
      </w:r>
      <w:r w:rsidRPr="00AD077E">
        <w:rPr>
          <w:rFonts w:ascii="Times New Roman" w:hAnsi="Times New Roman"/>
          <w:bCs/>
        </w:rPr>
        <w:t>ustawy</w:t>
      </w:r>
      <w:r>
        <w:rPr>
          <w:rFonts w:ascii="Times New Roman" w:hAnsi="Times New Roman"/>
          <w:bCs/>
        </w:rPr>
        <w:t xml:space="preserve"> </w:t>
      </w:r>
      <w:r w:rsidRPr="00AD077E">
        <w:rPr>
          <w:rFonts w:ascii="Times New Roman" w:hAnsi="Times New Roman"/>
          <w:bCs/>
        </w:rPr>
        <w:t>z</w:t>
      </w:r>
      <w:r>
        <w:rPr>
          <w:rFonts w:ascii="Times New Roman" w:hAnsi="Times New Roman"/>
          <w:bCs/>
        </w:rPr>
        <w:t xml:space="preserve"> </w:t>
      </w:r>
      <w:r w:rsidRPr="00AD077E">
        <w:rPr>
          <w:rFonts w:ascii="Times New Roman" w:hAnsi="Times New Roman"/>
          <w:bCs/>
        </w:rPr>
        <w:t>dnia</w:t>
      </w:r>
      <w:r>
        <w:rPr>
          <w:rFonts w:ascii="Times New Roman" w:hAnsi="Times New Roman"/>
          <w:bCs/>
        </w:rPr>
        <w:t xml:space="preserve"> </w:t>
      </w:r>
      <w:r w:rsidRPr="00AD077E">
        <w:rPr>
          <w:rFonts w:ascii="Times New Roman" w:hAnsi="Times New Roman"/>
          <w:bCs/>
        </w:rPr>
        <w:t>11</w:t>
      </w:r>
      <w:r>
        <w:rPr>
          <w:rFonts w:ascii="Times New Roman" w:hAnsi="Times New Roman"/>
          <w:bCs/>
        </w:rPr>
        <w:t xml:space="preserve"> </w:t>
      </w:r>
      <w:r w:rsidRPr="00AD077E">
        <w:rPr>
          <w:rFonts w:ascii="Times New Roman" w:hAnsi="Times New Roman"/>
          <w:bCs/>
        </w:rPr>
        <w:t>września</w:t>
      </w:r>
      <w:r>
        <w:rPr>
          <w:rFonts w:ascii="Times New Roman" w:hAnsi="Times New Roman"/>
          <w:bCs/>
        </w:rPr>
        <w:t xml:space="preserve"> </w:t>
      </w:r>
      <w:r w:rsidRPr="00AD077E">
        <w:rPr>
          <w:rFonts w:ascii="Times New Roman" w:hAnsi="Times New Roman"/>
          <w:bCs/>
        </w:rPr>
        <w:t>2019</w:t>
      </w:r>
      <w:r>
        <w:rPr>
          <w:rFonts w:ascii="Times New Roman" w:hAnsi="Times New Roman"/>
          <w:bCs/>
        </w:rPr>
        <w:t xml:space="preserve"> </w:t>
      </w:r>
      <w:r w:rsidRPr="00AD077E">
        <w:rPr>
          <w:rFonts w:ascii="Times New Roman" w:hAnsi="Times New Roman"/>
          <w:bCs/>
        </w:rPr>
        <w:t>r.</w:t>
      </w:r>
      <w:r>
        <w:rPr>
          <w:rFonts w:ascii="Times New Roman" w:hAnsi="Times New Roman"/>
          <w:bCs/>
        </w:rPr>
        <w:t xml:space="preserve"> – </w:t>
      </w:r>
      <w:r w:rsidRPr="00AD077E">
        <w:rPr>
          <w:rFonts w:ascii="Times New Roman" w:hAnsi="Times New Roman"/>
          <w:bCs/>
        </w:rPr>
        <w:t>Prawo</w:t>
      </w:r>
      <w:r>
        <w:rPr>
          <w:rFonts w:ascii="Times New Roman" w:hAnsi="Times New Roman"/>
          <w:bCs/>
        </w:rPr>
        <w:t xml:space="preserve"> </w:t>
      </w:r>
      <w:r w:rsidRPr="00AD077E">
        <w:rPr>
          <w:rFonts w:ascii="Times New Roman" w:hAnsi="Times New Roman"/>
          <w:bCs/>
        </w:rPr>
        <w:t>zamówień</w:t>
      </w:r>
      <w:r>
        <w:rPr>
          <w:rFonts w:ascii="Times New Roman" w:hAnsi="Times New Roman"/>
          <w:bCs/>
        </w:rPr>
        <w:t xml:space="preserve"> </w:t>
      </w:r>
      <w:r w:rsidRPr="00AD077E">
        <w:rPr>
          <w:rFonts w:ascii="Times New Roman" w:hAnsi="Times New Roman"/>
          <w:bCs/>
        </w:rPr>
        <w:t>publicznych</w:t>
      </w:r>
      <w:r>
        <w:rPr>
          <w:rFonts w:ascii="Times New Roman" w:hAnsi="Times New Roman"/>
          <w:bCs/>
        </w:rPr>
        <w:t xml:space="preserve"> </w:t>
      </w:r>
      <w:r w:rsidRPr="009425BE">
        <w:rPr>
          <w:rFonts w:ascii="Times New Roman" w:eastAsia="Calibri" w:hAnsi="Times New Roman"/>
        </w:rPr>
        <w:t>(</w:t>
      </w:r>
      <w:r>
        <w:rPr>
          <w:rFonts w:ascii="Times New Roman" w:eastAsia="Calibri" w:hAnsi="Times New Roman"/>
        </w:rPr>
        <w:t xml:space="preserve">tj. Dz. U. z 2022 r. poz. 1710 ze zm. </w:t>
      </w:r>
      <w:r w:rsidRPr="009425BE">
        <w:rPr>
          <w:rFonts w:ascii="Times New Roman" w:eastAsia="Calibri" w:hAnsi="Times New Roman"/>
        </w:rPr>
        <w:t>),</w:t>
      </w:r>
      <w:r w:rsidR="00F95DD7">
        <w:rPr>
          <w:rFonts w:ascii="Times New Roman" w:hAnsi="Times New Roman"/>
          <w:bCs/>
        </w:rPr>
        <w:t xml:space="preserve"> </w:t>
      </w:r>
      <w:r w:rsidRPr="00AD077E">
        <w:rPr>
          <w:rFonts w:ascii="Times New Roman" w:hAnsi="Times New Roman"/>
          <w:color w:val="000000"/>
        </w:rPr>
        <w:t>Zamawiający</w:t>
      </w:r>
      <w:r>
        <w:rPr>
          <w:rFonts w:ascii="Times New Roman" w:hAnsi="Times New Roman"/>
          <w:color w:val="000000"/>
        </w:rPr>
        <w:t xml:space="preserve"> </w:t>
      </w:r>
      <w:r w:rsidRPr="00AD077E">
        <w:rPr>
          <w:rFonts w:ascii="Times New Roman" w:hAnsi="Times New Roman"/>
          <w:color w:val="000000"/>
        </w:rPr>
        <w:t>przekazuje</w:t>
      </w:r>
      <w:r>
        <w:rPr>
          <w:rFonts w:ascii="Times New Roman" w:hAnsi="Times New Roman"/>
          <w:color w:val="000000"/>
        </w:rPr>
        <w:t xml:space="preserve"> </w:t>
      </w:r>
      <w:r w:rsidRPr="00AD077E">
        <w:rPr>
          <w:rFonts w:ascii="Times New Roman" w:hAnsi="Times New Roman"/>
          <w:color w:val="000000"/>
        </w:rPr>
        <w:t>poniżej</w:t>
      </w:r>
      <w:r>
        <w:rPr>
          <w:rFonts w:ascii="Times New Roman" w:hAnsi="Times New Roman"/>
          <w:color w:val="000000"/>
        </w:rPr>
        <w:t xml:space="preserve"> </w:t>
      </w:r>
      <w:r w:rsidRPr="00AD077E">
        <w:rPr>
          <w:rFonts w:ascii="Times New Roman" w:hAnsi="Times New Roman"/>
          <w:color w:val="000000"/>
        </w:rPr>
        <w:t>treść</w:t>
      </w:r>
      <w:r>
        <w:rPr>
          <w:rFonts w:ascii="Times New Roman" w:hAnsi="Times New Roman"/>
          <w:color w:val="000000"/>
        </w:rPr>
        <w:t xml:space="preserve"> </w:t>
      </w:r>
      <w:r w:rsidRPr="00AD077E">
        <w:rPr>
          <w:rFonts w:ascii="Times New Roman" w:hAnsi="Times New Roman"/>
          <w:color w:val="000000"/>
        </w:rPr>
        <w:t>zapytań,</w:t>
      </w:r>
      <w:r>
        <w:rPr>
          <w:rFonts w:ascii="Times New Roman" w:hAnsi="Times New Roman"/>
          <w:color w:val="000000"/>
        </w:rPr>
        <w:t xml:space="preserve"> </w:t>
      </w:r>
      <w:r w:rsidRPr="00AD077E">
        <w:rPr>
          <w:rFonts w:ascii="Times New Roman" w:hAnsi="Times New Roman"/>
          <w:color w:val="000000"/>
        </w:rPr>
        <w:t>które</w:t>
      </w:r>
      <w:r>
        <w:rPr>
          <w:rFonts w:ascii="Times New Roman" w:hAnsi="Times New Roman"/>
          <w:color w:val="000000"/>
        </w:rPr>
        <w:t xml:space="preserve"> </w:t>
      </w:r>
      <w:r w:rsidRPr="00AD077E">
        <w:rPr>
          <w:rFonts w:ascii="Times New Roman" w:hAnsi="Times New Roman"/>
          <w:color w:val="000000"/>
        </w:rPr>
        <w:t>wpłynęły</w:t>
      </w:r>
      <w:r>
        <w:rPr>
          <w:rFonts w:ascii="Times New Roman" w:hAnsi="Times New Roman"/>
          <w:color w:val="000000"/>
        </w:rPr>
        <w:t xml:space="preserve"> </w:t>
      </w:r>
      <w:r w:rsidRPr="00AD077E">
        <w:rPr>
          <w:rFonts w:ascii="Times New Roman" w:hAnsi="Times New Roman"/>
          <w:color w:val="000000"/>
        </w:rPr>
        <w:t>do</w:t>
      </w:r>
      <w:r>
        <w:rPr>
          <w:rFonts w:ascii="Times New Roman" w:hAnsi="Times New Roman"/>
          <w:color w:val="000000"/>
        </w:rPr>
        <w:t xml:space="preserve"> </w:t>
      </w:r>
      <w:r w:rsidRPr="00AD077E">
        <w:rPr>
          <w:rFonts w:ascii="Times New Roman" w:hAnsi="Times New Roman"/>
          <w:color w:val="000000"/>
        </w:rPr>
        <w:t>Zamawiającego</w:t>
      </w:r>
      <w:r>
        <w:rPr>
          <w:rFonts w:ascii="Times New Roman" w:hAnsi="Times New Roman"/>
          <w:color w:val="000000"/>
        </w:rPr>
        <w:t xml:space="preserve"> </w:t>
      </w:r>
      <w:r>
        <w:rPr>
          <w:rFonts w:ascii="Times New Roman" w:hAnsi="Times New Roman"/>
          <w:b/>
          <w:color w:val="000000"/>
        </w:rPr>
        <w:t>w dniu 15.12</w:t>
      </w:r>
      <w:r w:rsidRPr="005822E8">
        <w:rPr>
          <w:rFonts w:ascii="Times New Roman" w:hAnsi="Times New Roman"/>
          <w:b/>
          <w:color w:val="000000"/>
        </w:rPr>
        <w:t>.2022 r.</w:t>
      </w:r>
      <w:r>
        <w:rPr>
          <w:rFonts w:ascii="Times New Roman" w:hAnsi="Times New Roman"/>
          <w:color w:val="000000"/>
        </w:rPr>
        <w:t xml:space="preserve"> </w:t>
      </w:r>
      <w:r w:rsidRPr="00AD077E">
        <w:rPr>
          <w:rFonts w:ascii="Times New Roman" w:hAnsi="Times New Roman"/>
          <w:color w:val="000000"/>
        </w:rPr>
        <w:t>wraz</w:t>
      </w:r>
      <w:r>
        <w:rPr>
          <w:rFonts w:ascii="Times New Roman" w:hAnsi="Times New Roman"/>
          <w:color w:val="000000"/>
        </w:rPr>
        <w:t xml:space="preserve">                                   </w:t>
      </w:r>
      <w:r w:rsidRPr="00AD077E">
        <w:rPr>
          <w:rFonts w:ascii="Times New Roman" w:hAnsi="Times New Roman"/>
          <w:color w:val="000000"/>
        </w:rPr>
        <w:t>z</w:t>
      </w:r>
      <w:r>
        <w:rPr>
          <w:rFonts w:ascii="Times New Roman" w:hAnsi="Times New Roman"/>
          <w:color w:val="000000"/>
        </w:rPr>
        <w:t xml:space="preserve"> </w:t>
      </w:r>
      <w:r w:rsidRPr="00AD077E">
        <w:rPr>
          <w:rFonts w:ascii="Times New Roman" w:hAnsi="Times New Roman"/>
          <w:color w:val="000000"/>
        </w:rPr>
        <w:t>wyjaśnieniami:</w:t>
      </w:r>
    </w:p>
    <w:p w:rsidR="00F95DD7" w:rsidRPr="009209FB" w:rsidRDefault="00F95DD7" w:rsidP="00F95DD7">
      <w:pPr>
        <w:pStyle w:val="Default"/>
        <w:tabs>
          <w:tab w:val="left" w:pos="3828"/>
        </w:tabs>
        <w:spacing w:line="360" w:lineRule="auto"/>
        <w:jc w:val="both"/>
        <w:rPr>
          <w:rFonts w:ascii="Arial" w:hAnsi="Arial" w:cs="Arial"/>
          <w:sz w:val="20"/>
          <w:szCs w:val="20"/>
        </w:rPr>
      </w:pPr>
      <w:r w:rsidRPr="009209FB">
        <w:rPr>
          <w:rStyle w:val="Pogrubienie"/>
          <w:rFonts w:ascii="Arial" w:hAnsi="Arial" w:cs="Arial"/>
          <w:b w:val="0"/>
          <w:bCs w:val="0"/>
          <w:sz w:val="20"/>
          <w:szCs w:val="20"/>
        </w:rPr>
        <w:t xml:space="preserve">Analizując treść (SWZ), którego przedmiotem jest  </w:t>
      </w:r>
      <w:r w:rsidRPr="009209FB">
        <w:rPr>
          <w:rFonts w:ascii="Arial" w:hAnsi="Arial" w:cs="Arial"/>
          <w:b/>
          <w:sz w:val="20"/>
          <w:szCs w:val="20"/>
        </w:rPr>
        <w:t xml:space="preserve">Świadczenie usług pocztowych w 2023r. dla Urzędu Miasta w Skarżysku - Kamiennej </w:t>
      </w:r>
      <w:r w:rsidRPr="009209FB">
        <w:rPr>
          <w:rFonts w:ascii="Arial" w:hAnsi="Arial" w:cs="Arial"/>
          <w:sz w:val="20"/>
          <w:szCs w:val="20"/>
        </w:rPr>
        <w:t>prosimy o wyjaśnienie i doprecyzowanie niektórych zapisów:</w:t>
      </w:r>
    </w:p>
    <w:p w:rsidR="00F95DD7" w:rsidRPr="009209FB" w:rsidRDefault="00F95DD7" w:rsidP="00F95DD7">
      <w:pPr>
        <w:pStyle w:val="Default"/>
        <w:tabs>
          <w:tab w:val="left" w:pos="3828"/>
        </w:tabs>
        <w:spacing w:line="360" w:lineRule="auto"/>
        <w:jc w:val="both"/>
        <w:rPr>
          <w:rFonts w:ascii="Arial" w:hAnsi="Arial" w:cs="Arial"/>
          <w:sz w:val="20"/>
          <w:szCs w:val="20"/>
        </w:rPr>
      </w:pPr>
    </w:p>
    <w:p w:rsidR="00F95DD7" w:rsidRPr="009209FB" w:rsidRDefault="00F95DD7" w:rsidP="00F95DD7">
      <w:pPr>
        <w:spacing w:line="360" w:lineRule="auto"/>
        <w:rPr>
          <w:rFonts w:cs="Arial"/>
          <w:b/>
          <w:sz w:val="20"/>
          <w:u w:val="single"/>
        </w:rPr>
      </w:pPr>
      <w:r w:rsidRPr="009209FB">
        <w:rPr>
          <w:rFonts w:cs="Arial"/>
          <w:b/>
          <w:sz w:val="20"/>
          <w:u w:val="single"/>
        </w:rPr>
        <w:t>Pytanie 1</w:t>
      </w:r>
    </w:p>
    <w:p w:rsidR="00F95DD7" w:rsidRPr="009209FB" w:rsidRDefault="00F95DD7" w:rsidP="00F95DD7">
      <w:pPr>
        <w:autoSpaceDE w:val="0"/>
        <w:autoSpaceDN w:val="0"/>
        <w:adjustRightInd w:val="0"/>
        <w:spacing w:line="360" w:lineRule="auto"/>
        <w:rPr>
          <w:rFonts w:cs="Arial"/>
          <w:color w:val="000000"/>
          <w:sz w:val="20"/>
        </w:rPr>
      </w:pPr>
      <w:r w:rsidRPr="009209FB">
        <w:rPr>
          <w:rFonts w:cs="Arial"/>
          <w:b/>
          <w:bCs/>
          <w:sz w:val="20"/>
          <w:lang w:eastAsia="ar-SA"/>
        </w:rPr>
        <w:t xml:space="preserve">Zamawiający w Załączniku 7 SWZ Szczegółowy opis przedmiotu zamówienia w pkt. 2.1.3. Przesyłki kurierskie pkt.11) </w:t>
      </w:r>
      <w:r w:rsidRPr="009209FB">
        <w:rPr>
          <w:rFonts w:cs="Arial"/>
          <w:sz w:val="20"/>
        </w:rPr>
        <w:t>Z</w:t>
      </w:r>
      <w:r w:rsidRPr="009209FB">
        <w:rPr>
          <w:rFonts w:cs="Arial"/>
          <w:kern w:val="1"/>
          <w:sz w:val="20"/>
        </w:rPr>
        <w:t xml:space="preserve">amawiający wymaga, aby placówki pocztowe Wykonawcy były czynne we wszystkie dni robocze, z wyjątkiem sobót, co najmniej 5 dni w tygodniu, a jeżeli w tygodniu przypada dzień ustawowo wolny od pracy, liczba ta może być odpowiednio niższa,  natomiast </w:t>
      </w:r>
      <w:r w:rsidRPr="009209FB">
        <w:rPr>
          <w:rFonts w:cs="Arial"/>
          <w:b/>
          <w:bCs/>
          <w:sz w:val="20"/>
        </w:rPr>
        <w:t xml:space="preserve"> </w:t>
      </w:r>
      <w:r w:rsidR="009102A2">
        <w:rPr>
          <w:rFonts w:cs="Arial"/>
          <w:b/>
          <w:bCs/>
          <w:sz w:val="20"/>
        </w:rPr>
        <w:t xml:space="preserve">                             </w:t>
      </w:r>
      <w:r w:rsidRPr="009209FB">
        <w:rPr>
          <w:rFonts w:cs="Arial"/>
          <w:b/>
          <w:bCs/>
          <w:sz w:val="20"/>
        </w:rPr>
        <w:t xml:space="preserve">w Załączniku nr 2 do SWZ – UMOWA § 1 ust. 5 </w:t>
      </w:r>
      <w:r w:rsidRPr="009209FB">
        <w:rPr>
          <w:rFonts w:cs="Arial"/>
          <w:sz w:val="20"/>
        </w:rPr>
        <w:t xml:space="preserve">Usługi będą świadczone w dni robocze, 5 dni w tygodniu, od poniedziałku do piątku, a przesyłki pocztowe przygotowane do dystrybucji dostarczane przez Zamawiającego do Wykonawcy. Zastrzega się, aby placówka nadawcza/oddawcza Wykonawcy była </w:t>
      </w:r>
      <w:r w:rsidRPr="009209FB">
        <w:rPr>
          <w:rFonts w:cs="Arial"/>
          <w:color w:val="000000"/>
          <w:sz w:val="20"/>
        </w:rPr>
        <w:t>czynna 6 godzin dziennie 5 dni w tygodniu (w dni robocze od poniedziałku do piątku), przy czym co najmniej w jeden dzień roboczy do godziny 18:00  lub w soboty przez co najmniej 3 godziny.</w:t>
      </w:r>
    </w:p>
    <w:p w:rsidR="00F95DD7" w:rsidRPr="006973AD" w:rsidRDefault="00F95DD7" w:rsidP="00F95DD7">
      <w:pPr>
        <w:spacing w:after="240" w:line="360" w:lineRule="auto"/>
        <w:rPr>
          <w:rFonts w:eastAsia="Calibri" w:cs="Arial"/>
          <w:sz w:val="20"/>
          <w:lang w:eastAsia="en-US"/>
        </w:rPr>
      </w:pPr>
      <w:r w:rsidRPr="009209FB">
        <w:rPr>
          <w:rFonts w:eastAsia="Calibri" w:cs="Arial"/>
          <w:sz w:val="20"/>
          <w:lang w:eastAsia="en-US"/>
        </w:rPr>
        <w:t>Zgodnie z Rozporządzeniem Ministra Administracji i Cyfryzacji  z dnia 29.04.2013 roku w sprawie warunków wykonywania usług powszechnych przez operatora wyznaczonego Placówki operatora wyznaczonego powinny</w:t>
      </w:r>
      <w:r w:rsidRPr="006973AD">
        <w:rPr>
          <w:rFonts w:eastAsia="Calibri" w:cs="Arial"/>
          <w:sz w:val="20"/>
          <w:lang w:eastAsia="en-US"/>
        </w:rPr>
        <w:t xml:space="preserve"> być czynne we wszystkie dni robocze, z wyjątkiem sobót, co najmniej 5 dni w tygodniu, a jeżeli w tygodniu przypada dzień ustawowo wolny od pracy, liczba ta może być odpowiednio niższa. </w:t>
      </w:r>
    </w:p>
    <w:p w:rsidR="00F95DD7" w:rsidRPr="00CC728B" w:rsidRDefault="00F95DD7" w:rsidP="00F95DD7">
      <w:pPr>
        <w:tabs>
          <w:tab w:val="left" w:pos="-3600"/>
        </w:tabs>
        <w:spacing w:line="360" w:lineRule="auto"/>
        <w:rPr>
          <w:rFonts w:cs="Arial"/>
          <w:b/>
          <w:sz w:val="20"/>
        </w:rPr>
      </w:pPr>
      <w:r w:rsidRPr="00CC728B">
        <w:rPr>
          <w:rFonts w:cs="Arial"/>
          <w:b/>
          <w:sz w:val="20"/>
        </w:rPr>
        <w:t>W związku z powyższym Wykonawca wnosi o ujednolicenie zapisu następująco:</w:t>
      </w:r>
    </w:p>
    <w:p w:rsidR="00F95DD7" w:rsidRPr="00FA325A" w:rsidRDefault="00F95DD7" w:rsidP="00FA325A">
      <w:pPr>
        <w:spacing w:line="360" w:lineRule="auto"/>
        <w:rPr>
          <w:rFonts w:cs="Arial"/>
          <w:b/>
          <w:bCs/>
          <w:sz w:val="20"/>
        </w:rPr>
      </w:pPr>
      <w:r w:rsidRPr="009209FB">
        <w:rPr>
          <w:rFonts w:cs="Arial"/>
          <w:b/>
          <w:bCs/>
          <w:kern w:val="1"/>
          <w:sz w:val="20"/>
        </w:rPr>
        <w:t xml:space="preserve">Zamawiający wymaga, aby placówki pocztowe Wykonawcy były czynne we wszystkie dni robocze, </w:t>
      </w:r>
      <w:r>
        <w:rPr>
          <w:rFonts w:cs="Arial"/>
          <w:b/>
          <w:bCs/>
          <w:kern w:val="1"/>
          <w:sz w:val="20"/>
        </w:rPr>
        <w:br/>
      </w:r>
      <w:r w:rsidRPr="009209FB">
        <w:rPr>
          <w:rFonts w:cs="Arial"/>
          <w:b/>
          <w:bCs/>
          <w:kern w:val="1"/>
          <w:sz w:val="20"/>
        </w:rPr>
        <w:t>z wyjątkiem sobót, co najmniej 5 dni w tygodniu, a jeżeli w tygodniu przypada dzień ustawowo wolny od pracy, liczba ta może być odpowiednio niższa.</w:t>
      </w:r>
    </w:p>
    <w:p w:rsidR="00F95DD7" w:rsidRPr="009209FB" w:rsidRDefault="00F95DD7" w:rsidP="00F95DD7">
      <w:pPr>
        <w:spacing w:line="360" w:lineRule="auto"/>
        <w:rPr>
          <w:rFonts w:cs="Arial"/>
          <w:b/>
          <w:sz w:val="20"/>
          <w:u w:val="single"/>
        </w:rPr>
      </w:pPr>
      <w:r w:rsidRPr="009209FB">
        <w:rPr>
          <w:rFonts w:cs="Arial"/>
          <w:b/>
          <w:sz w:val="20"/>
          <w:u w:val="single"/>
        </w:rPr>
        <w:lastRenderedPageBreak/>
        <w:t>Pytanie 2</w:t>
      </w:r>
    </w:p>
    <w:p w:rsidR="00F95DD7" w:rsidRPr="009209FB" w:rsidRDefault="00F95DD7" w:rsidP="00F95DD7">
      <w:pPr>
        <w:pStyle w:val="Akapitzlist"/>
        <w:suppressAutoHyphens/>
        <w:spacing w:line="360" w:lineRule="auto"/>
        <w:ind w:left="0" w:right="0"/>
        <w:rPr>
          <w:rFonts w:ascii="Arial" w:hAnsi="Arial" w:cs="Arial"/>
          <w:sz w:val="20"/>
          <w:szCs w:val="20"/>
        </w:rPr>
      </w:pPr>
      <w:r w:rsidRPr="009209FB">
        <w:rPr>
          <w:rFonts w:ascii="Arial" w:hAnsi="Arial" w:cs="Arial"/>
          <w:b/>
          <w:bCs/>
          <w:sz w:val="20"/>
          <w:szCs w:val="20"/>
          <w:lang w:eastAsia="ar-SA"/>
        </w:rPr>
        <w:t>Zamawiający</w:t>
      </w:r>
      <w:r w:rsidRPr="009209FB">
        <w:rPr>
          <w:rFonts w:ascii="Arial" w:hAnsi="Arial" w:cs="Arial"/>
          <w:b/>
          <w:bCs/>
          <w:sz w:val="20"/>
          <w:szCs w:val="20"/>
          <w:lang w:val="pl-PL" w:eastAsia="ar-SA"/>
        </w:rPr>
        <w:t xml:space="preserve"> w</w:t>
      </w:r>
      <w:r w:rsidRPr="009209FB">
        <w:rPr>
          <w:rFonts w:ascii="Arial" w:hAnsi="Arial" w:cs="Arial"/>
          <w:b/>
          <w:bCs/>
          <w:sz w:val="20"/>
          <w:szCs w:val="20"/>
          <w:lang w:eastAsia="ar-SA"/>
        </w:rPr>
        <w:t xml:space="preserve"> </w:t>
      </w:r>
      <w:r w:rsidRPr="009209FB">
        <w:rPr>
          <w:rFonts w:ascii="Arial" w:hAnsi="Arial" w:cs="Arial"/>
          <w:b/>
          <w:bCs/>
          <w:sz w:val="20"/>
          <w:szCs w:val="20"/>
        </w:rPr>
        <w:t>Załączniku nr 2 do SWZ – UMOWA § 4 ust. 2</w:t>
      </w:r>
      <w:r w:rsidRPr="009209FB">
        <w:rPr>
          <w:rFonts w:ascii="Arial" w:hAnsi="Arial" w:cs="Arial"/>
          <w:b/>
          <w:bCs/>
          <w:sz w:val="20"/>
          <w:szCs w:val="20"/>
          <w:lang w:val="pl-PL"/>
        </w:rPr>
        <w:t>)</w:t>
      </w:r>
      <w:r w:rsidRPr="009209FB">
        <w:rPr>
          <w:rFonts w:ascii="Arial" w:hAnsi="Arial" w:cs="Arial"/>
          <w:b/>
          <w:bCs/>
          <w:sz w:val="20"/>
          <w:szCs w:val="20"/>
        </w:rPr>
        <w:t>,</w:t>
      </w:r>
      <w:r w:rsidRPr="009209FB">
        <w:rPr>
          <w:rFonts w:ascii="Arial" w:hAnsi="Arial" w:cs="Arial"/>
          <w:b/>
          <w:bCs/>
          <w:sz w:val="20"/>
          <w:szCs w:val="20"/>
          <w:lang w:val="pl-PL"/>
        </w:rPr>
        <w:t xml:space="preserve"> </w:t>
      </w:r>
      <w:r w:rsidRPr="009209FB">
        <w:rPr>
          <w:rFonts w:ascii="Arial" w:hAnsi="Arial" w:cs="Arial"/>
          <w:b/>
          <w:bCs/>
          <w:sz w:val="20"/>
          <w:szCs w:val="20"/>
        </w:rPr>
        <w:t>3</w:t>
      </w:r>
      <w:r w:rsidRPr="009209FB">
        <w:rPr>
          <w:rFonts w:ascii="Arial" w:hAnsi="Arial" w:cs="Arial"/>
          <w:b/>
          <w:bCs/>
          <w:sz w:val="20"/>
          <w:szCs w:val="20"/>
          <w:lang w:val="pl-PL"/>
        </w:rPr>
        <w:t>), 4)</w:t>
      </w:r>
      <w:r w:rsidRPr="009209FB">
        <w:rPr>
          <w:rFonts w:ascii="Arial" w:hAnsi="Arial" w:cs="Arial"/>
          <w:sz w:val="20"/>
          <w:szCs w:val="20"/>
        </w:rPr>
        <w:t xml:space="preserve"> </w:t>
      </w:r>
      <w:r w:rsidRPr="009209FB">
        <w:rPr>
          <w:rFonts w:ascii="Arial" w:hAnsi="Arial" w:cs="Arial"/>
          <w:sz w:val="20"/>
          <w:szCs w:val="20"/>
          <w:lang w:val="pl-PL"/>
        </w:rPr>
        <w:t xml:space="preserve">określił, że                                                      2) </w:t>
      </w:r>
      <w:r w:rsidRPr="009209FB">
        <w:rPr>
          <w:rFonts w:ascii="Arial" w:hAnsi="Arial" w:cs="Arial"/>
          <w:sz w:val="20"/>
          <w:szCs w:val="20"/>
        </w:rPr>
        <w:t>W przypadku zmiany składu osobowego Personelu Wykonawcy zapisy pkt.1 powyżej stosuje się odpowiednio;</w:t>
      </w:r>
    </w:p>
    <w:p w:rsidR="00F95DD7" w:rsidRPr="009209FB" w:rsidRDefault="00F95DD7" w:rsidP="00F95DD7">
      <w:pPr>
        <w:pStyle w:val="Akapitzlist"/>
        <w:suppressAutoHyphens/>
        <w:spacing w:line="360" w:lineRule="auto"/>
        <w:ind w:left="0" w:right="0"/>
        <w:rPr>
          <w:rFonts w:ascii="Arial" w:hAnsi="Arial" w:cs="Arial"/>
          <w:sz w:val="20"/>
          <w:szCs w:val="20"/>
        </w:rPr>
      </w:pPr>
      <w:r w:rsidRPr="009209FB">
        <w:rPr>
          <w:rFonts w:ascii="Arial" w:hAnsi="Arial" w:cs="Arial"/>
          <w:sz w:val="20"/>
          <w:szCs w:val="20"/>
          <w:lang w:val="pl-PL"/>
        </w:rPr>
        <w:t xml:space="preserve">3) </w:t>
      </w:r>
      <w:r w:rsidRPr="009209FB">
        <w:rPr>
          <w:rFonts w:ascii="Arial" w:hAnsi="Arial" w:cs="Arial"/>
          <w:sz w:val="20"/>
          <w:szCs w:val="20"/>
        </w:rPr>
        <w:t>Na każde żądanie Zamawiającego, Wykonawca zobowiązany jest przedłożyć Zamawiającemu do wglądu, kopie umów o pracę oraz inne dokumenty (na przykład z ZUS) uwiarygadniające zatrudnienie osób realizujących czynności, do których odnosi się Obowiązek Zatrudnienia. Nieprzedłożenie umów i innych dokumentów (nie okazanie do wglądu), o których mowa w zdaniu poprzednim, stanowi przypadek naruszenia Obowiązku Zatrudnienia;</w:t>
      </w:r>
    </w:p>
    <w:p w:rsidR="00F95DD7" w:rsidRPr="009209FB" w:rsidRDefault="00F95DD7" w:rsidP="00F95DD7">
      <w:pPr>
        <w:pStyle w:val="Akapitzlist"/>
        <w:suppressAutoHyphens/>
        <w:spacing w:line="360" w:lineRule="auto"/>
        <w:ind w:left="0" w:right="0"/>
        <w:rPr>
          <w:rFonts w:ascii="Arial" w:hAnsi="Arial" w:cs="Arial"/>
          <w:sz w:val="20"/>
          <w:szCs w:val="20"/>
        </w:rPr>
      </w:pPr>
      <w:r w:rsidRPr="009209FB">
        <w:rPr>
          <w:rFonts w:ascii="Arial" w:hAnsi="Arial" w:cs="Arial"/>
          <w:sz w:val="20"/>
          <w:szCs w:val="20"/>
          <w:lang w:val="pl-PL"/>
        </w:rPr>
        <w:t xml:space="preserve">4) </w:t>
      </w:r>
      <w:r w:rsidRPr="009209FB">
        <w:rPr>
          <w:rFonts w:ascii="Arial" w:hAnsi="Arial" w:cs="Arial"/>
          <w:sz w:val="20"/>
          <w:szCs w:val="20"/>
        </w:rPr>
        <w:t>Przedstawiciel Zamawiającego uprawniony jest do sprawdzania tożsamości Personelu Wykonawcy uczestniczącego w realizacji prac</w:t>
      </w:r>
    </w:p>
    <w:p w:rsidR="00F95DD7" w:rsidRPr="009209FB" w:rsidRDefault="00F95DD7" w:rsidP="00F95DD7">
      <w:pPr>
        <w:pStyle w:val="Akapitzlist"/>
        <w:suppressAutoHyphens/>
        <w:spacing w:line="360" w:lineRule="auto"/>
        <w:ind w:left="0" w:right="0"/>
        <w:rPr>
          <w:rFonts w:ascii="Arial" w:hAnsi="Arial" w:cs="Arial"/>
          <w:sz w:val="20"/>
          <w:szCs w:val="20"/>
        </w:rPr>
      </w:pPr>
      <w:r w:rsidRPr="009209FB">
        <w:rPr>
          <w:rFonts w:ascii="Arial" w:hAnsi="Arial" w:cs="Arial"/>
          <w:sz w:val="20"/>
          <w:szCs w:val="20"/>
        </w:rPr>
        <w:t xml:space="preserve">Przed zawarciem niniejszej Umowy i rozpoczęciem pracy nowo zgłaszanych pracowników </w:t>
      </w:r>
      <w:r w:rsidRPr="009209FB">
        <w:rPr>
          <w:rFonts w:ascii="Arial" w:hAnsi="Arial" w:cs="Arial"/>
          <w:sz w:val="20"/>
          <w:szCs w:val="20"/>
        </w:rPr>
        <w:br/>
        <w:t xml:space="preserve">do  realizacji czynności, do których odnosi się Obowiązek Zatrudnienia osób na umowę o pracę, Wykonawca złoży Zamawiającemu oświadczenie </w:t>
      </w:r>
      <w:r w:rsidRPr="009209FB">
        <w:rPr>
          <w:rFonts w:ascii="Arial" w:eastAsia="Trebuchet MS" w:hAnsi="Arial" w:cs="Arial"/>
          <w:sz w:val="20"/>
          <w:szCs w:val="20"/>
          <w:lang w:bidi="pl-PL"/>
        </w:rPr>
        <w:t>że pracownicy właśni i podwykonawców wykonujący bezpośrednio usługę w wymaganym zakresie (nie dotyczy osób nadzorujących) są zatrudnieni na podstawie umowy o pracę.</w:t>
      </w:r>
      <w:r w:rsidRPr="009209FB">
        <w:rPr>
          <w:rFonts w:ascii="Arial" w:hAnsi="Arial" w:cs="Arial"/>
          <w:sz w:val="20"/>
          <w:szCs w:val="20"/>
        </w:rPr>
        <w:t xml:space="preserve"> Nie przedłożenie oświadczenia upoważnia Zamawiającego i wyznaczonego przedstawiciela Zamawiającego do niedopuszczenia tych osób do pracy.</w:t>
      </w:r>
    </w:p>
    <w:p w:rsidR="00F95DD7" w:rsidRPr="009209FB" w:rsidRDefault="00F95DD7" w:rsidP="00F95DD7">
      <w:pPr>
        <w:autoSpaceDE w:val="0"/>
        <w:autoSpaceDN w:val="0"/>
        <w:adjustRightInd w:val="0"/>
        <w:spacing w:after="160" w:line="360" w:lineRule="auto"/>
        <w:rPr>
          <w:rFonts w:eastAsia="Calibri" w:cs="Arial"/>
          <w:sz w:val="20"/>
          <w:lang w:eastAsia="en-US"/>
        </w:rPr>
      </w:pPr>
      <w:r w:rsidRPr="009209FB">
        <w:rPr>
          <w:rFonts w:eastAsia="Calibri" w:cs="Arial"/>
          <w:sz w:val="20"/>
          <w:lang w:eastAsia="en-US"/>
        </w:rPr>
        <w:t xml:space="preserve">O ile Wykonawca akceptuje przedkładanie Zamawiającemu oświadczeń o tyle wymóg zawarty w pkt. 3) </w:t>
      </w:r>
      <w:r w:rsidRPr="009209FB">
        <w:rPr>
          <w:rFonts w:eastAsia="Calibri" w:cs="Arial"/>
          <w:sz w:val="20"/>
          <w:lang w:eastAsia="en-US"/>
        </w:rPr>
        <w:br/>
        <w:t xml:space="preserve">i 4) jest dla potencjalnego Wykonawcy uciążliwy. Przekazywanie zamawiającemu kopii umów o pracę osób zatrudnionych u Wykonawcy, czy sprawdzanie tożsamości Personelu Wykonawcy jest równoznaczne z udostępnieniem szerokiego zakresu danych osobowych, które nie są zamawiającemu niezbędne z punktu widzenia celu, jakim jest kontrola spełniania przez wykonawcę wymagań w zakresie zatrudnienia na podstawie umowy o pracę osób wykonujących czynności w trakcie realizacji zamówienia na roboty budowlane lub usługi. Dostęp do informacji stanowiących dane osobowe nie jest bowiem niezbędny dla weryfikacji spełnienia określonych warunków przez wykonawcę - </w:t>
      </w:r>
      <w:r w:rsidRPr="009209FB">
        <w:rPr>
          <w:rFonts w:eastAsia="Calibri" w:cs="Arial"/>
          <w:sz w:val="20"/>
          <w:u w:val="single"/>
          <w:lang w:eastAsia="en-US"/>
        </w:rPr>
        <w:t>wystarczające byłoby przedstawienie przez wykonawcę stosownych oświadczeń</w:t>
      </w:r>
      <w:r w:rsidRPr="009209FB">
        <w:rPr>
          <w:rFonts w:eastAsia="Calibri" w:cs="Arial"/>
          <w:sz w:val="20"/>
          <w:lang w:eastAsia="en-US"/>
        </w:rPr>
        <w:t xml:space="preserve">. </w:t>
      </w:r>
      <w:r w:rsidRPr="009209FB">
        <w:rPr>
          <w:rFonts w:eastAsia="Calibri" w:cs="Arial"/>
          <w:sz w:val="20"/>
          <w:u w:val="single"/>
          <w:lang w:eastAsia="en-US"/>
        </w:rPr>
        <w:t>Dla zamawiającego nie jest bowiem istotne kto konkretnie zatrudniony jest u wykonawcy na podstawie umowy o pracę, a jedynie sam fakt zatrudniania osób w takiej formie</w:t>
      </w:r>
      <w:r w:rsidRPr="009209FB">
        <w:rPr>
          <w:rFonts w:eastAsia="Calibri" w:cs="Arial"/>
          <w:sz w:val="20"/>
          <w:lang w:eastAsia="en-US"/>
        </w:rPr>
        <w:t xml:space="preserve"> – dla potwierdzenia którego nie jest konieczna zamawiającemu znajomość imion, nazwisk i adresów pracowników, czy wysokości ich wynagrodzeń. </w:t>
      </w:r>
    </w:p>
    <w:p w:rsidR="00F95DD7" w:rsidRPr="009209FB" w:rsidRDefault="00F95DD7" w:rsidP="00F95DD7">
      <w:pPr>
        <w:tabs>
          <w:tab w:val="left" w:pos="-3600"/>
        </w:tabs>
        <w:spacing w:line="360" w:lineRule="auto"/>
        <w:rPr>
          <w:rStyle w:val="FontStyle46"/>
          <w:rFonts w:cs="Arial"/>
          <w:sz w:val="20"/>
        </w:rPr>
      </w:pPr>
      <w:r w:rsidRPr="009209FB">
        <w:rPr>
          <w:rFonts w:cs="Arial"/>
          <w:sz w:val="20"/>
        </w:rPr>
        <w:t xml:space="preserve">Ponadto Wykonawca informuje, że ze względu na złożoną strukturę organizacyjną Wykonawca nie ma możliwości bieżącego monitorowania zmiany zatrudnienia w placówkach Wykonawcy ponieważ czynności związane z zatrudnieniem realizuje odrębna jednostka Wykonawcy. Obowiązek przedstawienia Zamawiającemu </w:t>
      </w:r>
      <w:r w:rsidRPr="009209FB">
        <w:rPr>
          <w:rStyle w:val="FontStyle46"/>
          <w:rFonts w:cs="Arial"/>
          <w:sz w:val="20"/>
        </w:rPr>
        <w:t>dokumentu potwierdzającego spełnienie wymagań dotyczących zatrudnienia nowej osoby na podstawie umowy o pracę jest wręcz nieakceptowalny.</w:t>
      </w:r>
    </w:p>
    <w:p w:rsidR="00F95DD7" w:rsidRDefault="00F95DD7" w:rsidP="00F95DD7">
      <w:pPr>
        <w:tabs>
          <w:tab w:val="left" w:pos="-3600"/>
        </w:tabs>
        <w:spacing w:line="360" w:lineRule="auto"/>
        <w:rPr>
          <w:rFonts w:cs="Arial"/>
          <w:b/>
          <w:bCs/>
          <w:sz w:val="20"/>
        </w:rPr>
      </w:pPr>
      <w:r w:rsidRPr="009209FB">
        <w:rPr>
          <w:rFonts w:eastAsia="Calibri" w:cs="Arial"/>
          <w:b/>
          <w:bCs/>
          <w:iCs/>
          <w:sz w:val="20"/>
          <w:lang w:eastAsia="en-US"/>
        </w:rPr>
        <w:t xml:space="preserve">W związku z powyższym Wykonawca wnosi o usunięcie </w:t>
      </w:r>
      <w:r w:rsidRPr="009209FB">
        <w:rPr>
          <w:rFonts w:cs="Arial"/>
          <w:b/>
          <w:bCs/>
          <w:sz w:val="20"/>
        </w:rPr>
        <w:t xml:space="preserve">zapisu wskazanego </w:t>
      </w:r>
      <w:r w:rsidRPr="009209FB">
        <w:rPr>
          <w:rFonts w:cs="Arial"/>
          <w:b/>
          <w:bCs/>
          <w:sz w:val="20"/>
          <w:lang w:eastAsia="ar-SA"/>
        </w:rPr>
        <w:t xml:space="preserve">w  </w:t>
      </w:r>
      <w:r w:rsidRPr="009209FB">
        <w:rPr>
          <w:rFonts w:cs="Arial"/>
          <w:b/>
          <w:bCs/>
          <w:sz w:val="20"/>
        </w:rPr>
        <w:t>Załączniku nr 2 do SWZ – UMOWA § 4 ust. 2), 3), 4)</w:t>
      </w:r>
      <w:r w:rsidR="00FA325A">
        <w:rPr>
          <w:rFonts w:cs="Arial"/>
          <w:b/>
          <w:bCs/>
          <w:sz w:val="20"/>
        </w:rPr>
        <w:t>.</w:t>
      </w:r>
    </w:p>
    <w:p w:rsidR="00FA325A" w:rsidRPr="009209FB" w:rsidRDefault="00FA325A" w:rsidP="00F95DD7">
      <w:pPr>
        <w:tabs>
          <w:tab w:val="left" w:pos="-3600"/>
        </w:tabs>
        <w:spacing w:line="360" w:lineRule="auto"/>
        <w:rPr>
          <w:rFonts w:cs="Arial"/>
          <w:b/>
          <w:bCs/>
          <w:sz w:val="20"/>
        </w:rPr>
      </w:pPr>
    </w:p>
    <w:p w:rsidR="00F95DD7" w:rsidRPr="009209FB" w:rsidRDefault="00F95DD7" w:rsidP="00F95DD7">
      <w:pPr>
        <w:spacing w:line="360" w:lineRule="auto"/>
        <w:rPr>
          <w:rFonts w:cs="Arial"/>
          <w:b/>
          <w:sz w:val="20"/>
          <w:u w:val="single"/>
        </w:rPr>
      </w:pPr>
      <w:r w:rsidRPr="009209FB">
        <w:rPr>
          <w:rFonts w:cs="Arial"/>
          <w:b/>
          <w:sz w:val="20"/>
          <w:u w:val="single"/>
        </w:rPr>
        <w:lastRenderedPageBreak/>
        <w:t>Pytanie 3</w:t>
      </w:r>
    </w:p>
    <w:p w:rsidR="00F95DD7" w:rsidRPr="009209FB" w:rsidRDefault="00F95DD7" w:rsidP="00F95DD7">
      <w:pPr>
        <w:pStyle w:val="Default"/>
        <w:spacing w:line="360" w:lineRule="auto"/>
        <w:jc w:val="both"/>
        <w:rPr>
          <w:rFonts w:ascii="Arial" w:hAnsi="Arial" w:cs="Arial"/>
          <w:kern w:val="1"/>
          <w:sz w:val="20"/>
          <w:szCs w:val="20"/>
        </w:rPr>
      </w:pPr>
      <w:r w:rsidRPr="009209FB">
        <w:rPr>
          <w:rFonts w:ascii="Arial" w:hAnsi="Arial" w:cs="Arial"/>
          <w:b/>
          <w:bCs/>
          <w:sz w:val="20"/>
          <w:szCs w:val="20"/>
          <w:lang w:eastAsia="ar-SA"/>
        </w:rPr>
        <w:t xml:space="preserve">Zamawiający w </w:t>
      </w:r>
      <w:r w:rsidRPr="009209FB">
        <w:rPr>
          <w:rFonts w:ascii="Arial" w:hAnsi="Arial" w:cs="Arial"/>
          <w:b/>
          <w:bCs/>
          <w:sz w:val="20"/>
          <w:szCs w:val="20"/>
        </w:rPr>
        <w:t xml:space="preserve">Załączniku nr 2 do SWZ – UMOWA § 7 ust. 3 </w:t>
      </w:r>
      <w:r w:rsidRPr="009209FB">
        <w:rPr>
          <w:rFonts w:ascii="Arial" w:hAnsi="Arial" w:cs="Arial"/>
          <w:sz w:val="20"/>
          <w:szCs w:val="20"/>
        </w:rPr>
        <w:t xml:space="preserve"> określił że Opłaty za usługi pocztowe będą przez Zamawiającego dokonywane przelewem na rachunek bankowy Wykonawcy na podstawie poprawnie wystawionej faktury VAT. Płatność faktury VAT nastąpi nie później niż 21 dni od daty wystawienia faktury przez Wykonawcę. Faktury przesyłane będą w formie elektronicznej na adres e-mail: poczta @um.skarzysko.pl najpóźniej w następnym dniu roboczym po wystawieniu danej faktury VAT, natomiast </w:t>
      </w:r>
      <w:r w:rsidRPr="009209FB">
        <w:rPr>
          <w:rFonts w:ascii="Arial" w:hAnsi="Arial" w:cs="Arial"/>
          <w:b/>
          <w:bCs/>
          <w:sz w:val="20"/>
          <w:szCs w:val="20"/>
          <w:lang w:eastAsia="ar-SA"/>
        </w:rPr>
        <w:t>w Załączniku 7 SWZ Szczegółowy opis przedmiotu zamówienia w pkt. 2.1.3. pkt.16</w:t>
      </w:r>
      <w:r w:rsidRPr="009209FB">
        <w:rPr>
          <w:rFonts w:ascii="Arial" w:hAnsi="Arial" w:cs="Arial"/>
          <w:kern w:val="1"/>
          <w:sz w:val="20"/>
          <w:szCs w:val="20"/>
        </w:rPr>
        <w:t xml:space="preserve">  </w:t>
      </w:r>
      <w:r w:rsidRPr="009209FB">
        <w:rPr>
          <w:rFonts w:ascii="Arial" w:hAnsi="Arial" w:cs="Arial"/>
          <w:sz w:val="20"/>
          <w:szCs w:val="20"/>
          <w:lang w:eastAsia="ar-SA"/>
        </w:rPr>
        <w:t>Zamawiający</w:t>
      </w:r>
      <w:r w:rsidRPr="009209FB">
        <w:rPr>
          <w:rFonts w:ascii="Arial" w:hAnsi="Arial" w:cs="Arial"/>
          <w:kern w:val="1"/>
          <w:sz w:val="20"/>
          <w:szCs w:val="20"/>
        </w:rPr>
        <w:t xml:space="preserve"> określił że, wynagrodzenie Wykonawcy w okresie rozliczeniowym stanowić będzie suma opłat za faktyczną ilość przesyłek nadanych oraz zwróconych, w oparciu o dokumenty nadawcze i oddawcze. Wynagrodzenie z tytułu wykonywania przedmiotu zamówienia będzie rozliczane w okresach rozliczeniowych odpowiadających miesiącom 5 kalendarzowym. Wynagrodzenie będzie płatne na podstawie prawidłowo wystawionej przez Wykonawcę faktury VAT w oparciu o zestawienie usług zrealizowanych w zakończonym okresie rozliczeniowym. Wynagrodzenie będzie płatne w terminie 21 dni od wystawienia Zamawiającemu faktury VAT, </w:t>
      </w:r>
    </w:p>
    <w:p w:rsidR="00F95DD7" w:rsidRPr="009209FB" w:rsidRDefault="00F95DD7" w:rsidP="00F95DD7">
      <w:pPr>
        <w:autoSpaceDE w:val="0"/>
        <w:autoSpaceDN w:val="0"/>
        <w:adjustRightInd w:val="0"/>
        <w:spacing w:line="360" w:lineRule="auto"/>
        <w:rPr>
          <w:rFonts w:cs="Arial"/>
          <w:b/>
          <w:bCs/>
          <w:sz w:val="20"/>
        </w:rPr>
      </w:pPr>
      <w:r w:rsidRPr="009209FB">
        <w:rPr>
          <w:rFonts w:cs="Arial"/>
          <w:sz w:val="20"/>
        </w:rPr>
        <w:t xml:space="preserve">Wykonawca informuje, że faktury za usługi pocztowe wystawiane są za pośrednictwem scentralizowanego systemu informatycznego, którego wymogi określają takie kryteria jak termin wystawienia faktury, datę wysłania faktury do klienta, jak również termin płatności będący w ścisłej zależności z terminami sporządzenia faktury. Standardowo obowiązujący termin wystawienia faktury określony został jako: </w:t>
      </w:r>
      <w:r w:rsidRPr="009209FB">
        <w:rPr>
          <w:rFonts w:cs="Arial"/>
          <w:sz w:val="20"/>
          <w:u w:val="single"/>
        </w:rPr>
        <w:t xml:space="preserve">7 dni od zakończenia okresu rozliczeniowego z terminem płatności 21 dni od daty wystawienia </w:t>
      </w:r>
      <w:proofErr w:type="spellStart"/>
      <w:r w:rsidRPr="009209FB">
        <w:rPr>
          <w:rFonts w:cs="Arial"/>
          <w:sz w:val="20"/>
          <w:u w:val="single"/>
        </w:rPr>
        <w:t>fv</w:t>
      </w:r>
      <w:proofErr w:type="spellEnd"/>
      <w:r w:rsidRPr="009209FB">
        <w:rPr>
          <w:rFonts w:cs="Arial"/>
          <w:sz w:val="20"/>
          <w:u w:val="single"/>
        </w:rPr>
        <w:t>.</w:t>
      </w:r>
      <w:r w:rsidRPr="009209FB">
        <w:rPr>
          <w:rFonts w:cs="Arial"/>
          <w:sz w:val="20"/>
        </w:rPr>
        <w:t xml:space="preserve"> Termin ten został wprowadzony ze względu na zapewnienie prawidłowego funkcjonowania systemu fakturowania wykonawcy oraz zarządzania płatnościami wynikającymi z zawartych umów. Takie rozwiązanie daje możliwość oszacowania terminów wpływu środków oraz opóźnień w ich płatnościach. </w:t>
      </w:r>
    </w:p>
    <w:p w:rsidR="00F95DD7" w:rsidRPr="009209FB" w:rsidRDefault="00F95DD7" w:rsidP="00F95DD7">
      <w:pPr>
        <w:tabs>
          <w:tab w:val="left" w:pos="-3600"/>
        </w:tabs>
        <w:spacing w:line="360" w:lineRule="auto"/>
        <w:rPr>
          <w:rFonts w:cs="Arial"/>
          <w:b/>
          <w:sz w:val="20"/>
        </w:rPr>
      </w:pPr>
      <w:r w:rsidRPr="009209FB">
        <w:rPr>
          <w:rFonts w:cs="Arial"/>
          <w:b/>
          <w:sz w:val="20"/>
        </w:rPr>
        <w:t>W związku z powyższym Wykonawca wnosi o ujednolicenie zapisu następująco:</w:t>
      </w:r>
    </w:p>
    <w:p w:rsidR="00F95DD7" w:rsidRPr="00A902E3" w:rsidRDefault="00F95DD7" w:rsidP="00F95DD7">
      <w:pPr>
        <w:pStyle w:val="Default"/>
        <w:spacing w:line="360" w:lineRule="auto"/>
        <w:jc w:val="both"/>
        <w:rPr>
          <w:rFonts w:ascii="Arial" w:hAnsi="Arial" w:cs="Arial"/>
          <w:kern w:val="1"/>
          <w:sz w:val="22"/>
          <w:szCs w:val="22"/>
        </w:rPr>
      </w:pPr>
      <w:r w:rsidRPr="009209FB">
        <w:rPr>
          <w:rFonts w:ascii="Arial" w:hAnsi="Arial" w:cs="Arial"/>
          <w:kern w:val="1"/>
          <w:sz w:val="20"/>
          <w:szCs w:val="20"/>
        </w:rPr>
        <w:t>Wynagrodzenie będzie płatne na podstawie prawidłowo wystawionej przez Wykonawcę faktury VAT w oparciu o zestawienie usług zrealizowanych w zakończonym okresie rozliczeniowym. Wynagrodzenie będzie płatne w terminie 21 dni od wystawienia Zamawiającemu faktury VAT,</w:t>
      </w:r>
      <w:r w:rsidRPr="00A902E3">
        <w:rPr>
          <w:rFonts w:ascii="Arial" w:hAnsi="Arial" w:cs="Arial"/>
          <w:kern w:val="1"/>
          <w:sz w:val="22"/>
          <w:szCs w:val="22"/>
        </w:rPr>
        <w:t xml:space="preserve"> </w:t>
      </w:r>
    </w:p>
    <w:p w:rsidR="00F95DD7" w:rsidRPr="00A902E3" w:rsidRDefault="00F95DD7" w:rsidP="00F95DD7">
      <w:pPr>
        <w:pStyle w:val="NormalnyWeb"/>
        <w:spacing w:before="0" w:beforeAutospacing="0" w:after="0" w:line="360" w:lineRule="auto"/>
        <w:jc w:val="both"/>
        <w:rPr>
          <w:rFonts w:ascii="Arial" w:hAnsi="Arial" w:cs="Arial"/>
          <w:color w:val="000000"/>
          <w:sz w:val="22"/>
          <w:szCs w:val="22"/>
        </w:rPr>
      </w:pPr>
    </w:p>
    <w:p w:rsidR="00F95DD7" w:rsidRDefault="00F95DD7" w:rsidP="00F95DD7">
      <w:pPr>
        <w:spacing w:line="360" w:lineRule="auto"/>
        <w:rPr>
          <w:rFonts w:cs="Arial"/>
          <w:b/>
          <w:sz w:val="20"/>
          <w:u w:val="single"/>
        </w:rPr>
      </w:pPr>
      <w:r>
        <w:rPr>
          <w:rFonts w:cs="Arial"/>
          <w:b/>
          <w:sz w:val="20"/>
          <w:u w:val="single"/>
        </w:rPr>
        <w:t>Pytanie 4</w:t>
      </w:r>
    </w:p>
    <w:p w:rsidR="00F95DD7" w:rsidRPr="00183791" w:rsidRDefault="00F95DD7" w:rsidP="00F95DD7">
      <w:pPr>
        <w:pStyle w:val="NormalnyWeb"/>
        <w:spacing w:before="0" w:beforeAutospacing="0" w:after="0" w:line="360" w:lineRule="auto"/>
        <w:jc w:val="both"/>
        <w:rPr>
          <w:rFonts w:ascii="Arial" w:hAnsi="Arial" w:cs="Arial"/>
          <w:sz w:val="20"/>
          <w:szCs w:val="20"/>
        </w:rPr>
      </w:pPr>
      <w:bookmarkStart w:id="3" w:name="_Hlk121919470"/>
      <w:r w:rsidRPr="00183791">
        <w:rPr>
          <w:rFonts w:ascii="Arial" w:hAnsi="Arial" w:cs="Arial"/>
          <w:b/>
          <w:bCs/>
          <w:sz w:val="20"/>
          <w:szCs w:val="20"/>
          <w:lang w:eastAsia="ar-SA"/>
        </w:rPr>
        <w:t xml:space="preserve">Zamawiający w </w:t>
      </w:r>
      <w:r w:rsidRPr="00183791">
        <w:rPr>
          <w:rFonts w:ascii="Arial" w:hAnsi="Arial" w:cs="Arial"/>
          <w:b/>
          <w:bCs/>
          <w:sz w:val="20"/>
          <w:szCs w:val="20"/>
        </w:rPr>
        <w:t xml:space="preserve">Załączniku nr 2 do SWZ – UMOWA § 8 ust. 5 </w:t>
      </w:r>
      <w:r w:rsidRPr="00183791">
        <w:rPr>
          <w:rFonts w:ascii="Arial" w:hAnsi="Arial" w:cs="Arial"/>
          <w:color w:val="000000"/>
          <w:sz w:val="20"/>
          <w:szCs w:val="20"/>
        </w:rPr>
        <w:t xml:space="preserve"> </w:t>
      </w:r>
      <w:bookmarkStart w:id="4" w:name="_Hlk121919515"/>
      <w:bookmarkEnd w:id="3"/>
      <w:r w:rsidRPr="00183791">
        <w:rPr>
          <w:rFonts w:ascii="Arial" w:hAnsi="Arial" w:cs="Arial"/>
          <w:sz w:val="20"/>
          <w:szCs w:val="20"/>
        </w:rPr>
        <w:t xml:space="preserve">wskazuje że, </w:t>
      </w:r>
      <w:bookmarkEnd w:id="4"/>
      <w:r w:rsidRPr="00183791">
        <w:rPr>
          <w:rFonts w:ascii="Arial" w:hAnsi="Arial" w:cs="Arial"/>
          <w:sz w:val="20"/>
          <w:szCs w:val="20"/>
        </w:rPr>
        <w:t>z</w:t>
      </w:r>
      <w:r w:rsidRPr="00183791">
        <w:rPr>
          <w:rFonts w:ascii="Arial" w:hAnsi="Arial" w:cs="Arial"/>
          <w:color w:val="000000"/>
          <w:sz w:val="20"/>
          <w:szCs w:val="20"/>
        </w:rPr>
        <w:t xml:space="preserve">a każdy przypadek naruszenia obowiązku realizacji przedmiotu umowy przy pomocy osób zatrudnionych na podstawie umowy o pracę o którym mowa w § 4 ust. 7 – w wysokości </w:t>
      </w:r>
      <w:r w:rsidRPr="00183791">
        <w:rPr>
          <w:rFonts w:ascii="Arial" w:hAnsi="Arial" w:cs="Arial"/>
          <w:b/>
          <w:color w:val="000000"/>
          <w:sz w:val="20"/>
          <w:szCs w:val="20"/>
        </w:rPr>
        <w:t xml:space="preserve">500 zł nie więcej niż </w:t>
      </w:r>
      <w:r w:rsidRPr="00183791">
        <w:rPr>
          <w:rFonts w:ascii="Arial" w:hAnsi="Arial" w:cs="Arial"/>
          <w:color w:val="000000"/>
          <w:sz w:val="20"/>
          <w:szCs w:val="20"/>
        </w:rPr>
        <w:t>10% wynagrodzenia brutto określonego w § ust 5</w:t>
      </w:r>
      <w:r w:rsidRPr="00183791">
        <w:rPr>
          <w:rFonts w:ascii="Arial" w:hAnsi="Arial" w:cs="Arial"/>
          <w:sz w:val="20"/>
          <w:szCs w:val="20"/>
        </w:rPr>
        <w:t xml:space="preserve"> oraz </w:t>
      </w:r>
      <w:r>
        <w:rPr>
          <w:rFonts w:ascii="Arial" w:hAnsi="Arial" w:cs="Arial"/>
          <w:sz w:val="20"/>
          <w:szCs w:val="20"/>
        </w:rPr>
        <w:br/>
      </w:r>
      <w:r w:rsidRPr="00183791">
        <w:rPr>
          <w:rFonts w:ascii="Arial" w:hAnsi="Arial" w:cs="Arial"/>
          <w:b/>
          <w:bCs/>
          <w:sz w:val="20"/>
          <w:szCs w:val="20"/>
          <w:lang w:eastAsia="ar-SA"/>
        </w:rPr>
        <w:t xml:space="preserve">w </w:t>
      </w:r>
      <w:r w:rsidRPr="00183791">
        <w:rPr>
          <w:rFonts w:ascii="Arial" w:hAnsi="Arial" w:cs="Arial"/>
          <w:b/>
          <w:bCs/>
          <w:sz w:val="20"/>
          <w:szCs w:val="20"/>
        </w:rPr>
        <w:t xml:space="preserve">Załączniku nr 2 do SWZ – UMOWA § 8 ust. 6 </w:t>
      </w:r>
      <w:r w:rsidRPr="00183791">
        <w:rPr>
          <w:rFonts w:ascii="Arial" w:hAnsi="Arial" w:cs="Arial"/>
          <w:sz w:val="20"/>
          <w:szCs w:val="20"/>
        </w:rPr>
        <w:t>wskazuje że, Wykonawca zapłaci karę umowną na konto Zamawiającego w terminie 30 dni od daty doręczenia pisemnego wezwania z określoną w wyniku postępowania wyjaśniającego wysokością kary.</w:t>
      </w:r>
    </w:p>
    <w:p w:rsidR="00F95DD7" w:rsidRPr="00183791" w:rsidRDefault="00F95DD7" w:rsidP="00F95DD7">
      <w:pPr>
        <w:pStyle w:val="NormalnyWeb"/>
        <w:spacing w:before="0" w:beforeAutospacing="0" w:after="0" w:line="360" w:lineRule="auto"/>
        <w:jc w:val="both"/>
        <w:rPr>
          <w:rFonts w:ascii="Arial" w:hAnsi="Arial" w:cs="Arial"/>
          <w:color w:val="000000"/>
          <w:sz w:val="20"/>
          <w:szCs w:val="20"/>
        </w:rPr>
      </w:pPr>
      <w:r w:rsidRPr="00183791">
        <w:rPr>
          <w:rFonts w:ascii="Arial" w:hAnsi="Arial" w:cs="Arial"/>
          <w:color w:val="000000"/>
          <w:sz w:val="20"/>
          <w:szCs w:val="20"/>
        </w:rPr>
        <w:t xml:space="preserve">Zgodnie z art. 436 ust. 3 </w:t>
      </w:r>
      <w:proofErr w:type="spellStart"/>
      <w:r w:rsidRPr="00183791">
        <w:rPr>
          <w:rFonts w:ascii="Arial" w:hAnsi="Arial" w:cs="Arial"/>
          <w:color w:val="000000"/>
          <w:sz w:val="20"/>
          <w:szCs w:val="20"/>
        </w:rPr>
        <w:t>Pzp</w:t>
      </w:r>
      <w:proofErr w:type="spellEnd"/>
      <w:r w:rsidRPr="00183791">
        <w:rPr>
          <w:rFonts w:ascii="Arial" w:hAnsi="Arial" w:cs="Arial"/>
          <w:color w:val="000000"/>
          <w:sz w:val="20"/>
          <w:szCs w:val="20"/>
        </w:rPr>
        <w:t xml:space="preserve"> – łączna maksymalna wysokość kar umownych, których mogą dochodzić strony wynosi: 20 %.</w:t>
      </w:r>
    </w:p>
    <w:p w:rsidR="00F95DD7" w:rsidRPr="00183791" w:rsidRDefault="00F95DD7" w:rsidP="00F95DD7">
      <w:pPr>
        <w:spacing w:line="360" w:lineRule="auto"/>
        <w:rPr>
          <w:rFonts w:cs="Arial"/>
          <w:color w:val="222222"/>
          <w:sz w:val="20"/>
        </w:rPr>
      </w:pPr>
      <w:r w:rsidRPr="00183791">
        <w:rPr>
          <w:rFonts w:cs="Arial"/>
          <w:color w:val="222222"/>
          <w:sz w:val="20"/>
        </w:rPr>
        <w:lastRenderedPageBreak/>
        <w:t>Wykonawca informuje, że zgodnie z zasadami obowiązującego porządku prawnego uprawnienie Zamawiającego do ustalenia warunków umowy nie ma charakteru absolutnego, gdyż Zamawiający nie może swego prawa podmiotowego nadużywać. Wynika to zarówno z ograniczeń zasady swobody umów, jak i z innej podstawowej zasady prawa cywilnego, wyrażonej w art. 5 Kodeksu cywilnego. Dla ustalenia granic swobody umów z punktu widzenia zasad współżycia społecznego istotne znaczenie mają te zasady, które służą ochronie wolności.</w:t>
      </w:r>
      <w:r w:rsidRPr="00183791">
        <w:rPr>
          <w:rFonts w:cs="Arial"/>
          <w:color w:val="000000"/>
          <w:sz w:val="20"/>
        </w:rPr>
        <w:t xml:space="preserve"> </w:t>
      </w:r>
      <w:r w:rsidRPr="00183791">
        <w:rPr>
          <w:rFonts w:cs="Arial"/>
          <w:color w:val="222222"/>
          <w:sz w:val="20"/>
        </w:rPr>
        <w:t xml:space="preserve">Wykonawca bynajmniej nie neguje wprowadzenia do umowy zapisów o karach umownych, niemniej jednak podkreśla, iż należy dążyć do zachowania równowagi stron stosunku umownego, który nie może pozostawać </w:t>
      </w:r>
      <w:r>
        <w:rPr>
          <w:rFonts w:cs="Arial"/>
          <w:color w:val="222222"/>
          <w:sz w:val="20"/>
        </w:rPr>
        <w:br/>
      </w:r>
      <w:r w:rsidRPr="00183791">
        <w:rPr>
          <w:rFonts w:cs="Arial"/>
          <w:color w:val="222222"/>
          <w:sz w:val="20"/>
        </w:rPr>
        <w:t>w sprzeczności z naturą stosunku prawnego, ustawą lub zasadami współżycia społecznego.</w:t>
      </w:r>
      <w:r w:rsidRPr="00183791">
        <w:rPr>
          <w:rFonts w:cs="Arial"/>
          <w:b/>
          <w:sz w:val="20"/>
        </w:rPr>
        <w:t xml:space="preserve"> </w:t>
      </w:r>
      <w:r w:rsidRPr="00183791">
        <w:rPr>
          <w:rFonts w:cs="Arial"/>
          <w:color w:val="222222"/>
          <w:sz w:val="20"/>
        </w:rPr>
        <w:t xml:space="preserve">Taki sposób kształtowania umowy zwiększa bezpodstawnie ryzyka po stronie Wykonawców i zmusza ich do skalkulowania tego elementu  w cenie oferty.  </w:t>
      </w:r>
    </w:p>
    <w:p w:rsidR="00F95DD7" w:rsidRPr="00183791" w:rsidRDefault="00F95DD7" w:rsidP="00F95DD7">
      <w:pPr>
        <w:spacing w:line="360" w:lineRule="auto"/>
        <w:rPr>
          <w:rFonts w:cs="Arial"/>
          <w:color w:val="222222"/>
          <w:sz w:val="20"/>
        </w:rPr>
      </w:pPr>
      <w:r w:rsidRPr="00183791">
        <w:rPr>
          <w:rFonts w:cs="Arial"/>
          <w:color w:val="222222"/>
          <w:sz w:val="20"/>
        </w:rPr>
        <w:t xml:space="preserve">Ponadto kara określona w cytowanym zapisie jest niewspółmiernie wysoka do przedmiotu zamówienia. O ile Wykonawca jest w stanie zaakceptować karę w wysokości 200 zł. za stwierdzony przypadek o tyle druga część zapisu „…nie więcej niż 10% </w:t>
      </w:r>
      <w:r w:rsidRPr="00183791">
        <w:rPr>
          <w:rFonts w:cs="Arial"/>
          <w:color w:val="000000"/>
          <w:sz w:val="20"/>
        </w:rPr>
        <w:t>wynagrodzenia brutto określonego w § ust 5” jest dla Wykonawcy zupełnie nieakceptowalna.</w:t>
      </w:r>
    </w:p>
    <w:p w:rsidR="00F95DD7" w:rsidRPr="00183791" w:rsidRDefault="00F95DD7" w:rsidP="00F95DD7">
      <w:pPr>
        <w:pStyle w:val="Default"/>
        <w:suppressAutoHyphens/>
        <w:autoSpaceDN/>
        <w:adjustRightInd/>
        <w:spacing w:line="360" w:lineRule="auto"/>
        <w:jc w:val="both"/>
        <w:rPr>
          <w:rFonts w:ascii="Arial" w:hAnsi="Arial" w:cs="Arial"/>
          <w:sz w:val="20"/>
          <w:szCs w:val="20"/>
        </w:rPr>
      </w:pPr>
      <w:r w:rsidRPr="00183791">
        <w:rPr>
          <w:rFonts w:ascii="Arial" w:hAnsi="Arial" w:cs="Arial"/>
          <w:b/>
          <w:color w:val="222222"/>
          <w:sz w:val="20"/>
          <w:szCs w:val="20"/>
        </w:rPr>
        <w:t xml:space="preserve">W związku z powyższym Wykonawca zwraca się z wnioskiem o dokonanie korekty w/w kar w następujący sposób: </w:t>
      </w:r>
      <w:r w:rsidRPr="00183791">
        <w:rPr>
          <w:rFonts w:ascii="Arial" w:hAnsi="Arial" w:cs="Arial"/>
          <w:b/>
          <w:bCs/>
          <w:sz w:val="20"/>
          <w:szCs w:val="20"/>
          <w:lang w:eastAsia="ar-SA"/>
        </w:rPr>
        <w:t xml:space="preserve">w </w:t>
      </w:r>
      <w:r w:rsidRPr="00183791">
        <w:rPr>
          <w:rFonts w:ascii="Arial" w:hAnsi="Arial" w:cs="Arial"/>
          <w:b/>
          <w:bCs/>
          <w:sz w:val="20"/>
          <w:szCs w:val="20"/>
        </w:rPr>
        <w:t xml:space="preserve">Załączniku nr 2 do SWZ – UMOWA § 8 ust. 5 </w:t>
      </w:r>
      <w:r w:rsidRPr="00183791">
        <w:rPr>
          <w:rFonts w:ascii="Arial" w:hAnsi="Arial" w:cs="Arial"/>
          <w:sz w:val="20"/>
          <w:szCs w:val="20"/>
        </w:rPr>
        <w:t xml:space="preserve"> wskazuje że, za każdy przypadek naruszenia obowiązku realizacji przedmiotu umowy przy pomocy osób zatrudnionych na podstawie umowy o pracę o którym mowa w § 4 ust. 7 – w wysokości </w:t>
      </w:r>
      <w:r w:rsidRPr="00183791">
        <w:rPr>
          <w:rFonts w:ascii="Arial" w:hAnsi="Arial" w:cs="Arial"/>
          <w:b/>
          <w:bCs/>
          <w:sz w:val="20"/>
          <w:szCs w:val="20"/>
        </w:rPr>
        <w:t>20</w:t>
      </w:r>
      <w:r w:rsidRPr="00183791">
        <w:rPr>
          <w:rFonts w:ascii="Arial" w:hAnsi="Arial" w:cs="Arial"/>
          <w:b/>
          <w:sz w:val="20"/>
          <w:szCs w:val="20"/>
        </w:rPr>
        <w:t>0 zł</w:t>
      </w:r>
      <w:r w:rsidRPr="00183791">
        <w:rPr>
          <w:rFonts w:ascii="Arial" w:hAnsi="Arial" w:cs="Arial"/>
          <w:sz w:val="20"/>
          <w:szCs w:val="20"/>
        </w:rPr>
        <w:t xml:space="preserve">, oraz </w:t>
      </w:r>
      <w:r w:rsidRPr="00183791">
        <w:rPr>
          <w:rFonts w:ascii="Arial" w:hAnsi="Arial" w:cs="Arial"/>
          <w:b/>
          <w:bCs/>
          <w:sz w:val="20"/>
          <w:szCs w:val="20"/>
          <w:lang w:eastAsia="ar-SA"/>
        </w:rPr>
        <w:t xml:space="preserve">w </w:t>
      </w:r>
      <w:r w:rsidRPr="00183791">
        <w:rPr>
          <w:rFonts w:ascii="Arial" w:hAnsi="Arial" w:cs="Arial"/>
          <w:b/>
          <w:bCs/>
          <w:sz w:val="20"/>
          <w:szCs w:val="20"/>
        </w:rPr>
        <w:t>Załączniku nr 2 do SWZ – UMOWA § 8 ust. 6</w:t>
      </w:r>
    </w:p>
    <w:p w:rsidR="00F95DD7" w:rsidRPr="00183791" w:rsidRDefault="00F95DD7" w:rsidP="00F95DD7">
      <w:pPr>
        <w:pStyle w:val="NormalnyWeb"/>
        <w:spacing w:before="0" w:beforeAutospacing="0" w:after="0" w:line="360" w:lineRule="auto"/>
        <w:jc w:val="both"/>
        <w:rPr>
          <w:rFonts w:ascii="Arial" w:hAnsi="Arial" w:cs="Arial"/>
          <w:sz w:val="20"/>
          <w:szCs w:val="20"/>
        </w:rPr>
      </w:pPr>
      <w:r w:rsidRPr="00183791">
        <w:rPr>
          <w:rFonts w:ascii="Arial" w:hAnsi="Arial" w:cs="Arial"/>
          <w:sz w:val="20"/>
          <w:szCs w:val="20"/>
        </w:rPr>
        <w:t>Wykonawca zapłaci karę umowną na konto Zamawiającego w terminie 30 dni od daty doręczenia pisemnego wezwania z określoną w wyniku postępowania wyjaśniającego wysokością kary.</w:t>
      </w:r>
    </w:p>
    <w:p w:rsidR="00F95DD7" w:rsidRDefault="00F95DD7" w:rsidP="00F95DD7">
      <w:pPr>
        <w:pStyle w:val="NormalnyWeb"/>
        <w:spacing w:before="0" w:beforeAutospacing="0" w:after="0" w:line="360" w:lineRule="auto"/>
        <w:jc w:val="both"/>
        <w:rPr>
          <w:rFonts w:ascii="Arial" w:hAnsi="Arial" w:cs="Arial"/>
          <w:color w:val="000000"/>
          <w:sz w:val="22"/>
          <w:szCs w:val="22"/>
        </w:rPr>
      </w:pPr>
      <w:r w:rsidRPr="00183791">
        <w:rPr>
          <w:rFonts w:ascii="Arial" w:hAnsi="Arial" w:cs="Arial"/>
          <w:color w:val="000000"/>
          <w:sz w:val="20"/>
          <w:szCs w:val="20"/>
        </w:rPr>
        <w:t xml:space="preserve">Zgodnie z art. 436 ust. 3 </w:t>
      </w:r>
      <w:proofErr w:type="spellStart"/>
      <w:r w:rsidRPr="00183791">
        <w:rPr>
          <w:rFonts w:ascii="Arial" w:hAnsi="Arial" w:cs="Arial"/>
          <w:color w:val="000000"/>
          <w:sz w:val="20"/>
          <w:szCs w:val="20"/>
        </w:rPr>
        <w:t>Pzp</w:t>
      </w:r>
      <w:proofErr w:type="spellEnd"/>
      <w:r w:rsidRPr="00183791">
        <w:rPr>
          <w:rFonts w:ascii="Arial" w:hAnsi="Arial" w:cs="Arial"/>
          <w:color w:val="000000"/>
          <w:sz w:val="20"/>
          <w:szCs w:val="20"/>
        </w:rPr>
        <w:t xml:space="preserve"> – łączna maksymalna wysokość kar umownych, których mogą dochodzić strony wynosi: 10 %.</w:t>
      </w:r>
    </w:p>
    <w:p w:rsidR="00F95DD7" w:rsidRDefault="00F95DD7" w:rsidP="00F95DD7">
      <w:pPr>
        <w:pStyle w:val="NormalnyWeb"/>
        <w:spacing w:before="0" w:beforeAutospacing="0" w:after="0" w:line="360" w:lineRule="auto"/>
        <w:jc w:val="both"/>
        <w:rPr>
          <w:rFonts w:ascii="Arial" w:hAnsi="Arial" w:cs="Arial"/>
          <w:color w:val="000000"/>
          <w:sz w:val="22"/>
          <w:szCs w:val="22"/>
        </w:rPr>
      </w:pPr>
    </w:p>
    <w:p w:rsidR="00F95DD7" w:rsidRDefault="00F95DD7" w:rsidP="00F95DD7">
      <w:pPr>
        <w:spacing w:line="360" w:lineRule="auto"/>
        <w:rPr>
          <w:rFonts w:cs="Arial"/>
          <w:b/>
          <w:sz w:val="20"/>
          <w:u w:val="single"/>
        </w:rPr>
      </w:pPr>
      <w:r>
        <w:rPr>
          <w:rFonts w:cs="Arial"/>
          <w:b/>
          <w:sz w:val="20"/>
          <w:u w:val="single"/>
        </w:rPr>
        <w:t>Pytanie 5</w:t>
      </w:r>
    </w:p>
    <w:p w:rsidR="00F95DD7" w:rsidRDefault="00F95DD7" w:rsidP="00F95DD7">
      <w:pPr>
        <w:spacing w:line="360" w:lineRule="auto"/>
        <w:rPr>
          <w:rFonts w:cs="Arial"/>
          <w:sz w:val="20"/>
        </w:rPr>
      </w:pPr>
      <w:r w:rsidRPr="009209FB">
        <w:rPr>
          <w:rFonts w:cs="Arial"/>
          <w:b/>
          <w:bCs/>
          <w:sz w:val="20"/>
          <w:lang w:eastAsia="ar-SA"/>
        </w:rPr>
        <w:t xml:space="preserve">Zamawiający w Załączniku </w:t>
      </w:r>
      <w:r>
        <w:rPr>
          <w:rFonts w:cs="Arial"/>
          <w:b/>
          <w:bCs/>
          <w:sz w:val="20"/>
          <w:lang w:eastAsia="ar-SA"/>
        </w:rPr>
        <w:t>1</w:t>
      </w:r>
      <w:r w:rsidRPr="009209FB">
        <w:rPr>
          <w:rFonts w:cs="Arial"/>
          <w:b/>
          <w:bCs/>
          <w:sz w:val="20"/>
          <w:lang w:eastAsia="ar-SA"/>
        </w:rPr>
        <w:t xml:space="preserve"> </w:t>
      </w:r>
      <w:r>
        <w:rPr>
          <w:rFonts w:cs="Arial"/>
          <w:b/>
          <w:bCs/>
          <w:sz w:val="20"/>
          <w:lang w:eastAsia="ar-SA"/>
        </w:rPr>
        <w:t xml:space="preserve">a do </w:t>
      </w:r>
      <w:r w:rsidRPr="009209FB">
        <w:rPr>
          <w:rFonts w:cs="Arial"/>
          <w:b/>
          <w:bCs/>
          <w:sz w:val="20"/>
          <w:lang w:eastAsia="ar-SA"/>
        </w:rPr>
        <w:t xml:space="preserve">SWZ </w:t>
      </w:r>
      <w:r w:rsidRPr="00820EE1">
        <w:rPr>
          <w:rFonts w:cs="Arial"/>
          <w:sz w:val="20"/>
        </w:rPr>
        <w:t xml:space="preserve"> w formularzu cenowym</w:t>
      </w:r>
      <w:r w:rsidRPr="00820EE1">
        <w:rPr>
          <w:rFonts w:cs="Arial"/>
          <w:b/>
          <w:sz w:val="20"/>
        </w:rPr>
        <w:t xml:space="preserve"> </w:t>
      </w:r>
      <w:r w:rsidRPr="00820EE1">
        <w:rPr>
          <w:rFonts w:cs="Arial"/>
          <w:sz w:val="20"/>
        </w:rPr>
        <w:t xml:space="preserve">wskazuje </w:t>
      </w:r>
      <w:r>
        <w:rPr>
          <w:rFonts w:cs="Arial"/>
          <w:sz w:val="20"/>
        </w:rPr>
        <w:t xml:space="preserve"> w pkt. 2 Przesyłka listowa nierejestrowana ekonomiczna (PR), oraz w usłudze </w:t>
      </w:r>
      <w:r w:rsidRPr="000946F3">
        <w:rPr>
          <w:rFonts w:cs="Arial"/>
          <w:b/>
          <w:bCs/>
          <w:sz w:val="20"/>
        </w:rPr>
        <w:t>Paczki</w:t>
      </w:r>
      <w:r>
        <w:rPr>
          <w:rFonts w:cs="Arial"/>
          <w:sz w:val="20"/>
        </w:rPr>
        <w:t xml:space="preserve"> Paczka pocztowa.</w:t>
      </w:r>
      <w:r w:rsidRPr="00820EE1">
        <w:rPr>
          <w:rFonts w:cs="Arial"/>
          <w:sz w:val="20"/>
        </w:rPr>
        <w:t xml:space="preserve"> </w:t>
      </w:r>
    </w:p>
    <w:p w:rsidR="00F95DD7" w:rsidRPr="00820EE1" w:rsidRDefault="00F95DD7" w:rsidP="00F95DD7">
      <w:pPr>
        <w:spacing w:line="360" w:lineRule="auto"/>
        <w:rPr>
          <w:rFonts w:cs="Arial"/>
          <w:sz w:val="20"/>
        </w:rPr>
      </w:pPr>
      <w:r w:rsidRPr="00820EE1">
        <w:rPr>
          <w:rFonts w:cs="Arial"/>
          <w:sz w:val="20"/>
        </w:rPr>
        <w:t xml:space="preserve">Taki podział przesyłek nie pozwoli Wykonawcy na prawidłową dla Zamawiającego  wycenę przesyłek z uwagi na fakt, że cena przesyłek uzależniona jest </w:t>
      </w:r>
      <w:r>
        <w:rPr>
          <w:rFonts w:cs="Arial"/>
          <w:sz w:val="20"/>
        </w:rPr>
        <w:t xml:space="preserve">od rodzaju przesyłki np.  EKONOMICZNA, PRIORYTETOWA oraz w przypadku paczek gabarytu  A i B. </w:t>
      </w:r>
      <w:r w:rsidRPr="00820EE1">
        <w:rPr>
          <w:rFonts w:cs="Arial"/>
          <w:sz w:val="20"/>
        </w:rPr>
        <w:t>.</w:t>
      </w:r>
    </w:p>
    <w:p w:rsidR="00F95DD7" w:rsidRPr="00F90362" w:rsidRDefault="00F95DD7" w:rsidP="00F90362">
      <w:pPr>
        <w:spacing w:line="360" w:lineRule="auto"/>
        <w:rPr>
          <w:rFonts w:cs="Arial"/>
          <w:b/>
          <w:sz w:val="20"/>
        </w:rPr>
      </w:pPr>
      <w:r w:rsidRPr="00820EE1">
        <w:rPr>
          <w:rFonts w:cs="Arial"/>
          <w:b/>
          <w:sz w:val="20"/>
        </w:rPr>
        <w:t>W związku z powyższym Wykonawca wnosi o zmianę zapisów</w:t>
      </w:r>
      <w:r>
        <w:rPr>
          <w:rFonts w:cs="Arial"/>
          <w:b/>
          <w:sz w:val="20"/>
        </w:rPr>
        <w:t xml:space="preserve"> i usunięcie omyłki pisarskiej z pkt 2 Przesyłka listowa nierejestrowana priorytetowa, a w usłudze Paczka Pocztowa określenie rodzaju przesyłki  ekonomiczna , priorytetowa oraz określenie gabarytu A, B.</w:t>
      </w:r>
      <w:r w:rsidR="00F90362">
        <w:rPr>
          <w:rFonts w:cs="Arial"/>
          <w:b/>
          <w:sz w:val="20"/>
        </w:rPr>
        <w:t xml:space="preserve"> </w:t>
      </w:r>
    </w:p>
    <w:p w:rsidR="00F95DD7" w:rsidRDefault="00F95DD7" w:rsidP="00F95DD7">
      <w:pPr>
        <w:spacing w:line="360" w:lineRule="auto"/>
        <w:rPr>
          <w:rFonts w:cs="Arial"/>
          <w:b/>
          <w:sz w:val="20"/>
          <w:u w:val="single"/>
        </w:rPr>
      </w:pPr>
      <w:r>
        <w:rPr>
          <w:rFonts w:cs="Arial"/>
          <w:b/>
          <w:sz w:val="20"/>
          <w:u w:val="single"/>
        </w:rPr>
        <w:t>Pytanie 6</w:t>
      </w:r>
    </w:p>
    <w:p w:rsidR="00F95DD7" w:rsidRPr="00F90362" w:rsidRDefault="00F95DD7" w:rsidP="00F90362">
      <w:pPr>
        <w:autoSpaceDE w:val="0"/>
        <w:autoSpaceDN w:val="0"/>
        <w:adjustRightInd w:val="0"/>
        <w:spacing w:line="360" w:lineRule="auto"/>
        <w:rPr>
          <w:rFonts w:cs="Arial"/>
          <w:b/>
          <w:sz w:val="20"/>
        </w:rPr>
      </w:pPr>
      <w:r w:rsidRPr="00CC728B">
        <w:rPr>
          <w:rFonts w:cs="Arial"/>
          <w:b/>
          <w:sz w:val="20"/>
        </w:rPr>
        <w:t>Czy po ewentualnym wyborze Wykonawcy Zamawiający wyrazi zgodę na dołączenie do umowy załączników regulujących zasady prawidłowego świadczenia usług?</w:t>
      </w:r>
    </w:p>
    <w:p w:rsidR="009102A2" w:rsidRDefault="009102A2" w:rsidP="009102A2">
      <w:pPr>
        <w:spacing w:before="100" w:beforeAutospacing="1" w:after="100" w:afterAutospacing="1" w:line="360" w:lineRule="auto"/>
        <w:jc w:val="center"/>
        <w:rPr>
          <w:rFonts w:ascii="Times New Roman" w:hAnsi="Times New Roman"/>
          <w:b/>
        </w:rPr>
      </w:pPr>
      <w:r w:rsidRPr="00AD077E">
        <w:rPr>
          <w:rFonts w:ascii="Times New Roman" w:hAnsi="Times New Roman"/>
          <w:b/>
        </w:rPr>
        <w:lastRenderedPageBreak/>
        <w:t>Wyjaśnienie</w:t>
      </w:r>
      <w:r>
        <w:rPr>
          <w:rFonts w:ascii="Times New Roman" w:hAnsi="Times New Roman"/>
          <w:b/>
        </w:rPr>
        <w:t xml:space="preserve"> w odpowiedzi </w:t>
      </w:r>
      <w:r w:rsidRPr="00AD077E">
        <w:rPr>
          <w:rFonts w:ascii="Times New Roman" w:hAnsi="Times New Roman"/>
          <w:b/>
        </w:rPr>
        <w:t>na</w:t>
      </w:r>
      <w:r>
        <w:rPr>
          <w:rFonts w:ascii="Times New Roman" w:hAnsi="Times New Roman"/>
          <w:b/>
        </w:rPr>
        <w:t xml:space="preserve"> powyższe pytania</w:t>
      </w:r>
      <w:r w:rsidRPr="00AD077E">
        <w:rPr>
          <w:rFonts w:ascii="Times New Roman" w:hAnsi="Times New Roman"/>
          <w:b/>
        </w:rPr>
        <w:t>:</w:t>
      </w:r>
    </w:p>
    <w:p w:rsidR="009102A2" w:rsidRDefault="009102A2" w:rsidP="009102A2">
      <w:pPr>
        <w:spacing w:before="100" w:beforeAutospacing="1" w:after="100" w:afterAutospacing="1" w:line="360" w:lineRule="auto"/>
        <w:rPr>
          <w:rFonts w:ascii="Times New Roman" w:hAnsi="Times New Roman"/>
          <w:b/>
        </w:rPr>
      </w:pPr>
      <w:r>
        <w:rPr>
          <w:rFonts w:ascii="Times New Roman" w:hAnsi="Times New Roman"/>
          <w:b/>
        </w:rPr>
        <w:t>Ad. pytanie 1:</w:t>
      </w:r>
    </w:p>
    <w:p w:rsidR="001656D2" w:rsidRPr="006863EE" w:rsidRDefault="001656D2" w:rsidP="001656D2">
      <w:pPr>
        <w:pStyle w:val="Default"/>
        <w:suppressAutoHyphens/>
        <w:autoSpaceDN/>
        <w:adjustRightInd/>
        <w:spacing w:line="360" w:lineRule="auto"/>
        <w:jc w:val="both"/>
        <w:rPr>
          <w:rFonts w:ascii="Times New Roman" w:hAnsi="Times New Roman"/>
        </w:rPr>
      </w:pPr>
      <w:r>
        <w:rPr>
          <w:rFonts w:ascii="Times New Roman" w:hAnsi="Times New Roman"/>
        </w:rPr>
        <w:t>Zamawiający wyraża zgodę na dokonanie zmian zapisów.</w:t>
      </w:r>
    </w:p>
    <w:p w:rsidR="005B7EBD" w:rsidRDefault="001656D2" w:rsidP="005B7EBD">
      <w:pPr>
        <w:spacing w:before="100" w:beforeAutospacing="1" w:after="100" w:afterAutospacing="1" w:line="360" w:lineRule="auto"/>
        <w:ind w:firstLine="708"/>
        <w:rPr>
          <w:rFonts w:ascii="Times New Roman" w:hAnsi="Times New Roman"/>
          <w:bCs/>
          <w:sz w:val="22"/>
          <w:szCs w:val="22"/>
          <w:lang w:eastAsia="ar-SA"/>
        </w:rPr>
      </w:pPr>
      <w:r w:rsidRPr="004973D9">
        <w:rPr>
          <w:rFonts w:ascii="Times New Roman" w:hAnsi="Times New Roman"/>
          <w:szCs w:val="24"/>
        </w:rPr>
        <w:t xml:space="preserve">Zamawiający informuje, iż na podstawie art. 286  ust. 1 ustawy </w:t>
      </w:r>
      <w:proofErr w:type="spellStart"/>
      <w:r w:rsidRPr="004973D9">
        <w:rPr>
          <w:rFonts w:ascii="Times New Roman" w:hAnsi="Times New Roman"/>
          <w:szCs w:val="24"/>
        </w:rPr>
        <w:t>Pzp</w:t>
      </w:r>
      <w:proofErr w:type="spellEnd"/>
      <w:r w:rsidRPr="004973D9">
        <w:rPr>
          <w:rFonts w:ascii="Times New Roman" w:hAnsi="Times New Roman"/>
          <w:szCs w:val="24"/>
        </w:rPr>
        <w:t xml:space="preserve">, dokonał zmiany Specyfikacji Warunków Zamówienia w następującym zakresie, tj. w </w:t>
      </w:r>
      <w:r w:rsidR="005B7EBD" w:rsidRPr="004973D9">
        <w:rPr>
          <w:rFonts w:ascii="Times New Roman" w:hAnsi="Times New Roman"/>
          <w:b/>
          <w:bCs/>
          <w:sz w:val="22"/>
          <w:szCs w:val="22"/>
          <w:lang w:eastAsia="ar-SA"/>
        </w:rPr>
        <w:t xml:space="preserve">Załączniku </w:t>
      </w:r>
      <w:r w:rsidR="005B7EBD">
        <w:rPr>
          <w:rFonts w:ascii="Times New Roman" w:hAnsi="Times New Roman"/>
          <w:b/>
          <w:bCs/>
          <w:sz w:val="22"/>
          <w:szCs w:val="22"/>
          <w:lang w:eastAsia="ar-SA"/>
        </w:rPr>
        <w:t xml:space="preserve"> nr 2                       </w:t>
      </w:r>
      <w:r w:rsidR="005B7EBD" w:rsidRPr="004973D9">
        <w:rPr>
          <w:rFonts w:ascii="Times New Roman" w:hAnsi="Times New Roman"/>
          <w:b/>
          <w:bCs/>
          <w:sz w:val="22"/>
          <w:szCs w:val="22"/>
          <w:lang w:eastAsia="ar-SA"/>
        </w:rPr>
        <w:t xml:space="preserve">do SWZ </w:t>
      </w:r>
      <w:r w:rsidR="005B7EBD">
        <w:rPr>
          <w:rFonts w:ascii="Times New Roman" w:hAnsi="Times New Roman"/>
          <w:bCs/>
          <w:sz w:val="22"/>
          <w:szCs w:val="22"/>
          <w:lang w:eastAsia="ar-SA"/>
        </w:rPr>
        <w:t>:</w:t>
      </w:r>
    </w:p>
    <w:tbl>
      <w:tblPr>
        <w:tblStyle w:val="Tabela-Siatka"/>
        <w:tblW w:w="0" w:type="auto"/>
        <w:tblLook w:val="04A0" w:firstRow="1" w:lastRow="0" w:firstColumn="1" w:lastColumn="0" w:noHBand="0" w:noVBand="1"/>
      </w:tblPr>
      <w:tblGrid>
        <w:gridCol w:w="4606"/>
        <w:gridCol w:w="4606"/>
      </w:tblGrid>
      <w:tr w:rsidR="001656D2" w:rsidRPr="00AB1F2E" w:rsidTr="00715374">
        <w:tc>
          <w:tcPr>
            <w:tcW w:w="4606" w:type="dxa"/>
          </w:tcPr>
          <w:p w:rsidR="001656D2" w:rsidRPr="00AB1F2E" w:rsidRDefault="001656D2" w:rsidP="00715374">
            <w:pPr>
              <w:spacing w:before="100" w:beforeAutospacing="1" w:after="100" w:afterAutospacing="1" w:line="360" w:lineRule="auto"/>
              <w:jc w:val="center"/>
              <w:rPr>
                <w:rFonts w:ascii="Times New Roman" w:hAnsi="Times New Roman"/>
                <w:b/>
                <w:bCs/>
                <w:sz w:val="22"/>
                <w:szCs w:val="22"/>
                <w:lang w:eastAsia="ar-SA"/>
              </w:rPr>
            </w:pPr>
            <w:r>
              <w:rPr>
                <w:rFonts w:ascii="Times New Roman" w:hAnsi="Times New Roman"/>
                <w:b/>
                <w:bCs/>
                <w:sz w:val="22"/>
                <w:szCs w:val="22"/>
                <w:lang w:eastAsia="ar-SA"/>
              </w:rPr>
              <w:t>b</w:t>
            </w:r>
            <w:r w:rsidRPr="00AB1F2E">
              <w:rPr>
                <w:rFonts w:ascii="Times New Roman" w:hAnsi="Times New Roman"/>
                <w:b/>
                <w:bCs/>
                <w:sz w:val="22"/>
                <w:szCs w:val="22"/>
                <w:lang w:eastAsia="ar-SA"/>
              </w:rPr>
              <w:t>yło:</w:t>
            </w:r>
          </w:p>
        </w:tc>
        <w:tc>
          <w:tcPr>
            <w:tcW w:w="4606" w:type="dxa"/>
          </w:tcPr>
          <w:p w:rsidR="001656D2" w:rsidRPr="00AB1F2E" w:rsidRDefault="001656D2" w:rsidP="00715374">
            <w:pPr>
              <w:spacing w:before="100" w:beforeAutospacing="1" w:after="100" w:afterAutospacing="1" w:line="360" w:lineRule="auto"/>
              <w:jc w:val="center"/>
              <w:rPr>
                <w:rFonts w:ascii="Times New Roman" w:hAnsi="Times New Roman"/>
                <w:b/>
                <w:bCs/>
                <w:sz w:val="22"/>
                <w:szCs w:val="22"/>
                <w:lang w:eastAsia="ar-SA"/>
              </w:rPr>
            </w:pPr>
            <w:r w:rsidRPr="00AB1F2E">
              <w:rPr>
                <w:rFonts w:ascii="Times New Roman" w:hAnsi="Times New Roman"/>
                <w:b/>
                <w:bCs/>
                <w:sz w:val="22"/>
                <w:szCs w:val="22"/>
                <w:lang w:eastAsia="ar-SA"/>
              </w:rPr>
              <w:t>winno być:</w:t>
            </w:r>
          </w:p>
        </w:tc>
      </w:tr>
      <w:tr w:rsidR="001656D2" w:rsidTr="00715374">
        <w:tc>
          <w:tcPr>
            <w:tcW w:w="4606" w:type="dxa"/>
          </w:tcPr>
          <w:p w:rsidR="005B7EBD" w:rsidRDefault="005B7EBD" w:rsidP="00715374">
            <w:pPr>
              <w:suppressAutoHyphens/>
              <w:rPr>
                <w:rFonts w:cs="Arial"/>
                <w:b/>
                <w:bCs/>
                <w:sz w:val="20"/>
              </w:rPr>
            </w:pPr>
            <w:r w:rsidRPr="009209FB">
              <w:rPr>
                <w:rFonts w:cs="Arial"/>
                <w:b/>
                <w:bCs/>
                <w:sz w:val="20"/>
              </w:rPr>
              <w:t xml:space="preserve">§ 1 ust. 5 </w:t>
            </w:r>
          </w:p>
          <w:p w:rsidR="001656D2" w:rsidRPr="00F90362" w:rsidRDefault="00C160AC" w:rsidP="00F90362">
            <w:pPr>
              <w:widowControl/>
              <w:autoSpaceDE w:val="0"/>
              <w:autoSpaceDN w:val="0"/>
              <w:adjustRightInd w:val="0"/>
              <w:spacing w:before="0" w:after="0"/>
              <w:rPr>
                <w:rFonts w:asciiTheme="majorHAnsi" w:hAnsiTheme="majorHAnsi"/>
                <w:color w:val="000000" w:themeColor="text1"/>
                <w:sz w:val="20"/>
              </w:rPr>
            </w:pPr>
            <w:r w:rsidRPr="006A03F9">
              <w:rPr>
                <w:rFonts w:asciiTheme="majorHAnsi" w:hAnsiTheme="majorHAnsi" w:cs="Calibri"/>
                <w:sz w:val="20"/>
              </w:rPr>
              <w:t xml:space="preserve">Usługi będą świadczone w dni robocze, 5 dni w tygodniu, od poniedziałku do piątku, a przesyłki pocztowe przygotowane do dystrybucji dostarczane przez Zamawiającego do Wykonawcy. Zastrzega się, aby placówka nadawcza/oddawcza Wykonawcy była </w:t>
            </w:r>
            <w:r w:rsidRPr="002B1C88">
              <w:rPr>
                <w:rFonts w:asciiTheme="majorHAnsi" w:hAnsiTheme="majorHAnsi" w:cs="Calibri"/>
                <w:color w:val="000000" w:themeColor="text1"/>
                <w:sz w:val="20"/>
              </w:rPr>
              <w:t xml:space="preserve">czynna </w:t>
            </w:r>
            <w:r w:rsidRPr="002B1C88">
              <w:rPr>
                <w:rFonts w:asciiTheme="majorHAnsi" w:hAnsiTheme="majorHAnsi"/>
                <w:color w:val="000000" w:themeColor="text1"/>
                <w:sz w:val="20"/>
              </w:rPr>
              <w:t>6 godzin dziennie 5 dni w tygodniu (w dni robocze od poniedziałku do piątku), przy czym co najmniej w jeden dzień roboczy do godziny 18:00  lub w soboty przez co najmniej 3 godziny.</w:t>
            </w:r>
          </w:p>
        </w:tc>
        <w:tc>
          <w:tcPr>
            <w:tcW w:w="4606" w:type="dxa"/>
          </w:tcPr>
          <w:p w:rsidR="001656D2" w:rsidRDefault="005B7EBD" w:rsidP="005B7EBD">
            <w:pPr>
              <w:suppressAutoHyphens/>
              <w:rPr>
                <w:rFonts w:cs="Arial"/>
                <w:b/>
                <w:bCs/>
                <w:sz w:val="20"/>
              </w:rPr>
            </w:pPr>
            <w:r w:rsidRPr="009209FB">
              <w:rPr>
                <w:rFonts w:cs="Arial"/>
                <w:b/>
                <w:bCs/>
                <w:sz w:val="20"/>
              </w:rPr>
              <w:t xml:space="preserve">§ 1 ust. 5 </w:t>
            </w:r>
          </w:p>
          <w:p w:rsidR="00615BD9" w:rsidRPr="00615BD9" w:rsidRDefault="00615BD9" w:rsidP="00615BD9">
            <w:pPr>
              <w:pStyle w:val="Bezodstpw"/>
              <w:spacing w:line="276" w:lineRule="auto"/>
              <w:ind w:left="-70"/>
              <w:jc w:val="both"/>
              <w:rPr>
                <w:rFonts w:asciiTheme="majorHAnsi" w:hAnsiTheme="majorHAnsi" w:cs="Tahoma"/>
                <w:i/>
                <w:sz w:val="20"/>
                <w:szCs w:val="20"/>
              </w:rPr>
            </w:pPr>
            <w:r w:rsidRPr="00615BD9">
              <w:rPr>
                <w:rFonts w:asciiTheme="majorHAnsi" w:hAnsiTheme="majorHAnsi" w:cs="Calibri"/>
                <w:sz w:val="20"/>
                <w:szCs w:val="20"/>
              </w:rPr>
              <w:t>Usługi będą świadczone</w:t>
            </w:r>
            <w:r w:rsidRPr="00615BD9">
              <w:rPr>
                <w:rFonts w:asciiTheme="majorHAnsi" w:hAnsiTheme="majorHAnsi" w:cs="Arial"/>
                <w:kern w:val="1"/>
                <w:sz w:val="20"/>
                <w:szCs w:val="20"/>
              </w:rPr>
              <w:t xml:space="preserve"> we wszystkie dni robocze, </w:t>
            </w:r>
            <w:r>
              <w:rPr>
                <w:rFonts w:asciiTheme="majorHAnsi" w:hAnsiTheme="majorHAnsi" w:cs="Arial"/>
                <w:kern w:val="1"/>
                <w:sz w:val="20"/>
                <w:szCs w:val="20"/>
              </w:rPr>
              <w:t xml:space="preserve">                        </w:t>
            </w:r>
            <w:r w:rsidRPr="00615BD9">
              <w:rPr>
                <w:rFonts w:asciiTheme="majorHAnsi" w:hAnsiTheme="majorHAnsi" w:cs="Arial"/>
                <w:kern w:val="1"/>
                <w:sz w:val="20"/>
                <w:szCs w:val="20"/>
              </w:rPr>
              <w:t>z wyjątkiem sobót, co najmniej 5 dni w tygodniu, a jeżeli w tygodniu przypada dzień ustawowo wolny od pracy, liczba ta może być odpowiednio niższa</w:t>
            </w:r>
            <w:r w:rsidR="00FA325A">
              <w:rPr>
                <w:rFonts w:asciiTheme="majorHAnsi" w:hAnsiTheme="majorHAnsi" w:cs="Arial"/>
                <w:kern w:val="1"/>
                <w:sz w:val="20"/>
                <w:szCs w:val="20"/>
              </w:rPr>
              <w:t>.</w:t>
            </w:r>
          </w:p>
          <w:p w:rsidR="00615BD9" w:rsidRPr="001D152F" w:rsidRDefault="00615BD9" w:rsidP="005B7EBD">
            <w:pPr>
              <w:suppressAutoHyphens/>
              <w:rPr>
                <w:rFonts w:ascii="Cambria" w:hAnsi="Cambria"/>
                <w:color w:val="000000" w:themeColor="text1"/>
                <w:sz w:val="20"/>
              </w:rPr>
            </w:pPr>
          </w:p>
        </w:tc>
      </w:tr>
    </w:tbl>
    <w:p w:rsidR="005B7EBD" w:rsidRPr="00103114" w:rsidRDefault="005B7EBD" w:rsidP="005B7EBD">
      <w:pPr>
        <w:spacing w:before="100" w:beforeAutospacing="1" w:after="100" w:afterAutospacing="1" w:line="360" w:lineRule="auto"/>
        <w:rPr>
          <w:rFonts w:ascii="Times New Roman" w:hAnsi="Times New Roman"/>
          <w:b/>
          <w:bCs/>
          <w:sz w:val="22"/>
          <w:szCs w:val="22"/>
          <w:lang w:eastAsia="ar-SA"/>
        </w:rPr>
      </w:pPr>
      <w:r>
        <w:rPr>
          <w:rFonts w:ascii="Times New Roman" w:hAnsi="Times New Roman"/>
          <w:b/>
          <w:sz w:val="22"/>
          <w:szCs w:val="22"/>
        </w:rPr>
        <w:t>Załącznik Nr 2</w:t>
      </w:r>
      <w:r w:rsidRPr="00FA04EB">
        <w:rPr>
          <w:rFonts w:ascii="Times New Roman" w:hAnsi="Times New Roman"/>
          <w:b/>
          <w:sz w:val="22"/>
          <w:szCs w:val="22"/>
        </w:rPr>
        <w:t xml:space="preserve"> – po zmianie  </w:t>
      </w:r>
      <w:r>
        <w:rPr>
          <w:rFonts w:ascii="Times New Roman" w:hAnsi="Times New Roman"/>
          <w:b/>
          <w:sz w:val="22"/>
          <w:szCs w:val="22"/>
        </w:rPr>
        <w:t>stanowi zał. nr 2</w:t>
      </w:r>
      <w:r w:rsidRPr="00FA04EB">
        <w:rPr>
          <w:rFonts w:ascii="Times New Roman" w:hAnsi="Times New Roman"/>
          <w:b/>
          <w:sz w:val="22"/>
          <w:szCs w:val="22"/>
        </w:rPr>
        <w:t>.</w:t>
      </w:r>
    </w:p>
    <w:p w:rsidR="009102A2" w:rsidRDefault="009102A2" w:rsidP="009102A2">
      <w:pPr>
        <w:spacing w:before="100" w:beforeAutospacing="1" w:after="100" w:afterAutospacing="1" w:line="360" w:lineRule="auto"/>
        <w:rPr>
          <w:rFonts w:ascii="Times New Roman" w:hAnsi="Times New Roman"/>
          <w:b/>
        </w:rPr>
      </w:pPr>
      <w:r>
        <w:rPr>
          <w:rFonts w:ascii="Times New Roman" w:hAnsi="Times New Roman"/>
          <w:b/>
        </w:rPr>
        <w:t>Ad. pytanie 2:</w:t>
      </w:r>
    </w:p>
    <w:p w:rsidR="009468CD" w:rsidRPr="006863EE" w:rsidRDefault="009468CD" w:rsidP="009468CD">
      <w:pPr>
        <w:pStyle w:val="Default"/>
        <w:suppressAutoHyphens/>
        <w:autoSpaceDN/>
        <w:adjustRightInd/>
        <w:spacing w:line="360" w:lineRule="auto"/>
        <w:jc w:val="both"/>
        <w:rPr>
          <w:rFonts w:ascii="Times New Roman" w:hAnsi="Times New Roman"/>
        </w:rPr>
      </w:pPr>
      <w:r>
        <w:rPr>
          <w:rFonts w:ascii="Times New Roman" w:hAnsi="Times New Roman"/>
        </w:rPr>
        <w:t>Zamawiający wyraża zgodę na dokonanie zmian zapisów.</w:t>
      </w:r>
    </w:p>
    <w:p w:rsidR="009468CD" w:rsidRDefault="009468CD" w:rsidP="009468CD">
      <w:pPr>
        <w:spacing w:before="100" w:beforeAutospacing="1" w:after="100" w:afterAutospacing="1" w:line="360" w:lineRule="auto"/>
        <w:ind w:firstLine="708"/>
        <w:rPr>
          <w:rFonts w:ascii="Times New Roman" w:hAnsi="Times New Roman"/>
          <w:bCs/>
          <w:sz w:val="22"/>
          <w:szCs w:val="22"/>
          <w:lang w:eastAsia="ar-SA"/>
        </w:rPr>
      </w:pPr>
      <w:r w:rsidRPr="004973D9">
        <w:rPr>
          <w:rFonts w:ascii="Times New Roman" w:hAnsi="Times New Roman"/>
          <w:szCs w:val="24"/>
        </w:rPr>
        <w:t xml:space="preserve">Zamawiający informuje, iż na podstawie art. 286  ust. 1 ustawy </w:t>
      </w:r>
      <w:proofErr w:type="spellStart"/>
      <w:r w:rsidRPr="004973D9">
        <w:rPr>
          <w:rFonts w:ascii="Times New Roman" w:hAnsi="Times New Roman"/>
          <w:szCs w:val="24"/>
        </w:rPr>
        <w:t>Pzp</w:t>
      </w:r>
      <w:proofErr w:type="spellEnd"/>
      <w:r w:rsidRPr="004973D9">
        <w:rPr>
          <w:rFonts w:ascii="Times New Roman" w:hAnsi="Times New Roman"/>
          <w:szCs w:val="24"/>
        </w:rPr>
        <w:t xml:space="preserve">, dokonał zmiany Specyfikacji Warunków Zamówienia w następującym zakresie, tj. w </w:t>
      </w:r>
      <w:r w:rsidRPr="004973D9">
        <w:rPr>
          <w:rFonts w:ascii="Times New Roman" w:hAnsi="Times New Roman"/>
          <w:b/>
          <w:bCs/>
          <w:sz w:val="22"/>
          <w:szCs w:val="22"/>
          <w:lang w:eastAsia="ar-SA"/>
        </w:rPr>
        <w:t xml:space="preserve">Załączniku </w:t>
      </w:r>
      <w:r>
        <w:rPr>
          <w:rFonts w:ascii="Times New Roman" w:hAnsi="Times New Roman"/>
          <w:b/>
          <w:bCs/>
          <w:sz w:val="22"/>
          <w:szCs w:val="22"/>
          <w:lang w:eastAsia="ar-SA"/>
        </w:rPr>
        <w:t xml:space="preserve"> nr 2                       </w:t>
      </w:r>
      <w:r w:rsidRPr="004973D9">
        <w:rPr>
          <w:rFonts w:ascii="Times New Roman" w:hAnsi="Times New Roman"/>
          <w:b/>
          <w:bCs/>
          <w:sz w:val="22"/>
          <w:szCs w:val="22"/>
          <w:lang w:eastAsia="ar-SA"/>
        </w:rPr>
        <w:t xml:space="preserve">do SWZ </w:t>
      </w:r>
      <w:r>
        <w:rPr>
          <w:rFonts w:ascii="Times New Roman" w:hAnsi="Times New Roman"/>
          <w:bCs/>
          <w:sz w:val="22"/>
          <w:szCs w:val="22"/>
          <w:lang w:eastAsia="ar-SA"/>
        </w:rPr>
        <w:t>:</w:t>
      </w:r>
    </w:p>
    <w:tbl>
      <w:tblPr>
        <w:tblStyle w:val="Tabela-Siatka"/>
        <w:tblW w:w="0" w:type="auto"/>
        <w:tblLook w:val="04A0" w:firstRow="1" w:lastRow="0" w:firstColumn="1" w:lastColumn="0" w:noHBand="0" w:noVBand="1"/>
      </w:tblPr>
      <w:tblGrid>
        <w:gridCol w:w="4606"/>
        <w:gridCol w:w="4606"/>
      </w:tblGrid>
      <w:tr w:rsidR="009468CD" w:rsidRPr="00AB1F2E" w:rsidTr="00715374">
        <w:tc>
          <w:tcPr>
            <w:tcW w:w="4606" w:type="dxa"/>
          </w:tcPr>
          <w:p w:rsidR="009468CD" w:rsidRPr="00AB1F2E" w:rsidRDefault="009468CD" w:rsidP="00715374">
            <w:pPr>
              <w:spacing w:before="100" w:beforeAutospacing="1" w:after="100" w:afterAutospacing="1" w:line="360" w:lineRule="auto"/>
              <w:jc w:val="center"/>
              <w:rPr>
                <w:rFonts w:ascii="Times New Roman" w:hAnsi="Times New Roman"/>
                <w:b/>
                <w:bCs/>
                <w:sz w:val="22"/>
                <w:szCs w:val="22"/>
                <w:lang w:eastAsia="ar-SA"/>
              </w:rPr>
            </w:pPr>
            <w:r>
              <w:rPr>
                <w:rFonts w:ascii="Times New Roman" w:hAnsi="Times New Roman"/>
                <w:b/>
                <w:bCs/>
                <w:sz w:val="22"/>
                <w:szCs w:val="22"/>
                <w:lang w:eastAsia="ar-SA"/>
              </w:rPr>
              <w:t>b</w:t>
            </w:r>
            <w:r w:rsidRPr="00AB1F2E">
              <w:rPr>
                <w:rFonts w:ascii="Times New Roman" w:hAnsi="Times New Roman"/>
                <w:b/>
                <w:bCs/>
                <w:sz w:val="22"/>
                <w:szCs w:val="22"/>
                <w:lang w:eastAsia="ar-SA"/>
              </w:rPr>
              <w:t>yło:</w:t>
            </w:r>
          </w:p>
        </w:tc>
        <w:tc>
          <w:tcPr>
            <w:tcW w:w="4606" w:type="dxa"/>
          </w:tcPr>
          <w:p w:rsidR="009468CD" w:rsidRPr="00AB1F2E" w:rsidRDefault="009468CD" w:rsidP="00715374">
            <w:pPr>
              <w:spacing w:before="100" w:beforeAutospacing="1" w:after="100" w:afterAutospacing="1" w:line="360" w:lineRule="auto"/>
              <w:jc w:val="center"/>
              <w:rPr>
                <w:rFonts w:ascii="Times New Roman" w:hAnsi="Times New Roman"/>
                <w:b/>
                <w:bCs/>
                <w:sz w:val="22"/>
                <w:szCs w:val="22"/>
                <w:lang w:eastAsia="ar-SA"/>
              </w:rPr>
            </w:pPr>
            <w:r w:rsidRPr="00AB1F2E">
              <w:rPr>
                <w:rFonts w:ascii="Times New Roman" w:hAnsi="Times New Roman"/>
                <w:b/>
                <w:bCs/>
                <w:sz w:val="22"/>
                <w:szCs w:val="22"/>
                <w:lang w:eastAsia="ar-SA"/>
              </w:rPr>
              <w:t>winno być:</w:t>
            </w:r>
          </w:p>
        </w:tc>
      </w:tr>
      <w:tr w:rsidR="009468CD" w:rsidTr="00715374">
        <w:tc>
          <w:tcPr>
            <w:tcW w:w="4606" w:type="dxa"/>
          </w:tcPr>
          <w:p w:rsidR="009468CD" w:rsidRDefault="009468CD" w:rsidP="009468CD">
            <w:pPr>
              <w:tabs>
                <w:tab w:val="left" w:pos="-3600"/>
              </w:tabs>
              <w:spacing w:line="360" w:lineRule="auto"/>
              <w:rPr>
                <w:rFonts w:cs="Arial"/>
                <w:b/>
                <w:bCs/>
                <w:sz w:val="20"/>
              </w:rPr>
            </w:pPr>
            <w:r w:rsidRPr="009209FB">
              <w:rPr>
                <w:rFonts w:cs="Arial"/>
                <w:b/>
                <w:bCs/>
                <w:sz w:val="20"/>
              </w:rPr>
              <w:t xml:space="preserve">§ 4 ust. </w:t>
            </w:r>
            <w:r w:rsidR="00F7426A">
              <w:rPr>
                <w:rFonts w:cs="Arial"/>
                <w:b/>
                <w:bCs/>
                <w:sz w:val="20"/>
              </w:rPr>
              <w:t xml:space="preserve">7 pkt </w:t>
            </w:r>
            <w:r w:rsidRPr="009209FB">
              <w:rPr>
                <w:rFonts w:cs="Arial"/>
                <w:b/>
                <w:bCs/>
                <w:sz w:val="20"/>
              </w:rPr>
              <w:t>2), 3), 4)</w:t>
            </w:r>
          </w:p>
          <w:p w:rsidR="00AA1F7B" w:rsidRPr="00AA1F7B" w:rsidRDefault="00AA1F7B" w:rsidP="006E107B">
            <w:pPr>
              <w:suppressAutoHyphens/>
              <w:rPr>
                <w:rFonts w:ascii="Cambria" w:hAnsi="Cambria" w:cs="Calibri"/>
                <w:sz w:val="20"/>
              </w:rPr>
            </w:pPr>
            <w:r>
              <w:rPr>
                <w:rFonts w:ascii="Cambria" w:hAnsi="Cambria" w:cs="Calibri"/>
                <w:sz w:val="20"/>
              </w:rPr>
              <w:t xml:space="preserve">2) </w:t>
            </w:r>
            <w:r w:rsidRPr="00AA1F7B">
              <w:rPr>
                <w:rFonts w:ascii="Cambria" w:hAnsi="Cambria" w:cs="Calibri"/>
                <w:sz w:val="20"/>
              </w:rPr>
              <w:t>W przypadku zmiany składu osobowego Personelu Wykonawcy zapisy pkt.1 powyżej stosuje się odpowiednio;</w:t>
            </w:r>
          </w:p>
          <w:p w:rsidR="00AA1F7B" w:rsidRPr="00AA1F7B" w:rsidRDefault="00AA1F7B" w:rsidP="006E107B">
            <w:pPr>
              <w:pStyle w:val="Akapitzlist"/>
              <w:numPr>
                <w:ilvl w:val="0"/>
                <w:numId w:val="6"/>
              </w:numPr>
              <w:suppressAutoHyphens/>
              <w:spacing w:line="240" w:lineRule="auto"/>
              <w:ind w:left="0" w:firstLine="0"/>
              <w:rPr>
                <w:rFonts w:ascii="Cambria" w:hAnsi="Cambria" w:cs="Calibri"/>
                <w:sz w:val="20"/>
              </w:rPr>
            </w:pPr>
            <w:r w:rsidRPr="00AA1F7B">
              <w:rPr>
                <w:rFonts w:ascii="Cambria" w:hAnsi="Cambria" w:cs="Calibri"/>
                <w:sz w:val="20"/>
              </w:rPr>
              <w:t xml:space="preserve">Na każde żądanie Zamawiającego, Wykonawca zobowiązany jest przedłożyć Zamawiającemu do wglądu, kopie umów o pracę oraz inne dokumenty (na przykład z ZUS) uwiarygadniające zatrudnienie osób realizujących czynności, do których odnosi się Obowiązek </w:t>
            </w:r>
            <w:r w:rsidRPr="00AA1F7B">
              <w:rPr>
                <w:rFonts w:ascii="Cambria" w:hAnsi="Cambria" w:cs="Calibri"/>
                <w:sz w:val="20"/>
              </w:rPr>
              <w:lastRenderedPageBreak/>
              <w:t>Zatrudnienia. Nieprzedłożenie umów i innych dokumentów (nie okazanie do wglądu), o których mowa w zdaniu poprzednim, stanowi przypadek naruszenia Obowiązku Zatrudnienia;</w:t>
            </w:r>
          </w:p>
          <w:p w:rsidR="00AA1F7B" w:rsidRPr="006E107B" w:rsidRDefault="006E107B" w:rsidP="006E107B">
            <w:pPr>
              <w:pStyle w:val="Akapitzlist"/>
              <w:numPr>
                <w:ilvl w:val="0"/>
                <w:numId w:val="6"/>
              </w:numPr>
              <w:suppressAutoHyphens/>
              <w:spacing w:line="240" w:lineRule="auto"/>
              <w:ind w:left="0" w:firstLine="0"/>
              <w:rPr>
                <w:rFonts w:ascii="Cambria" w:hAnsi="Cambria" w:cs="Calibri"/>
                <w:b/>
                <w:sz w:val="20"/>
                <w:szCs w:val="20"/>
              </w:rPr>
            </w:pPr>
            <w:r>
              <w:rPr>
                <w:rFonts w:ascii="Cambria" w:hAnsi="Cambria" w:cs="Calibri"/>
                <w:b/>
                <w:sz w:val="20"/>
              </w:rPr>
              <w:t>Przedstawiciel</w:t>
            </w:r>
            <w:r>
              <w:rPr>
                <w:rFonts w:ascii="Cambria" w:hAnsi="Cambria" w:cs="Calibri"/>
                <w:b/>
                <w:sz w:val="20"/>
                <w:lang w:val="pl-PL"/>
              </w:rPr>
              <w:t xml:space="preserve"> </w:t>
            </w:r>
            <w:r w:rsidR="00AA1F7B" w:rsidRPr="006E107B">
              <w:rPr>
                <w:rFonts w:ascii="Cambria" w:hAnsi="Cambria" w:cs="Calibri"/>
                <w:b/>
                <w:sz w:val="20"/>
              </w:rPr>
              <w:t xml:space="preserve">Zamawiającego uprawniony jest do sprawdzania tożsamości Personelu Wykonawcy uczestniczącego </w:t>
            </w:r>
            <w:r w:rsidR="005C307B">
              <w:rPr>
                <w:rFonts w:ascii="Cambria" w:hAnsi="Cambria" w:cs="Calibri"/>
                <w:b/>
                <w:sz w:val="20"/>
                <w:lang w:val="pl-PL"/>
              </w:rPr>
              <w:t xml:space="preserve">                          </w:t>
            </w:r>
            <w:r w:rsidR="00AA1F7B" w:rsidRPr="006E107B">
              <w:rPr>
                <w:rFonts w:ascii="Cambria" w:hAnsi="Cambria" w:cs="Calibri"/>
                <w:b/>
                <w:sz w:val="20"/>
              </w:rPr>
              <w:t>w realizacji prac</w:t>
            </w:r>
          </w:p>
          <w:p w:rsidR="009468CD" w:rsidRPr="00901B7F" w:rsidRDefault="009468CD" w:rsidP="009468CD">
            <w:pPr>
              <w:pStyle w:val="NormalnyWeb"/>
              <w:spacing w:before="0" w:beforeAutospacing="0" w:after="0" w:line="240" w:lineRule="auto"/>
              <w:jc w:val="both"/>
              <w:rPr>
                <w:rFonts w:ascii="Cambria" w:hAnsi="Cambria" w:cs="Arial"/>
                <w:color w:val="000000" w:themeColor="text1"/>
                <w:sz w:val="20"/>
                <w:szCs w:val="20"/>
                <w:lang w:eastAsia="en-US"/>
              </w:rPr>
            </w:pPr>
          </w:p>
        </w:tc>
        <w:tc>
          <w:tcPr>
            <w:tcW w:w="4606" w:type="dxa"/>
          </w:tcPr>
          <w:p w:rsidR="009468CD" w:rsidRPr="009209FB" w:rsidRDefault="009468CD" w:rsidP="009468CD">
            <w:pPr>
              <w:tabs>
                <w:tab w:val="left" w:pos="-3600"/>
              </w:tabs>
              <w:spacing w:line="360" w:lineRule="auto"/>
              <w:rPr>
                <w:rFonts w:cs="Arial"/>
                <w:b/>
                <w:bCs/>
                <w:sz w:val="20"/>
              </w:rPr>
            </w:pPr>
            <w:r w:rsidRPr="009209FB">
              <w:rPr>
                <w:rFonts w:cs="Arial"/>
                <w:b/>
                <w:bCs/>
                <w:sz w:val="20"/>
              </w:rPr>
              <w:lastRenderedPageBreak/>
              <w:t>§ 4 ust.</w:t>
            </w:r>
            <w:r w:rsidR="0077764B">
              <w:rPr>
                <w:rFonts w:cs="Arial"/>
                <w:b/>
                <w:bCs/>
                <w:sz w:val="20"/>
              </w:rPr>
              <w:t xml:space="preserve"> 7 pkt</w:t>
            </w:r>
            <w:r w:rsidRPr="009209FB">
              <w:rPr>
                <w:rFonts w:cs="Arial"/>
                <w:b/>
                <w:bCs/>
                <w:sz w:val="20"/>
              </w:rPr>
              <w:t xml:space="preserve"> 2), 3), 4)</w:t>
            </w:r>
          </w:p>
          <w:p w:rsidR="005C307B" w:rsidRPr="00AA1F7B" w:rsidRDefault="005C307B" w:rsidP="005C307B">
            <w:pPr>
              <w:suppressAutoHyphens/>
              <w:rPr>
                <w:rFonts w:ascii="Cambria" w:hAnsi="Cambria" w:cs="Calibri"/>
                <w:sz w:val="20"/>
              </w:rPr>
            </w:pPr>
            <w:r>
              <w:rPr>
                <w:rFonts w:ascii="Cambria" w:hAnsi="Cambria" w:cs="Calibri"/>
                <w:sz w:val="20"/>
              </w:rPr>
              <w:t xml:space="preserve">2) </w:t>
            </w:r>
            <w:r w:rsidRPr="00AA1F7B">
              <w:rPr>
                <w:rFonts w:ascii="Cambria" w:hAnsi="Cambria" w:cs="Calibri"/>
                <w:sz w:val="20"/>
              </w:rPr>
              <w:t>W przypadku zmiany składu osobowego Personelu Wykonawcy zapisy pkt.1 powyżej stosuje się odpowiednio</w:t>
            </w:r>
            <w:r>
              <w:rPr>
                <w:rFonts w:ascii="Cambria" w:hAnsi="Cambria" w:cs="Calibri"/>
                <w:sz w:val="20"/>
              </w:rPr>
              <w:t>.</w:t>
            </w:r>
          </w:p>
          <w:p w:rsidR="009468CD" w:rsidRPr="001D152F" w:rsidRDefault="009468CD" w:rsidP="00715374">
            <w:pPr>
              <w:pStyle w:val="NormalnyWeb"/>
              <w:spacing w:before="0" w:beforeAutospacing="0" w:after="0" w:line="240" w:lineRule="auto"/>
              <w:jc w:val="both"/>
              <w:rPr>
                <w:rFonts w:ascii="Cambria" w:hAnsi="Cambria"/>
                <w:color w:val="000000" w:themeColor="text1"/>
                <w:sz w:val="20"/>
                <w:szCs w:val="20"/>
              </w:rPr>
            </w:pPr>
          </w:p>
        </w:tc>
      </w:tr>
    </w:tbl>
    <w:p w:rsidR="009102A2" w:rsidRPr="00F90362" w:rsidRDefault="009468CD" w:rsidP="009102A2">
      <w:pPr>
        <w:spacing w:before="100" w:beforeAutospacing="1" w:after="100" w:afterAutospacing="1" w:line="360" w:lineRule="auto"/>
        <w:rPr>
          <w:rFonts w:ascii="Times New Roman" w:hAnsi="Times New Roman"/>
          <w:b/>
          <w:bCs/>
          <w:sz w:val="22"/>
          <w:szCs w:val="22"/>
          <w:lang w:eastAsia="ar-SA"/>
        </w:rPr>
      </w:pPr>
      <w:r>
        <w:rPr>
          <w:rFonts w:ascii="Times New Roman" w:hAnsi="Times New Roman"/>
          <w:b/>
          <w:sz w:val="22"/>
          <w:szCs w:val="22"/>
        </w:rPr>
        <w:lastRenderedPageBreak/>
        <w:t>Załącznik Nr 2</w:t>
      </w:r>
      <w:r w:rsidRPr="00FA04EB">
        <w:rPr>
          <w:rFonts w:ascii="Times New Roman" w:hAnsi="Times New Roman"/>
          <w:b/>
          <w:sz w:val="22"/>
          <w:szCs w:val="22"/>
        </w:rPr>
        <w:t xml:space="preserve"> – po zmianie  </w:t>
      </w:r>
      <w:r>
        <w:rPr>
          <w:rFonts w:ascii="Times New Roman" w:hAnsi="Times New Roman"/>
          <w:b/>
          <w:sz w:val="22"/>
          <w:szCs w:val="22"/>
        </w:rPr>
        <w:t>stanowi zał. nr 2</w:t>
      </w:r>
      <w:r w:rsidRPr="00FA04EB">
        <w:rPr>
          <w:rFonts w:ascii="Times New Roman" w:hAnsi="Times New Roman"/>
          <w:b/>
          <w:sz w:val="22"/>
          <w:szCs w:val="22"/>
        </w:rPr>
        <w:t>.</w:t>
      </w:r>
    </w:p>
    <w:p w:rsidR="009102A2" w:rsidRDefault="009102A2" w:rsidP="009102A2">
      <w:pPr>
        <w:spacing w:before="100" w:beforeAutospacing="1" w:after="100" w:afterAutospacing="1" w:line="360" w:lineRule="auto"/>
        <w:rPr>
          <w:rFonts w:ascii="Times New Roman" w:hAnsi="Times New Roman"/>
          <w:b/>
        </w:rPr>
      </w:pPr>
      <w:r>
        <w:rPr>
          <w:rFonts w:ascii="Times New Roman" w:hAnsi="Times New Roman"/>
          <w:b/>
        </w:rPr>
        <w:t>Ad. pytanie 3:</w:t>
      </w:r>
    </w:p>
    <w:p w:rsidR="001117C3" w:rsidRPr="006863EE" w:rsidRDefault="001117C3" w:rsidP="001117C3">
      <w:pPr>
        <w:pStyle w:val="Default"/>
        <w:suppressAutoHyphens/>
        <w:autoSpaceDN/>
        <w:adjustRightInd/>
        <w:spacing w:line="360" w:lineRule="auto"/>
        <w:jc w:val="both"/>
        <w:rPr>
          <w:rFonts w:ascii="Times New Roman" w:hAnsi="Times New Roman"/>
        </w:rPr>
      </w:pPr>
      <w:r>
        <w:rPr>
          <w:rFonts w:ascii="Times New Roman" w:hAnsi="Times New Roman"/>
        </w:rPr>
        <w:t>Zamawiający wyraża zgodę na dokonanie zmian zapisów.</w:t>
      </w:r>
    </w:p>
    <w:p w:rsidR="001117C3" w:rsidRDefault="001117C3" w:rsidP="001117C3">
      <w:pPr>
        <w:spacing w:before="100" w:beforeAutospacing="1" w:after="100" w:afterAutospacing="1" w:line="360" w:lineRule="auto"/>
        <w:ind w:firstLine="708"/>
        <w:rPr>
          <w:rFonts w:ascii="Times New Roman" w:hAnsi="Times New Roman"/>
          <w:bCs/>
          <w:sz w:val="22"/>
          <w:szCs w:val="22"/>
          <w:lang w:eastAsia="ar-SA"/>
        </w:rPr>
      </w:pPr>
      <w:r w:rsidRPr="004973D9">
        <w:rPr>
          <w:rFonts w:ascii="Times New Roman" w:hAnsi="Times New Roman"/>
          <w:szCs w:val="24"/>
        </w:rPr>
        <w:t xml:space="preserve">Zamawiający informuje, iż na podstawie art. 286  ust. 1 ustawy </w:t>
      </w:r>
      <w:proofErr w:type="spellStart"/>
      <w:r w:rsidRPr="004973D9">
        <w:rPr>
          <w:rFonts w:ascii="Times New Roman" w:hAnsi="Times New Roman"/>
          <w:szCs w:val="24"/>
        </w:rPr>
        <w:t>Pzp</w:t>
      </w:r>
      <w:proofErr w:type="spellEnd"/>
      <w:r w:rsidRPr="004973D9">
        <w:rPr>
          <w:rFonts w:ascii="Times New Roman" w:hAnsi="Times New Roman"/>
          <w:szCs w:val="24"/>
        </w:rPr>
        <w:t xml:space="preserve">, dokonał zmiany Specyfikacji Warunków Zamówienia w następującym zakresie, tj. w </w:t>
      </w:r>
      <w:r w:rsidRPr="004973D9">
        <w:rPr>
          <w:rFonts w:ascii="Times New Roman" w:hAnsi="Times New Roman"/>
          <w:b/>
          <w:bCs/>
          <w:sz w:val="22"/>
          <w:szCs w:val="22"/>
          <w:lang w:eastAsia="ar-SA"/>
        </w:rPr>
        <w:t xml:space="preserve">Załączniku </w:t>
      </w:r>
      <w:r>
        <w:rPr>
          <w:rFonts w:ascii="Times New Roman" w:hAnsi="Times New Roman"/>
          <w:b/>
          <w:bCs/>
          <w:sz w:val="22"/>
          <w:szCs w:val="22"/>
          <w:lang w:eastAsia="ar-SA"/>
        </w:rPr>
        <w:t xml:space="preserve"> nr 2                       </w:t>
      </w:r>
      <w:r w:rsidRPr="004973D9">
        <w:rPr>
          <w:rFonts w:ascii="Times New Roman" w:hAnsi="Times New Roman"/>
          <w:b/>
          <w:bCs/>
          <w:sz w:val="22"/>
          <w:szCs w:val="22"/>
          <w:lang w:eastAsia="ar-SA"/>
        </w:rPr>
        <w:t xml:space="preserve">do SWZ </w:t>
      </w:r>
      <w:r>
        <w:rPr>
          <w:rFonts w:ascii="Times New Roman" w:hAnsi="Times New Roman"/>
          <w:bCs/>
          <w:sz w:val="22"/>
          <w:szCs w:val="22"/>
          <w:lang w:eastAsia="ar-SA"/>
        </w:rPr>
        <w:t>:</w:t>
      </w:r>
    </w:p>
    <w:tbl>
      <w:tblPr>
        <w:tblStyle w:val="Tabela-Siatka"/>
        <w:tblW w:w="0" w:type="auto"/>
        <w:tblLook w:val="04A0" w:firstRow="1" w:lastRow="0" w:firstColumn="1" w:lastColumn="0" w:noHBand="0" w:noVBand="1"/>
      </w:tblPr>
      <w:tblGrid>
        <w:gridCol w:w="4606"/>
        <w:gridCol w:w="4606"/>
      </w:tblGrid>
      <w:tr w:rsidR="001117C3" w:rsidRPr="00AB1F2E" w:rsidTr="00715374">
        <w:tc>
          <w:tcPr>
            <w:tcW w:w="4606" w:type="dxa"/>
          </w:tcPr>
          <w:p w:rsidR="001117C3" w:rsidRPr="00AB1F2E" w:rsidRDefault="001117C3" w:rsidP="00715374">
            <w:pPr>
              <w:spacing w:before="100" w:beforeAutospacing="1" w:after="100" w:afterAutospacing="1" w:line="360" w:lineRule="auto"/>
              <w:jc w:val="center"/>
              <w:rPr>
                <w:rFonts w:ascii="Times New Roman" w:hAnsi="Times New Roman"/>
                <w:b/>
                <w:bCs/>
                <w:sz w:val="22"/>
                <w:szCs w:val="22"/>
                <w:lang w:eastAsia="ar-SA"/>
              </w:rPr>
            </w:pPr>
            <w:r>
              <w:rPr>
                <w:rFonts w:ascii="Times New Roman" w:hAnsi="Times New Roman"/>
                <w:b/>
                <w:bCs/>
                <w:sz w:val="22"/>
                <w:szCs w:val="22"/>
                <w:lang w:eastAsia="ar-SA"/>
              </w:rPr>
              <w:t>b</w:t>
            </w:r>
            <w:r w:rsidRPr="00AB1F2E">
              <w:rPr>
                <w:rFonts w:ascii="Times New Roman" w:hAnsi="Times New Roman"/>
                <w:b/>
                <w:bCs/>
                <w:sz w:val="22"/>
                <w:szCs w:val="22"/>
                <w:lang w:eastAsia="ar-SA"/>
              </w:rPr>
              <w:t>yło:</w:t>
            </w:r>
          </w:p>
        </w:tc>
        <w:tc>
          <w:tcPr>
            <w:tcW w:w="4606" w:type="dxa"/>
          </w:tcPr>
          <w:p w:rsidR="001117C3" w:rsidRPr="00AB1F2E" w:rsidRDefault="001117C3" w:rsidP="00715374">
            <w:pPr>
              <w:spacing w:before="100" w:beforeAutospacing="1" w:after="100" w:afterAutospacing="1" w:line="360" w:lineRule="auto"/>
              <w:jc w:val="center"/>
              <w:rPr>
                <w:rFonts w:ascii="Times New Roman" w:hAnsi="Times New Roman"/>
                <w:b/>
                <w:bCs/>
                <w:sz w:val="22"/>
                <w:szCs w:val="22"/>
                <w:lang w:eastAsia="ar-SA"/>
              </w:rPr>
            </w:pPr>
            <w:r w:rsidRPr="00AB1F2E">
              <w:rPr>
                <w:rFonts w:ascii="Times New Roman" w:hAnsi="Times New Roman"/>
                <w:b/>
                <w:bCs/>
                <w:sz w:val="22"/>
                <w:szCs w:val="22"/>
                <w:lang w:eastAsia="ar-SA"/>
              </w:rPr>
              <w:t>winno być:</w:t>
            </w:r>
          </w:p>
        </w:tc>
      </w:tr>
      <w:tr w:rsidR="001117C3" w:rsidTr="00715374">
        <w:tc>
          <w:tcPr>
            <w:tcW w:w="4606" w:type="dxa"/>
          </w:tcPr>
          <w:p w:rsidR="001117C3" w:rsidRDefault="001117C3" w:rsidP="00715374">
            <w:pPr>
              <w:pStyle w:val="Default"/>
              <w:tabs>
                <w:tab w:val="num" w:pos="426"/>
              </w:tabs>
              <w:suppressAutoHyphens/>
              <w:autoSpaceDN/>
              <w:adjustRightInd/>
              <w:jc w:val="both"/>
              <w:rPr>
                <w:rFonts w:ascii="Arial" w:hAnsi="Arial" w:cs="Arial"/>
                <w:sz w:val="20"/>
                <w:szCs w:val="20"/>
              </w:rPr>
            </w:pPr>
            <w:r>
              <w:rPr>
                <w:rFonts w:ascii="Arial" w:hAnsi="Arial" w:cs="Arial"/>
                <w:b/>
                <w:bCs/>
                <w:sz w:val="20"/>
                <w:szCs w:val="20"/>
              </w:rPr>
              <w:t>§ 7 ust. 3</w:t>
            </w:r>
            <w:r w:rsidRPr="00183791">
              <w:rPr>
                <w:rFonts w:ascii="Arial" w:hAnsi="Arial" w:cs="Arial"/>
                <w:b/>
                <w:bCs/>
                <w:sz w:val="20"/>
                <w:szCs w:val="20"/>
              </w:rPr>
              <w:t xml:space="preserve"> </w:t>
            </w:r>
            <w:r w:rsidRPr="00183791">
              <w:rPr>
                <w:rFonts w:ascii="Arial" w:hAnsi="Arial" w:cs="Arial"/>
                <w:sz w:val="20"/>
                <w:szCs w:val="20"/>
              </w:rPr>
              <w:t xml:space="preserve"> </w:t>
            </w:r>
          </w:p>
          <w:p w:rsidR="00103114" w:rsidRPr="00A75CB2" w:rsidRDefault="00103114" w:rsidP="00103114">
            <w:pPr>
              <w:pStyle w:val="NormalnyWeb"/>
              <w:spacing w:before="0" w:beforeAutospacing="0" w:after="0" w:line="240" w:lineRule="auto"/>
              <w:jc w:val="both"/>
              <w:rPr>
                <w:rFonts w:ascii="Cambria" w:hAnsi="Cambria"/>
                <w:color w:val="000000" w:themeColor="text1"/>
                <w:sz w:val="20"/>
                <w:szCs w:val="20"/>
              </w:rPr>
            </w:pPr>
            <w:r w:rsidRPr="00A75CB2">
              <w:rPr>
                <w:rFonts w:ascii="Cambria" w:hAnsi="Cambria" w:cs="Arial"/>
                <w:color w:val="000000" w:themeColor="text1"/>
                <w:sz w:val="20"/>
                <w:szCs w:val="20"/>
              </w:rPr>
              <w:t>Opłaty za usługi pocztowe będą przez Zamawiającego dokonywane przelewem na rachunek bankowy Wykonawcy na podstawie poprawnie wystawionej faktury VAT. Płatność faktury VAT nastąpi nie później niż 21 dni od daty wystawienia faktury przez Wykonawcę. Faktury przesyłane będą w formie elektronicznej na adres e-mail: poczta @um.skarzysko.pl najpóźniej w następnym dniu roboczym po wystawieniu danej faktury VAT.</w:t>
            </w:r>
          </w:p>
          <w:p w:rsidR="001117C3" w:rsidRPr="00901B7F" w:rsidRDefault="001117C3" w:rsidP="00715374">
            <w:pPr>
              <w:pStyle w:val="Default"/>
              <w:tabs>
                <w:tab w:val="num" w:pos="426"/>
              </w:tabs>
              <w:suppressAutoHyphens/>
              <w:autoSpaceDN/>
              <w:adjustRightInd/>
              <w:jc w:val="both"/>
              <w:rPr>
                <w:rFonts w:ascii="Cambria" w:hAnsi="Cambria" w:cs="Arial"/>
                <w:color w:val="000000" w:themeColor="text1"/>
                <w:sz w:val="20"/>
                <w:szCs w:val="20"/>
              </w:rPr>
            </w:pPr>
          </w:p>
        </w:tc>
        <w:tc>
          <w:tcPr>
            <w:tcW w:w="4606" w:type="dxa"/>
          </w:tcPr>
          <w:p w:rsidR="001117C3" w:rsidRDefault="001117C3" w:rsidP="00715374">
            <w:pPr>
              <w:pStyle w:val="Default"/>
              <w:tabs>
                <w:tab w:val="num" w:pos="426"/>
              </w:tabs>
              <w:suppressAutoHyphens/>
              <w:autoSpaceDN/>
              <w:adjustRightInd/>
              <w:jc w:val="both"/>
              <w:rPr>
                <w:rFonts w:ascii="Arial" w:hAnsi="Arial" w:cs="Arial"/>
                <w:sz w:val="20"/>
                <w:szCs w:val="20"/>
              </w:rPr>
            </w:pPr>
            <w:r>
              <w:rPr>
                <w:rFonts w:ascii="Arial" w:hAnsi="Arial" w:cs="Arial"/>
                <w:b/>
                <w:bCs/>
                <w:sz w:val="20"/>
                <w:szCs w:val="20"/>
              </w:rPr>
              <w:t>§ 7 ust. 3</w:t>
            </w:r>
            <w:r w:rsidRPr="00183791">
              <w:rPr>
                <w:rFonts w:ascii="Arial" w:hAnsi="Arial" w:cs="Arial"/>
                <w:b/>
                <w:bCs/>
                <w:sz w:val="20"/>
                <w:szCs w:val="20"/>
              </w:rPr>
              <w:t xml:space="preserve"> </w:t>
            </w:r>
            <w:r w:rsidRPr="00183791">
              <w:rPr>
                <w:rFonts w:ascii="Arial" w:hAnsi="Arial" w:cs="Arial"/>
                <w:sz w:val="20"/>
                <w:szCs w:val="20"/>
              </w:rPr>
              <w:t xml:space="preserve"> </w:t>
            </w:r>
          </w:p>
          <w:p w:rsidR="001117C3" w:rsidRPr="001D152F" w:rsidRDefault="00103114" w:rsidP="001D152F">
            <w:pPr>
              <w:pStyle w:val="NormalnyWeb"/>
              <w:spacing w:before="0" w:beforeAutospacing="0" w:after="0" w:line="240" w:lineRule="auto"/>
              <w:jc w:val="both"/>
              <w:rPr>
                <w:rFonts w:ascii="Cambria" w:hAnsi="Cambria"/>
                <w:color w:val="000000" w:themeColor="text1"/>
                <w:sz w:val="20"/>
                <w:szCs w:val="20"/>
              </w:rPr>
            </w:pPr>
            <w:r w:rsidRPr="00A75CB2">
              <w:rPr>
                <w:rFonts w:ascii="Cambria" w:hAnsi="Cambria" w:cs="Arial"/>
                <w:color w:val="000000" w:themeColor="text1"/>
                <w:sz w:val="20"/>
                <w:szCs w:val="20"/>
              </w:rPr>
              <w:t xml:space="preserve">Opłaty za usługi pocztowe będą przez Zamawiającego dokonywane przelewem na rachunek bankowy </w:t>
            </w:r>
            <w:r>
              <w:rPr>
                <w:rFonts w:ascii="Cambria" w:hAnsi="Cambria" w:cs="Arial"/>
                <w:color w:val="000000" w:themeColor="text1"/>
                <w:sz w:val="20"/>
                <w:szCs w:val="20"/>
              </w:rPr>
              <w:t xml:space="preserve">Wykonawcy na podstawie </w:t>
            </w:r>
            <w:r w:rsidRPr="00103114">
              <w:rPr>
                <w:rFonts w:ascii="Cambria" w:hAnsi="Cambria" w:cs="Arial"/>
                <w:b/>
                <w:color w:val="000000" w:themeColor="text1"/>
                <w:sz w:val="20"/>
                <w:szCs w:val="20"/>
              </w:rPr>
              <w:t>prawidłowo</w:t>
            </w:r>
            <w:r w:rsidRPr="00A75CB2">
              <w:rPr>
                <w:rFonts w:ascii="Cambria" w:hAnsi="Cambria" w:cs="Arial"/>
                <w:color w:val="000000" w:themeColor="text1"/>
                <w:sz w:val="20"/>
                <w:szCs w:val="20"/>
              </w:rPr>
              <w:t xml:space="preserve"> wystawionej faktury VAT. Płatność faktury VAT nastąpi nie później niż 21 dni od daty wystawienia faktury przez Wykonawcę. Faktury przesyłane będą w formie elektronicznej na adres e-mail: poczta @um.skarzysko.pl najpóźniej w następnym dniu roboczym po wystawieniu danej faktury VAT.</w:t>
            </w:r>
          </w:p>
        </w:tc>
      </w:tr>
    </w:tbl>
    <w:p w:rsidR="009102A2" w:rsidRPr="00103114" w:rsidRDefault="00103114" w:rsidP="009102A2">
      <w:pPr>
        <w:spacing w:before="100" w:beforeAutospacing="1" w:after="100" w:afterAutospacing="1" w:line="360" w:lineRule="auto"/>
        <w:rPr>
          <w:rFonts w:ascii="Times New Roman" w:hAnsi="Times New Roman"/>
          <w:b/>
          <w:bCs/>
          <w:sz w:val="22"/>
          <w:szCs w:val="22"/>
          <w:lang w:eastAsia="ar-SA"/>
        </w:rPr>
      </w:pPr>
      <w:r>
        <w:rPr>
          <w:rFonts w:ascii="Times New Roman" w:hAnsi="Times New Roman"/>
          <w:b/>
          <w:sz w:val="22"/>
          <w:szCs w:val="22"/>
        </w:rPr>
        <w:t>Załącznik Nr 2</w:t>
      </w:r>
      <w:r w:rsidRPr="00FA04EB">
        <w:rPr>
          <w:rFonts w:ascii="Times New Roman" w:hAnsi="Times New Roman"/>
          <w:b/>
          <w:sz w:val="22"/>
          <w:szCs w:val="22"/>
        </w:rPr>
        <w:t xml:space="preserve"> – po zmianie  </w:t>
      </w:r>
      <w:r>
        <w:rPr>
          <w:rFonts w:ascii="Times New Roman" w:hAnsi="Times New Roman"/>
          <w:b/>
          <w:sz w:val="22"/>
          <w:szCs w:val="22"/>
        </w:rPr>
        <w:t>stanowi zał. nr 2</w:t>
      </w:r>
      <w:r w:rsidRPr="00FA04EB">
        <w:rPr>
          <w:rFonts w:ascii="Times New Roman" w:hAnsi="Times New Roman"/>
          <w:b/>
          <w:sz w:val="22"/>
          <w:szCs w:val="22"/>
        </w:rPr>
        <w:t>.</w:t>
      </w:r>
    </w:p>
    <w:p w:rsidR="005A1C1C" w:rsidRDefault="009102A2" w:rsidP="005A1C1C">
      <w:pPr>
        <w:pStyle w:val="Default"/>
        <w:suppressAutoHyphens/>
        <w:autoSpaceDN/>
        <w:adjustRightInd/>
        <w:spacing w:line="360" w:lineRule="auto"/>
        <w:jc w:val="both"/>
        <w:rPr>
          <w:rFonts w:ascii="Times New Roman" w:hAnsi="Times New Roman"/>
          <w:b/>
        </w:rPr>
      </w:pPr>
      <w:r>
        <w:rPr>
          <w:rFonts w:ascii="Times New Roman" w:hAnsi="Times New Roman"/>
          <w:b/>
        </w:rPr>
        <w:t>Ad. pytanie 4:</w:t>
      </w:r>
    </w:p>
    <w:p w:rsidR="005A1C1C" w:rsidRPr="006863EE" w:rsidRDefault="006863EE" w:rsidP="005A1C1C">
      <w:pPr>
        <w:pStyle w:val="Default"/>
        <w:suppressAutoHyphens/>
        <w:autoSpaceDN/>
        <w:adjustRightInd/>
        <w:spacing w:line="360" w:lineRule="auto"/>
        <w:jc w:val="both"/>
        <w:rPr>
          <w:rFonts w:ascii="Times New Roman" w:hAnsi="Times New Roman"/>
        </w:rPr>
      </w:pPr>
      <w:r>
        <w:rPr>
          <w:rFonts w:ascii="Times New Roman" w:hAnsi="Times New Roman"/>
        </w:rPr>
        <w:t>Zamawiający wyraża zgodę na dokonanie zmian zapisów.</w:t>
      </w:r>
    </w:p>
    <w:p w:rsidR="005A1C1C" w:rsidRDefault="005A1C1C" w:rsidP="00912CC5">
      <w:pPr>
        <w:spacing w:before="100" w:beforeAutospacing="1" w:after="100" w:afterAutospacing="1" w:line="360" w:lineRule="auto"/>
        <w:ind w:firstLine="708"/>
        <w:rPr>
          <w:rFonts w:ascii="Times New Roman" w:hAnsi="Times New Roman"/>
          <w:bCs/>
          <w:sz w:val="22"/>
          <w:szCs w:val="22"/>
          <w:lang w:eastAsia="ar-SA"/>
        </w:rPr>
      </w:pPr>
      <w:r w:rsidRPr="004973D9">
        <w:rPr>
          <w:rFonts w:ascii="Times New Roman" w:hAnsi="Times New Roman"/>
          <w:szCs w:val="24"/>
        </w:rPr>
        <w:t xml:space="preserve">Zamawiający informuje, iż na podstawie art. 286  ust. 1 ustawy </w:t>
      </w:r>
      <w:proofErr w:type="spellStart"/>
      <w:r w:rsidRPr="004973D9">
        <w:rPr>
          <w:rFonts w:ascii="Times New Roman" w:hAnsi="Times New Roman"/>
          <w:szCs w:val="24"/>
        </w:rPr>
        <w:t>Pzp</w:t>
      </w:r>
      <w:proofErr w:type="spellEnd"/>
      <w:r w:rsidRPr="004973D9">
        <w:rPr>
          <w:rFonts w:ascii="Times New Roman" w:hAnsi="Times New Roman"/>
          <w:szCs w:val="24"/>
        </w:rPr>
        <w:t xml:space="preserve">, dokonał zmiany Specyfikacji Warunków Zamówienia w następującym zakresie, tj. w </w:t>
      </w:r>
      <w:r w:rsidRPr="004973D9">
        <w:rPr>
          <w:rFonts w:ascii="Times New Roman" w:hAnsi="Times New Roman"/>
          <w:b/>
          <w:bCs/>
          <w:sz w:val="22"/>
          <w:szCs w:val="22"/>
          <w:lang w:eastAsia="ar-SA"/>
        </w:rPr>
        <w:t xml:space="preserve">Załączniku </w:t>
      </w:r>
      <w:r w:rsidR="006863EE">
        <w:rPr>
          <w:rFonts w:ascii="Times New Roman" w:hAnsi="Times New Roman"/>
          <w:b/>
          <w:bCs/>
          <w:sz w:val="22"/>
          <w:szCs w:val="22"/>
          <w:lang w:eastAsia="ar-SA"/>
        </w:rPr>
        <w:t xml:space="preserve"> nr 2 </w:t>
      </w:r>
      <w:r w:rsidR="00912CC5">
        <w:rPr>
          <w:rFonts w:ascii="Times New Roman" w:hAnsi="Times New Roman"/>
          <w:b/>
          <w:bCs/>
          <w:sz w:val="22"/>
          <w:szCs w:val="22"/>
          <w:lang w:eastAsia="ar-SA"/>
        </w:rPr>
        <w:t xml:space="preserve">                      </w:t>
      </w:r>
      <w:r w:rsidRPr="004973D9">
        <w:rPr>
          <w:rFonts w:ascii="Times New Roman" w:hAnsi="Times New Roman"/>
          <w:b/>
          <w:bCs/>
          <w:sz w:val="22"/>
          <w:szCs w:val="22"/>
          <w:lang w:eastAsia="ar-SA"/>
        </w:rPr>
        <w:t xml:space="preserve">do SWZ </w:t>
      </w:r>
      <w:r>
        <w:rPr>
          <w:rFonts w:ascii="Times New Roman" w:hAnsi="Times New Roman"/>
          <w:bCs/>
          <w:sz w:val="22"/>
          <w:szCs w:val="22"/>
          <w:lang w:eastAsia="ar-SA"/>
        </w:rPr>
        <w:t>:</w:t>
      </w:r>
    </w:p>
    <w:p w:rsidR="00F90362" w:rsidRDefault="00F90362" w:rsidP="00912CC5">
      <w:pPr>
        <w:spacing w:before="100" w:beforeAutospacing="1" w:after="100" w:afterAutospacing="1" w:line="360" w:lineRule="auto"/>
        <w:ind w:firstLine="708"/>
        <w:rPr>
          <w:rFonts w:ascii="Times New Roman" w:hAnsi="Times New Roman"/>
          <w:bCs/>
          <w:sz w:val="22"/>
          <w:szCs w:val="22"/>
          <w:lang w:eastAsia="ar-SA"/>
        </w:rPr>
      </w:pPr>
    </w:p>
    <w:p w:rsidR="00F90362" w:rsidRDefault="00F90362" w:rsidP="00912CC5">
      <w:pPr>
        <w:spacing w:before="100" w:beforeAutospacing="1" w:after="100" w:afterAutospacing="1" w:line="360" w:lineRule="auto"/>
        <w:ind w:firstLine="708"/>
        <w:rPr>
          <w:rFonts w:ascii="Times New Roman" w:hAnsi="Times New Roman"/>
          <w:bCs/>
          <w:sz w:val="22"/>
          <w:szCs w:val="22"/>
          <w:lang w:eastAsia="ar-SA"/>
        </w:rPr>
      </w:pPr>
    </w:p>
    <w:tbl>
      <w:tblPr>
        <w:tblStyle w:val="Tabela-Siatka"/>
        <w:tblW w:w="0" w:type="auto"/>
        <w:tblLook w:val="04A0" w:firstRow="1" w:lastRow="0" w:firstColumn="1" w:lastColumn="0" w:noHBand="0" w:noVBand="1"/>
      </w:tblPr>
      <w:tblGrid>
        <w:gridCol w:w="4606"/>
        <w:gridCol w:w="4606"/>
      </w:tblGrid>
      <w:tr w:rsidR="00912CC5" w:rsidRPr="00AB1F2E" w:rsidTr="00715374">
        <w:tc>
          <w:tcPr>
            <w:tcW w:w="4606" w:type="dxa"/>
          </w:tcPr>
          <w:p w:rsidR="00912CC5" w:rsidRPr="00AB1F2E" w:rsidRDefault="00912CC5" w:rsidP="00715374">
            <w:pPr>
              <w:spacing w:before="100" w:beforeAutospacing="1" w:after="100" w:afterAutospacing="1" w:line="360" w:lineRule="auto"/>
              <w:jc w:val="center"/>
              <w:rPr>
                <w:rFonts w:ascii="Times New Roman" w:hAnsi="Times New Roman"/>
                <w:b/>
                <w:bCs/>
                <w:sz w:val="22"/>
                <w:szCs w:val="22"/>
                <w:lang w:eastAsia="ar-SA"/>
              </w:rPr>
            </w:pPr>
            <w:r>
              <w:rPr>
                <w:rFonts w:ascii="Times New Roman" w:hAnsi="Times New Roman"/>
                <w:b/>
                <w:bCs/>
                <w:sz w:val="22"/>
                <w:szCs w:val="22"/>
                <w:lang w:eastAsia="ar-SA"/>
              </w:rPr>
              <w:lastRenderedPageBreak/>
              <w:t>b</w:t>
            </w:r>
            <w:r w:rsidRPr="00AB1F2E">
              <w:rPr>
                <w:rFonts w:ascii="Times New Roman" w:hAnsi="Times New Roman"/>
                <w:b/>
                <w:bCs/>
                <w:sz w:val="22"/>
                <w:szCs w:val="22"/>
                <w:lang w:eastAsia="ar-SA"/>
              </w:rPr>
              <w:t>yło:</w:t>
            </w:r>
          </w:p>
        </w:tc>
        <w:tc>
          <w:tcPr>
            <w:tcW w:w="4606" w:type="dxa"/>
          </w:tcPr>
          <w:p w:rsidR="00912CC5" w:rsidRPr="00AB1F2E" w:rsidRDefault="00912CC5" w:rsidP="00715374">
            <w:pPr>
              <w:spacing w:before="100" w:beforeAutospacing="1" w:after="100" w:afterAutospacing="1" w:line="360" w:lineRule="auto"/>
              <w:jc w:val="center"/>
              <w:rPr>
                <w:rFonts w:ascii="Times New Roman" w:hAnsi="Times New Roman"/>
                <w:b/>
                <w:bCs/>
                <w:sz w:val="22"/>
                <w:szCs w:val="22"/>
                <w:lang w:eastAsia="ar-SA"/>
              </w:rPr>
            </w:pPr>
            <w:r w:rsidRPr="00AB1F2E">
              <w:rPr>
                <w:rFonts w:ascii="Times New Roman" w:hAnsi="Times New Roman"/>
                <w:b/>
                <w:bCs/>
                <w:sz w:val="22"/>
                <w:szCs w:val="22"/>
                <w:lang w:eastAsia="ar-SA"/>
              </w:rPr>
              <w:t>winno być:</w:t>
            </w:r>
          </w:p>
        </w:tc>
      </w:tr>
      <w:tr w:rsidR="00912CC5" w:rsidTr="00715374">
        <w:tc>
          <w:tcPr>
            <w:tcW w:w="4606" w:type="dxa"/>
          </w:tcPr>
          <w:p w:rsidR="00901B7F" w:rsidRDefault="00901B7F" w:rsidP="00740072">
            <w:pPr>
              <w:pStyle w:val="Default"/>
              <w:tabs>
                <w:tab w:val="num" w:pos="426"/>
              </w:tabs>
              <w:suppressAutoHyphens/>
              <w:autoSpaceDN/>
              <w:adjustRightInd/>
              <w:jc w:val="both"/>
              <w:rPr>
                <w:rFonts w:ascii="Cambria" w:hAnsi="Cambria" w:cs="Arial"/>
                <w:color w:val="000000" w:themeColor="text1"/>
                <w:sz w:val="20"/>
                <w:szCs w:val="20"/>
              </w:rPr>
            </w:pPr>
            <w:r w:rsidRPr="00183791">
              <w:rPr>
                <w:rFonts w:ascii="Arial" w:hAnsi="Arial" w:cs="Arial"/>
                <w:b/>
                <w:bCs/>
                <w:sz w:val="20"/>
                <w:szCs w:val="20"/>
              </w:rPr>
              <w:t xml:space="preserve">§ 8 ust. 5 </w:t>
            </w:r>
            <w:r w:rsidRPr="00183791">
              <w:rPr>
                <w:rFonts w:ascii="Arial" w:hAnsi="Arial" w:cs="Arial"/>
                <w:sz w:val="20"/>
                <w:szCs w:val="20"/>
              </w:rPr>
              <w:t xml:space="preserve"> </w:t>
            </w:r>
          </w:p>
          <w:p w:rsidR="00912CC5" w:rsidRPr="00901B7F" w:rsidRDefault="00901B7F" w:rsidP="00740072">
            <w:pPr>
              <w:pStyle w:val="Default"/>
              <w:tabs>
                <w:tab w:val="num" w:pos="426"/>
              </w:tabs>
              <w:suppressAutoHyphens/>
              <w:autoSpaceDN/>
              <w:adjustRightInd/>
              <w:jc w:val="both"/>
              <w:rPr>
                <w:rFonts w:ascii="Cambria" w:hAnsi="Cambria" w:cs="Arial"/>
                <w:color w:val="000000" w:themeColor="text1"/>
                <w:sz w:val="20"/>
                <w:szCs w:val="20"/>
              </w:rPr>
            </w:pPr>
            <w:r w:rsidRPr="00BD522F">
              <w:rPr>
                <w:rFonts w:ascii="Cambria" w:hAnsi="Cambria" w:cs="Arial"/>
                <w:color w:val="000000" w:themeColor="text1"/>
                <w:sz w:val="20"/>
                <w:szCs w:val="20"/>
              </w:rPr>
              <w:t xml:space="preserve">Za każdy przypadek naruszenia obowiązku realizacji przedmiotu umowy przy pomocy osób zatrudnionych na podstawie umowy o pracę o którym mowa w § 4 ust. 7 – w wysokości </w:t>
            </w:r>
            <w:r w:rsidRPr="00BD522F">
              <w:rPr>
                <w:rFonts w:ascii="Cambria" w:hAnsi="Cambria" w:cs="Arial"/>
                <w:b/>
                <w:color w:val="000000" w:themeColor="text1"/>
                <w:sz w:val="20"/>
                <w:szCs w:val="20"/>
              </w:rPr>
              <w:t xml:space="preserve">500 zł nie więcej niż </w:t>
            </w:r>
            <w:r w:rsidRPr="00BD522F">
              <w:rPr>
                <w:rFonts w:ascii="Cambria" w:hAnsi="Cambria" w:cs="Calibri"/>
                <w:color w:val="000000" w:themeColor="text1"/>
                <w:sz w:val="20"/>
                <w:szCs w:val="20"/>
              </w:rPr>
              <w:t>10% wynagrodzenia brutto określonego</w:t>
            </w:r>
            <w:r w:rsidRPr="006D119F">
              <w:rPr>
                <w:rFonts w:ascii="Cambria" w:hAnsi="Cambria" w:cs="Calibri"/>
                <w:color w:val="000000" w:themeColor="text1"/>
                <w:sz w:val="22"/>
                <w:szCs w:val="22"/>
              </w:rPr>
              <w:t xml:space="preserve"> w </w:t>
            </w:r>
            <w:r w:rsidRPr="006D119F">
              <w:rPr>
                <w:rFonts w:ascii="Cambria" w:hAnsi="Cambria" w:cs="Arial"/>
                <w:color w:val="000000" w:themeColor="text1"/>
                <w:sz w:val="20"/>
                <w:szCs w:val="20"/>
              </w:rPr>
              <w:t>§ ust 5.</w:t>
            </w:r>
          </w:p>
        </w:tc>
        <w:tc>
          <w:tcPr>
            <w:tcW w:w="4606" w:type="dxa"/>
          </w:tcPr>
          <w:p w:rsidR="00901B7F" w:rsidRDefault="00901B7F" w:rsidP="00740072">
            <w:pPr>
              <w:pStyle w:val="Default"/>
              <w:tabs>
                <w:tab w:val="num" w:pos="426"/>
              </w:tabs>
              <w:suppressAutoHyphens/>
              <w:autoSpaceDN/>
              <w:adjustRightInd/>
              <w:jc w:val="both"/>
              <w:rPr>
                <w:rFonts w:ascii="Arial" w:hAnsi="Arial" w:cs="Arial"/>
                <w:sz w:val="20"/>
                <w:szCs w:val="20"/>
              </w:rPr>
            </w:pPr>
            <w:r w:rsidRPr="00183791">
              <w:rPr>
                <w:rFonts w:ascii="Arial" w:hAnsi="Arial" w:cs="Arial"/>
                <w:b/>
                <w:bCs/>
                <w:sz w:val="20"/>
                <w:szCs w:val="20"/>
              </w:rPr>
              <w:t xml:space="preserve">§ 8 ust. 5 </w:t>
            </w:r>
            <w:r w:rsidRPr="00183791">
              <w:rPr>
                <w:rFonts w:ascii="Arial" w:hAnsi="Arial" w:cs="Arial"/>
                <w:sz w:val="20"/>
                <w:szCs w:val="20"/>
              </w:rPr>
              <w:t xml:space="preserve"> </w:t>
            </w:r>
          </w:p>
          <w:p w:rsidR="00912CC5" w:rsidRPr="00901B7F" w:rsidRDefault="00901B7F" w:rsidP="00740072">
            <w:pPr>
              <w:pStyle w:val="Default"/>
              <w:tabs>
                <w:tab w:val="num" w:pos="426"/>
              </w:tabs>
              <w:suppressAutoHyphens/>
              <w:autoSpaceDN/>
              <w:adjustRightInd/>
              <w:jc w:val="both"/>
              <w:rPr>
                <w:rFonts w:ascii="Cambria" w:hAnsi="Cambria" w:cs="Arial"/>
                <w:color w:val="000000" w:themeColor="text1"/>
                <w:sz w:val="20"/>
                <w:szCs w:val="20"/>
              </w:rPr>
            </w:pPr>
            <w:r w:rsidRPr="00BD522F">
              <w:rPr>
                <w:rFonts w:ascii="Cambria" w:hAnsi="Cambria" w:cs="Arial"/>
                <w:color w:val="000000" w:themeColor="text1"/>
                <w:sz w:val="20"/>
                <w:szCs w:val="20"/>
              </w:rPr>
              <w:t xml:space="preserve">Za każdy przypadek naruszenia obowiązku realizacji przedmiotu umowy przy pomocy osób zatrudnionych na podstawie umowy o pracę o którym mowa w § 4 ust. 7 – w wysokości </w:t>
            </w:r>
            <w:r>
              <w:rPr>
                <w:rFonts w:ascii="Cambria" w:hAnsi="Cambria" w:cs="Arial"/>
                <w:b/>
                <w:color w:val="000000" w:themeColor="text1"/>
                <w:sz w:val="20"/>
                <w:szCs w:val="20"/>
              </w:rPr>
              <w:t>2</w:t>
            </w:r>
            <w:r w:rsidRPr="00BD522F">
              <w:rPr>
                <w:rFonts w:ascii="Cambria" w:hAnsi="Cambria" w:cs="Arial"/>
                <w:b/>
                <w:color w:val="000000" w:themeColor="text1"/>
                <w:sz w:val="20"/>
                <w:szCs w:val="20"/>
              </w:rPr>
              <w:t xml:space="preserve">00 zł nie więcej niż </w:t>
            </w:r>
            <w:r w:rsidRPr="00BD522F">
              <w:rPr>
                <w:rFonts w:ascii="Cambria" w:hAnsi="Cambria" w:cs="Calibri"/>
                <w:color w:val="000000" w:themeColor="text1"/>
                <w:sz w:val="20"/>
                <w:szCs w:val="20"/>
              </w:rPr>
              <w:t>10% wynagrodzenia brutto określonego</w:t>
            </w:r>
            <w:r w:rsidRPr="006D119F">
              <w:rPr>
                <w:rFonts w:ascii="Cambria" w:hAnsi="Cambria" w:cs="Calibri"/>
                <w:color w:val="000000" w:themeColor="text1"/>
                <w:sz w:val="22"/>
                <w:szCs w:val="22"/>
              </w:rPr>
              <w:t xml:space="preserve"> w </w:t>
            </w:r>
            <w:r w:rsidRPr="006D119F">
              <w:rPr>
                <w:rFonts w:ascii="Cambria" w:hAnsi="Cambria" w:cs="Arial"/>
                <w:color w:val="000000" w:themeColor="text1"/>
                <w:sz w:val="20"/>
                <w:szCs w:val="20"/>
              </w:rPr>
              <w:t>§ ust 5.</w:t>
            </w:r>
          </w:p>
        </w:tc>
      </w:tr>
      <w:tr w:rsidR="00901B7F" w:rsidTr="00715374">
        <w:tc>
          <w:tcPr>
            <w:tcW w:w="4606" w:type="dxa"/>
          </w:tcPr>
          <w:p w:rsidR="00901B7F" w:rsidRDefault="00901B7F" w:rsidP="00740072">
            <w:pPr>
              <w:pStyle w:val="Default"/>
              <w:tabs>
                <w:tab w:val="num" w:pos="426"/>
              </w:tabs>
              <w:suppressAutoHyphens/>
              <w:autoSpaceDN/>
              <w:adjustRightInd/>
              <w:jc w:val="both"/>
              <w:rPr>
                <w:rFonts w:ascii="Cambria" w:hAnsi="Cambria" w:cs="Arial"/>
                <w:color w:val="000000" w:themeColor="text1"/>
                <w:sz w:val="20"/>
                <w:szCs w:val="20"/>
              </w:rPr>
            </w:pPr>
            <w:r>
              <w:rPr>
                <w:rFonts w:ascii="Arial" w:hAnsi="Arial" w:cs="Arial"/>
                <w:b/>
                <w:bCs/>
                <w:sz w:val="20"/>
                <w:szCs w:val="20"/>
              </w:rPr>
              <w:t>§ 8 ust. 6</w:t>
            </w:r>
            <w:r w:rsidRPr="00183791">
              <w:rPr>
                <w:rFonts w:ascii="Arial" w:hAnsi="Arial" w:cs="Arial"/>
                <w:sz w:val="20"/>
                <w:szCs w:val="20"/>
              </w:rPr>
              <w:t xml:space="preserve"> </w:t>
            </w:r>
          </w:p>
          <w:p w:rsidR="007F183A" w:rsidRPr="007B543B" w:rsidRDefault="007F183A" w:rsidP="00740072">
            <w:pPr>
              <w:pStyle w:val="NormalnyWeb"/>
              <w:spacing w:before="0" w:beforeAutospacing="0" w:after="0" w:line="240" w:lineRule="auto"/>
              <w:jc w:val="both"/>
              <w:rPr>
                <w:rFonts w:ascii="Cambria" w:hAnsi="Cambria"/>
                <w:sz w:val="20"/>
                <w:szCs w:val="20"/>
              </w:rPr>
            </w:pPr>
            <w:r w:rsidRPr="004E6471">
              <w:rPr>
                <w:rFonts w:ascii="Cambria" w:hAnsi="Cambria" w:cs="Arial"/>
                <w:sz w:val="20"/>
                <w:szCs w:val="20"/>
              </w:rPr>
              <w:t>Wykonawca zapłaci karę umowną na konto Zamawiającego w terminie 30 dni od daty doręczenia pisemnego wezwania z określoną w wyniku postępowania wyjaśniającego wysokością kary.</w:t>
            </w:r>
          </w:p>
          <w:p w:rsidR="007F183A" w:rsidRPr="00A75CB2" w:rsidRDefault="007F183A" w:rsidP="00740072">
            <w:pPr>
              <w:pStyle w:val="NormalnyWeb"/>
              <w:spacing w:before="0" w:beforeAutospacing="0" w:after="0" w:line="240" w:lineRule="auto"/>
              <w:jc w:val="both"/>
              <w:rPr>
                <w:rFonts w:ascii="Cambria" w:hAnsi="Cambria" w:cs="Arial"/>
                <w:color w:val="000000" w:themeColor="text1"/>
                <w:sz w:val="20"/>
                <w:szCs w:val="20"/>
              </w:rPr>
            </w:pPr>
            <w:r w:rsidRPr="00A75CB2">
              <w:rPr>
                <w:rFonts w:ascii="Cambria" w:hAnsi="Cambria" w:cs="Arial"/>
                <w:color w:val="000000" w:themeColor="text1"/>
                <w:sz w:val="20"/>
                <w:szCs w:val="20"/>
              </w:rPr>
              <w:t xml:space="preserve">Zgodnie z art. 436 ust. 3 </w:t>
            </w:r>
            <w:proofErr w:type="spellStart"/>
            <w:r w:rsidRPr="00A75CB2">
              <w:rPr>
                <w:rFonts w:ascii="Cambria" w:hAnsi="Cambria" w:cs="Arial"/>
                <w:color w:val="000000" w:themeColor="text1"/>
                <w:sz w:val="20"/>
                <w:szCs w:val="20"/>
              </w:rPr>
              <w:t>Pzp</w:t>
            </w:r>
            <w:proofErr w:type="spellEnd"/>
            <w:r w:rsidRPr="00A75CB2">
              <w:rPr>
                <w:rFonts w:ascii="Cambria" w:hAnsi="Cambria" w:cs="Arial"/>
                <w:color w:val="000000" w:themeColor="text1"/>
                <w:sz w:val="20"/>
                <w:szCs w:val="20"/>
              </w:rPr>
              <w:t xml:space="preserve"> – łączna maksymalna wysokość kar umownych, których mogą dochodzić strony wynosi: 20 %.</w:t>
            </w:r>
          </w:p>
          <w:p w:rsidR="007F183A" w:rsidRPr="007B543B" w:rsidRDefault="007F183A" w:rsidP="00740072">
            <w:pPr>
              <w:pStyle w:val="NormalnyWeb"/>
              <w:spacing w:before="0" w:beforeAutospacing="0" w:after="0" w:line="240" w:lineRule="auto"/>
              <w:jc w:val="both"/>
              <w:rPr>
                <w:rFonts w:ascii="Cambria" w:hAnsi="Cambria"/>
                <w:color w:val="FF0000"/>
                <w:sz w:val="20"/>
                <w:szCs w:val="20"/>
              </w:rPr>
            </w:pPr>
            <w:r>
              <w:rPr>
                <w:rFonts w:ascii="Cambria" w:hAnsi="Cambria"/>
                <w:sz w:val="20"/>
                <w:szCs w:val="20"/>
              </w:rPr>
              <w:t>Strony zastrzegają sobie prawo dochodzenia odszkodowania uzupełniającego na zasadach ogólnych przepisów Kodeksu Cywilnego w sytuacji, gdy szkoda przewyższy wysokość kar umownych”.</w:t>
            </w:r>
          </w:p>
          <w:p w:rsidR="00901B7F" w:rsidRPr="00183791" w:rsidRDefault="00901B7F" w:rsidP="00740072">
            <w:pPr>
              <w:pStyle w:val="Default"/>
              <w:tabs>
                <w:tab w:val="num" w:pos="426"/>
              </w:tabs>
              <w:suppressAutoHyphens/>
              <w:autoSpaceDN/>
              <w:adjustRightInd/>
              <w:jc w:val="both"/>
              <w:rPr>
                <w:rFonts w:ascii="Arial" w:hAnsi="Arial" w:cs="Arial"/>
                <w:b/>
                <w:bCs/>
                <w:sz w:val="20"/>
                <w:szCs w:val="20"/>
              </w:rPr>
            </w:pPr>
          </w:p>
        </w:tc>
        <w:tc>
          <w:tcPr>
            <w:tcW w:w="4606" w:type="dxa"/>
          </w:tcPr>
          <w:p w:rsidR="00901B7F" w:rsidRDefault="007F183A" w:rsidP="00740072">
            <w:pPr>
              <w:pStyle w:val="Default"/>
              <w:tabs>
                <w:tab w:val="num" w:pos="426"/>
              </w:tabs>
              <w:suppressAutoHyphens/>
              <w:autoSpaceDN/>
              <w:adjustRightInd/>
              <w:jc w:val="both"/>
              <w:rPr>
                <w:rFonts w:ascii="Cambria" w:hAnsi="Cambria" w:cs="Arial"/>
                <w:color w:val="000000" w:themeColor="text1"/>
                <w:sz w:val="20"/>
                <w:szCs w:val="20"/>
              </w:rPr>
            </w:pPr>
            <w:r>
              <w:rPr>
                <w:rFonts w:ascii="Arial" w:hAnsi="Arial" w:cs="Arial"/>
                <w:b/>
                <w:bCs/>
                <w:sz w:val="20"/>
                <w:szCs w:val="20"/>
              </w:rPr>
              <w:t>§ 8 ust. 6</w:t>
            </w:r>
            <w:r w:rsidR="00901B7F" w:rsidRPr="00183791">
              <w:rPr>
                <w:rFonts w:ascii="Arial" w:hAnsi="Arial" w:cs="Arial"/>
                <w:sz w:val="20"/>
                <w:szCs w:val="20"/>
              </w:rPr>
              <w:t xml:space="preserve"> </w:t>
            </w:r>
          </w:p>
          <w:p w:rsidR="007F183A" w:rsidRPr="007B543B" w:rsidRDefault="007F183A" w:rsidP="00740072">
            <w:pPr>
              <w:pStyle w:val="NormalnyWeb"/>
              <w:spacing w:before="0" w:beforeAutospacing="0" w:after="0" w:line="240" w:lineRule="auto"/>
              <w:jc w:val="both"/>
              <w:rPr>
                <w:rFonts w:ascii="Cambria" w:hAnsi="Cambria"/>
                <w:sz w:val="20"/>
                <w:szCs w:val="20"/>
              </w:rPr>
            </w:pPr>
            <w:r w:rsidRPr="004E6471">
              <w:rPr>
                <w:rFonts w:ascii="Cambria" w:hAnsi="Cambria" w:cs="Arial"/>
                <w:sz w:val="20"/>
                <w:szCs w:val="20"/>
              </w:rPr>
              <w:t>Wykonawca zapłaci karę umowną na konto Zamawiającego w terminie 30 dni od daty doręczenia pisemnego wezwania z określoną w wyniku postępowania wyjaśniającego wysokością kary.</w:t>
            </w:r>
          </w:p>
          <w:p w:rsidR="007F183A" w:rsidRPr="004700D1" w:rsidRDefault="007F183A" w:rsidP="00740072">
            <w:pPr>
              <w:pStyle w:val="NormalnyWeb"/>
              <w:spacing w:before="0" w:beforeAutospacing="0" w:after="0" w:line="240" w:lineRule="auto"/>
              <w:jc w:val="both"/>
              <w:rPr>
                <w:rFonts w:ascii="Cambria" w:hAnsi="Cambria" w:cs="Arial"/>
                <w:b/>
                <w:color w:val="000000" w:themeColor="text1"/>
                <w:sz w:val="20"/>
                <w:szCs w:val="20"/>
              </w:rPr>
            </w:pPr>
            <w:r w:rsidRPr="00A75CB2">
              <w:rPr>
                <w:rFonts w:ascii="Cambria" w:hAnsi="Cambria" w:cs="Arial"/>
                <w:color w:val="000000" w:themeColor="text1"/>
                <w:sz w:val="20"/>
                <w:szCs w:val="20"/>
              </w:rPr>
              <w:t xml:space="preserve">Zgodnie z art. 436 ust. 3 </w:t>
            </w:r>
            <w:proofErr w:type="spellStart"/>
            <w:r w:rsidRPr="00A75CB2">
              <w:rPr>
                <w:rFonts w:ascii="Cambria" w:hAnsi="Cambria" w:cs="Arial"/>
                <w:color w:val="000000" w:themeColor="text1"/>
                <w:sz w:val="20"/>
                <w:szCs w:val="20"/>
              </w:rPr>
              <w:t>Pzp</w:t>
            </w:r>
            <w:proofErr w:type="spellEnd"/>
            <w:r w:rsidRPr="00A75CB2">
              <w:rPr>
                <w:rFonts w:ascii="Cambria" w:hAnsi="Cambria" w:cs="Arial"/>
                <w:color w:val="000000" w:themeColor="text1"/>
                <w:sz w:val="20"/>
                <w:szCs w:val="20"/>
              </w:rPr>
              <w:t xml:space="preserve"> – łączna maksymalna wysokość kar umownych, których mogą dochodzić str</w:t>
            </w:r>
            <w:r w:rsidR="00740072">
              <w:rPr>
                <w:rFonts w:ascii="Cambria" w:hAnsi="Cambria" w:cs="Arial"/>
                <w:color w:val="000000" w:themeColor="text1"/>
                <w:sz w:val="20"/>
                <w:szCs w:val="20"/>
              </w:rPr>
              <w:t xml:space="preserve">ony wynosi: </w:t>
            </w:r>
            <w:r w:rsidR="00740072" w:rsidRPr="004700D1">
              <w:rPr>
                <w:rFonts w:ascii="Cambria" w:hAnsi="Cambria" w:cs="Arial"/>
                <w:b/>
                <w:color w:val="000000" w:themeColor="text1"/>
                <w:sz w:val="20"/>
                <w:szCs w:val="20"/>
              </w:rPr>
              <w:t>1</w:t>
            </w:r>
            <w:r w:rsidRPr="004700D1">
              <w:rPr>
                <w:rFonts w:ascii="Cambria" w:hAnsi="Cambria" w:cs="Arial"/>
                <w:b/>
                <w:color w:val="000000" w:themeColor="text1"/>
                <w:sz w:val="20"/>
                <w:szCs w:val="20"/>
              </w:rPr>
              <w:t>0 %.</w:t>
            </w:r>
          </w:p>
          <w:p w:rsidR="00901B7F" w:rsidRPr="00740072" w:rsidRDefault="007F183A" w:rsidP="00740072">
            <w:pPr>
              <w:pStyle w:val="NormalnyWeb"/>
              <w:spacing w:before="0" w:beforeAutospacing="0" w:after="0" w:line="240" w:lineRule="auto"/>
              <w:jc w:val="both"/>
              <w:rPr>
                <w:rFonts w:ascii="Cambria" w:hAnsi="Cambria"/>
                <w:color w:val="FF0000"/>
                <w:sz w:val="20"/>
                <w:szCs w:val="20"/>
              </w:rPr>
            </w:pPr>
            <w:r>
              <w:rPr>
                <w:rFonts w:ascii="Cambria" w:hAnsi="Cambria"/>
                <w:sz w:val="20"/>
                <w:szCs w:val="20"/>
              </w:rPr>
              <w:t>Strony zastrzegają sobie prawo dochodzenia odszkodowania uzupełniającego na zasadach ogólnych przepisów Kodeksu Cywilnego w sytuacji, gdy szkoda przewyższy wysokość kar umownych”.</w:t>
            </w:r>
          </w:p>
        </w:tc>
      </w:tr>
    </w:tbl>
    <w:p w:rsidR="009102A2" w:rsidRPr="00AC0149" w:rsidRDefault="005F1A37" w:rsidP="00AC0149">
      <w:pPr>
        <w:spacing w:before="100" w:beforeAutospacing="1" w:after="100" w:afterAutospacing="1" w:line="360" w:lineRule="auto"/>
        <w:rPr>
          <w:rFonts w:ascii="Times New Roman" w:hAnsi="Times New Roman"/>
          <w:b/>
          <w:bCs/>
          <w:sz w:val="22"/>
          <w:szCs w:val="22"/>
          <w:lang w:eastAsia="ar-SA"/>
        </w:rPr>
      </w:pPr>
      <w:r>
        <w:rPr>
          <w:rFonts w:ascii="Times New Roman" w:hAnsi="Times New Roman"/>
          <w:b/>
          <w:sz w:val="22"/>
          <w:szCs w:val="22"/>
        </w:rPr>
        <w:t>Załącznik Nr 2</w:t>
      </w:r>
      <w:r w:rsidRPr="00FA04EB">
        <w:rPr>
          <w:rFonts w:ascii="Times New Roman" w:hAnsi="Times New Roman"/>
          <w:b/>
          <w:sz w:val="22"/>
          <w:szCs w:val="22"/>
        </w:rPr>
        <w:t xml:space="preserve"> – po zmianie  </w:t>
      </w:r>
      <w:r>
        <w:rPr>
          <w:rFonts w:ascii="Times New Roman" w:hAnsi="Times New Roman"/>
          <w:b/>
          <w:sz w:val="22"/>
          <w:szCs w:val="22"/>
        </w:rPr>
        <w:t>stanowi zał. nr 2</w:t>
      </w:r>
      <w:r w:rsidRPr="00FA04EB">
        <w:rPr>
          <w:rFonts w:ascii="Times New Roman" w:hAnsi="Times New Roman"/>
          <w:b/>
          <w:sz w:val="22"/>
          <w:szCs w:val="22"/>
        </w:rPr>
        <w:t>.</w:t>
      </w:r>
    </w:p>
    <w:p w:rsidR="009102A2" w:rsidRDefault="009102A2" w:rsidP="009102A2">
      <w:pPr>
        <w:spacing w:before="100" w:beforeAutospacing="1" w:after="100" w:afterAutospacing="1" w:line="360" w:lineRule="auto"/>
        <w:rPr>
          <w:rFonts w:ascii="Times New Roman" w:hAnsi="Times New Roman"/>
          <w:b/>
        </w:rPr>
      </w:pPr>
      <w:r>
        <w:rPr>
          <w:rFonts w:ascii="Times New Roman" w:hAnsi="Times New Roman"/>
          <w:b/>
        </w:rPr>
        <w:t>Ad. pytanie 5:</w:t>
      </w:r>
    </w:p>
    <w:p w:rsidR="00AB1F2E" w:rsidRDefault="008F37AF" w:rsidP="008F37AF">
      <w:pPr>
        <w:spacing w:before="100" w:beforeAutospacing="1" w:after="100" w:afterAutospacing="1" w:line="360" w:lineRule="auto"/>
        <w:rPr>
          <w:rFonts w:ascii="Times New Roman" w:hAnsi="Times New Roman"/>
          <w:bCs/>
          <w:sz w:val="22"/>
          <w:szCs w:val="22"/>
          <w:lang w:eastAsia="ar-SA"/>
        </w:rPr>
      </w:pPr>
      <w:r w:rsidRPr="004973D9">
        <w:rPr>
          <w:rFonts w:ascii="Times New Roman" w:hAnsi="Times New Roman"/>
          <w:szCs w:val="24"/>
        </w:rPr>
        <w:t xml:space="preserve">Zamawiający informuje, iż na podstawie art. 286  ust. 1 ustawy </w:t>
      </w:r>
      <w:proofErr w:type="spellStart"/>
      <w:r w:rsidRPr="004973D9">
        <w:rPr>
          <w:rFonts w:ascii="Times New Roman" w:hAnsi="Times New Roman"/>
          <w:szCs w:val="24"/>
        </w:rPr>
        <w:t>Pzp</w:t>
      </w:r>
      <w:proofErr w:type="spellEnd"/>
      <w:r w:rsidRPr="004973D9">
        <w:rPr>
          <w:rFonts w:ascii="Times New Roman" w:hAnsi="Times New Roman"/>
          <w:szCs w:val="24"/>
        </w:rPr>
        <w:t xml:space="preserve">, dokonał zmiany Specyfikacji Warunków Zamówienia w następującym zakresie, tj. w </w:t>
      </w:r>
      <w:r w:rsidRPr="004973D9">
        <w:rPr>
          <w:rFonts w:ascii="Times New Roman" w:hAnsi="Times New Roman"/>
          <w:b/>
          <w:bCs/>
          <w:sz w:val="22"/>
          <w:szCs w:val="22"/>
          <w:lang w:eastAsia="ar-SA"/>
        </w:rPr>
        <w:t>Załączniku 1 a do SWZ</w:t>
      </w:r>
      <w:r w:rsidR="004973D9" w:rsidRPr="004973D9">
        <w:rPr>
          <w:rFonts w:ascii="Times New Roman" w:hAnsi="Times New Roman"/>
          <w:b/>
          <w:bCs/>
          <w:sz w:val="22"/>
          <w:szCs w:val="22"/>
          <w:lang w:eastAsia="ar-SA"/>
        </w:rPr>
        <w:t xml:space="preserve"> </w:t>
      </w:r>
      <w:r w:rsidR="00AB1F2E">
        <w:rPr>
          <w:rFonts w:ascii="Times New Roman" w:hAnsi="Times New Roman"/>
          <w:bCs/>
          <w:sz w:val="22"/>
          <w:szCs w:val="22"/>
          <w:lang w:eastAsia="ar-SA"/>
        </w:rPr>
        <w:t>:</w:t>
      </w:r>
    </w:p>
    <w:p w:rsidR="00AB1F2E" w:rsidRPr="00AB1F2E" w:rsidRDefault="00AB1F2E" w:rsidP="008F37AF">
      <w:pPr>
        <w:spacing w:before="100" w:beforeAutospacing="1" w:after="100" w:afterAutospacing="1" w:line="360" w:lineRule="auto"/>
        <w:rPr>
          <w:rFonts w:ascii="Times New Roman" w:hAnsi="Times New Roman"/>
          <w:b/>
          <w:bCs/>
          <w:sz w:val="22"/>
          <w:szCs w:val="22"/>
          <w:lang w:eastAsia="ar-SA"/>
        </w:rPr>
      </w:pPr>
      <w:r w:rsidRPr="00AB1F2E">
        <w:rPr>
          <w:rFonts w:ascii="Times New Roman" w:hAnsi="Times New Roman"/>
          <w:b/>
          <w:bCs/>
          <w:sz w:val="22"/>
          <w:szCs w:val="22"/>
          <w:lang w:eastAsia="ar-SA"/>
        </w:rPr>
        <w:t>W pkt 1 Przesyłki krajowe :</w:t>
      </w:r>
    </w:p>
    <w:tbl>
      <w:tblPr>
        <w:tblStyle w:val="Tabela-Siatka"/>
        <w:tblW w:w="0" w:type="auto"/>
        <w:tblLook w:val="04A0" w:firstRow="1" w:lastRow="0" w:firstColumn="1" w:lastColumn="0" w:noHBand="0" w:noVBand="1"/>
      </w:tblPr>
      <w:tblGrid>
        <w:gridCol w:w="4606"/>
        <w:gridCol w:w="4606"/>
      </w:tblGrid>
      <w:tr w:rsidR="00AB1F2E" w:rsidRPr="00AB1F2E" w:rsidTr="00AB1F2E">
        <w:tc>
          <w:tcPr>
            <w:tcW w:w="4606" w:type="dxa"/>
          </w:tcPr>
          <w:p w:rsidR="00AB1F2E" w:rsidRPr="00AB1F2E" w:rsidRDefault="00AB1F2E" w:rsidP="00AB1F2E">
            <w:pPr>
              <w:spacing w:before="100" w:beforeAutospacing="1" w:after="100" w:afterAutospacing="1" w:line="360" w:lineRule="auto"/>
              <w:jc w:val="center"/>
              <w:rPr>
                <w:rFonts w:ascii="Times New Roman" w:hAnsi="Times New Roman"/>
                <w:b/>
                <w:bCs/>
                <w:sz w:val="22"/>
                <w:szCs w:val="22"/>
                <w:lang w:eastAsia="ar-SA"/>
              </w:rPr>
            </w:pPr>
            <w:r>
              <w:rPr>
                <w:rFonts w:ascii="Times New Roman" w:hAnsi="Times New Roman"/>
                <w:b/>
                <w:bCs/>
                <w:sz w:val="22"/>
                <w:szCs w:val="22"/>
                <w:lang w:eastAsia="ar-SA"/>
              </w:rPr>
              <w:t>b</w:t>
            </w:r>
            <w:r w:rsidRPr="00AB1F2E">
              <w:rPr>
                <w:rFonts w:ascii="Times New Roman" w:hAnsi="Times New Roman"/>
                <w:b/>
                <w:bCs/>
                <w:sz w:val="22"/>
                <w:szCs w:val="22"/>
                <w:lang w:eastAsia="ar-SA"/>
              </w:rPr>
              <w:t>yło:</w:t>
            </w:r>
          </w:p>
        </w:tc>
        <w:tc>
          <w:tcPr>
            <w:tcW w:w="4606" w:type="dxa"/>
          </w:tcPr>
          <w:p w:rsidR="00AB1F2E" w:rsidRPr="00AB1F2E" w:rsidRDefault="00AB1F2E" w:rsidP="00AB1F2E">
            <w:pPr>
              <w:spacing w:before="100" w:beforeAutospacing="1" w:after="100" w:afterAutospacing="1" w:line="360" w:lineRule="auto"/>
              <w:jc w:val="center"/>
              <w:rPr>
                <w:rFonts w:ascii="Times New Roman" w:hAnsi="Times New Roman"/>
                <w:b/>
                <w:bCs/>
                <w:sz w:val="22"/>
                <w:szCs w:val="22"/>
                <w:lang w:eastAsia="ar-SA"/>
              </w:rPr>
            </w:pPr>
            <w:r w:rsidRPr="00AB1F2E">
              <w:rPr>
                <w:rFonts w:ascii="Times New Roman" w:hAnsi="Times New Roman"/>
                <w:b/>
                <w:bCs/>
                <w:sz w:val="22"/>
                <w:szCs w:val="22"/>
                <w:lang w:eastAsia="ar-SA"/>
              </w:rPr>
              <w:t>winno być:</w:t>
            </w:r>
          </w:p>
        </w:tc>
      </w:tr>
      <w:tr w:rsidR="00AB1F2E" w:rsidTr="00AB1F2E">
        <w:tc>
          <w:tcPr>
            <w:tcW w:w="4606" w:type="dxa"/>
          </w:tcPr>
          <w:p w:rsidR="00AB1F2E" w:rsidRDefault="00AB1F2E" w:rsidP="008F37AF">
            <w:pPr>
              <w:spacing w:before="100" w:beforeAutospacing="1" w:after="100" w:afterAutospacing="1" w:line="360" w:lineRule="auto"/>
              <w:rPr>
                <w:rFonts w:ascii="Times New Roman" w:hAnsi="Times New Roman"/>
                <w:bCs/>
                <w:sz w:val="22"/>
                <w:szCs w:val="22"/>
                <w:lang w:eastAsia="ar-SA"/>
              </w:rPr>
            </w:pPr>
            <w:r>
              <w:rPr>
                <w:rFonts w:ascii="Times New Roman" w:hAnsi="Times New Roman"/>
                <w:bCs/>
                <w:sz w:val="22"/>
                <w:szCs w:val="22"/>
                <w:lang w:eastAsia="ar-SA"/>
              </w:rPr>
              <w:t>Przesyłka listowa nierejestrowana ekonomiczna (PR)</w:t>
            </w:r>
          </w:p>
        </w:tc>
        <w:tc>
          <w:tcPr>
            <w:tcW w:w="4606" w:type="dxa"/>
          </w:tcPr>
          <w:p w:rsidR="00AB1F2E" w:rsidRDefault="00AB1F2E" w:rsidP="008F37AF">
            <w:pPr>
              <w:spacing w:before="100" w:beforeAutospacing="1" w:after="100" w:afterAutospacing="1" w:line="360" w:lineRule="auto"/>
              <w:rPr>
                <w:rFonts w:ascii="Times New Roman" w:hAnsi="Times New Roman"/>
                <w:bCs/>
                <w:sz w:val="22"/>
                <w:szCs w:val="22"/>
                <w:lang w:eastAsia="ar-SA"/>
              </w:rPr>
            </w:pPr>
            <w:r>
              <w:rPr>
                <w:rFonts w:ascii="Times New Roman" w:hAnsi="Times New Roman"/>
                <w:bCs/>
                <w:sz w:val="22"/>
                <w:szCs w:val="22"/>
                <w:lang w:eastAsia="ar-SA"/>
              </w:rPr>
              <w:t>Przesyłka listowa nierejestrowana priorytetowa (PR)</w:t>
            </w:r>
          </w:p>
        </w:tc>
      </w:tr>
    </w:tbl>
    <w:p w:rsidR="00EF6E5B" w:rsidRPr="00AB1F2E" w:rsidRDefault="00EF6E5B" w:rsidP="00EF6E5B">
      <w:pPr>
        <w:spacing w:before="100" w:beforeAutospacing="1" w:after="100" w:afterAutospacing="1" w:line="360" w:lineRule="auto"/>
        <w:rPr>
          <w:rFonts w:ascii="Times New Roman" w:hAnsi="Times New Roman"/>
          <w:b/>
          <w:bCs/>
          <w:sz w:val="22"/>
          <w:szCs w:val="22"/>
          <w:lang w:eastAsia="ar-SA"/>
        </w:rPr>
      </w:pPr>
      <w:r>
        <w:rPr>
          <w:rFonts w:ascii="Times New Roman" w:hAnsi="Times New Roman"/>
          <w:b/>
          <w:bCs/>
          <w:sz w:val="22"/>
          <w:szCs w:val="22"/>
          <w:lang w:eastAsia="ar-SA"/>
        </w:rPr>
        <w:t>W pkt 3 Paczki</w:t>
      </w:r>
      <w:r w:rsidRPr="00AB1F2E">
        <w:rPr>
          <w:rFonts w:ascii="Times New Roman" w:hAnsi="Times New Roman"/>
          <w:b/>
          <w:bCs/>
          <w:sz w:val="22"/>
          <w:szCs w:val="22"/>
          <w:lang w:eastAsia="ar-SA"/>
        </w:rPr>
        <w:t xml:space="preserve"> :</w:t>
      </w:r>
    </w:p>
    <w:tbl>
      <w:tblPr>
        <w:tblStyle w:val="Tabela-Siatka"/>
        <w:tblW w:w="0" w:type="auto"/>
        <w:tblLook w:val="04A0" w:firstRow="1" w:lastRow="0" w:firstColumn="1" w:lastColumn="0" w:noHBand="0" w:noVBand="1"/>
      </w:tblPr>
      <w:tblGrid>
        <w:gridCol w:w="4606"/>
        <w:gridCol w:w="4606"/>
      </w:tblGrid>
      <w:tr w:rsidR="00EF6E5B" w:rsidRPr="00AB1F2E" w:rsidTr="00715374">
        <w:tc>
          <w:tcPr>
            <w:tcW w:w="4606" w:type="dxa"/>
          </w:tcPr>
          <w:p w:rsidR="00EF6E5B" w:rsidRPr="00AB1F2E" w:rsidRDefault="00EF6E5B" w:rsidP="00715374">
            <w:pPr>
              <w:spacing w:before="100" w:beforeAutospacing="1" w:after="100" w:afterAutospacing="1" w:line="360" w:lineRule="auto"/>
              <w:jc w:val="center"/>
              <w:rPr>
                <w:rFonts w:ascii="Times New Roman" w:hAnsi="Times New Roman"/>
                <w:b/>
                <w:bCs/>
                <w:sz w:val="22"/>
                <w:szCs w:val="22"/>
                <w:lang w:eastAsia="ar-SA"/>
              </w:rPr>
            </w:pPr>
            <w:r>
              <w:rPr>
                <w:rFonts w:ascii="Times New Roman" w:hAnsi="Times New Roman"/>
                <w:b/>
                <w:bCs/>
                <w:sz w:val="22"/>
                <w:szCs w:val="22"/>
                <w:lang w:eastAsia="ar-SA"/>
              </w:rPr>
              <w:t>b</w:t>
            </w:r>
            <w:r w:rsidRPr="00AB1F2E">
              <w:rPr>
                <w:rFonts w:ascii="Times New Roman" w:hAnsi="Times New Roman"/>
                <w:b/>
                <w:bCs/>
                <w:sz w:val="22"/>
                <w:szCs w:val="22"/>
                <w:lang w:eastAsia="ar-SA"/>
              </w:rPr>
              <w:t>yło:</w:t>
            </w:r>
          </w:p>
        </w:tc>
        <w:tc>
          <w:tcPr>
            <w:tcW w:w="4606" w:type="dxa"/>
          </w:tcPr>
          <w:p w:rsidR="00EF6E5B" w:rsidRPr="00AB1F2E" w:rsidRDefault="00EF6E5B" w:rsidP="00715374">
            <w:pPr>
              <w:spacing w:before="100" w:beforeAutospacing="1" w:after="100" w:afterAutospacing="1" w:line="360" w:lineRule="auto"/>
              <w:jc w:val="center"/>
              <w:rPr>
                <w:rFonts w:ascii="Times New Roman" w:hAnsi="Times New Roman"/>
                <w:b/>
                <w:bCs/>
                <w:sz w:val="22"/>
                <w:szCs w:val="22"/>
                <w:lang w:eastAsia="ar-SA"/>
              </w:rPr>
            </w:pPr>
            <w:r w:rsidRPr="00AB1F2E">
              <w:rPr>
                <w:rFonts w:ascii="Times New Roman" w:hAnsi="Times New Roman"/>
                <w:b/>
                <w:bCs/>
                <w:sz w:val="22"/>
                <w:szCs w:val="22"/>
                <w:lang w:eastAsia="ar-SA"/>
              </w:rPr>
              <w:t>winno być:</w:t>
            </w:r>
          </w:p>
        </w:tc>
      </w:tr>
      <w:tr w:rsidR="00EF6E5B" w:rsidTr="00715374">
        <w:tc>
          <w:tcPr>
            <w:tcW w:w="4606" w:type="dxa"/>
          </w:tcPr>
          <w:p w:rsidR="00EF6E5B" w:rsidRDefault="00EF6E5B" w:rsidP="00715374">
            <w:pPr>
              <w:spacing w:before="100" w:beforeAutospacing="1" w:after="100" w:afterAutospacing="1" w:line="360" w:lineRule="auto"/>
              <w:rPr>
                <w:rFonts w:ascii="Times New Roman" w:hAnsi="Times New Roman"/>
                <w:bCs/>
                <w:sz w:val="22"/>
                <w:szCs w:val="22"/>
                <w:lang w:eastAsia="ar-SA"/>
              </w:rPr>
            </w:pPr>
            <w:r>
              <w:rPr>
                <w:rFonts w:ascii="Times New Roman" w:hAnsi="Times New Roman"/>
                <w:bCs/>
                <w:sz w:val="22"/>
                <w:szCs w:val="22"/>
                <w:lang w:eastAsia="ar-SA"/>
              </w:rPr>
              <w:t>Paczka pocztowa</w:t>
            </w:r>
          </w:p>
        </w:tc>
        <w:tc>
          <w:tcPr>
            <w:tcW w:w="4606" w:type="dxa"/>
          </w:tcPr>
          <w:p w:rsidR="00EF6E5B" w:rsidRDefault="00EF6E5B" w:rsidP="00715374">
            <w:pPr>
              <w:spacing w:before="100" w:beforeAutospacing="1" w:after="100" w:afterAutospacing="1" w:line="360" w:lineRule="auto"/>
              <w:rPr>
                <w:rFonts w:ascii="Times New Roman" w:hAnsi="Times New Roman"/>
                <w:bCs/>
                <w:sz w:val="22"/>
                <w:szCs w:val="22"/>
                <w:lang w:eastAsia="ar-SA"/>
              </w:rPr>
            </w:pPr>
            <w:r>
              <w:rPr>
                <w:rFonts w:ascii="Times New Roman" w:hAnsi="Times New Roman"/>
                <w:bCs/>
                <w:sz w:val="22"/>
                <w:szCs w:val="22"/>
                <w:lang w:eastAsia="ar-SA"/>
              </w:rPr>
              <w:t>Paczka pocztowa</w:t>
            </w:r>
            <w:r w:rsidR="00474148">
              <w:rPr>
                <w:rFonts w:ascii="Times New Roman" w:hAnsi="Times New Roman"/>
                <w:bCs/>
                <w:sz w:val="22"/>
                <w:szCs w:val="22"/>
                <w:lang w:eastAsia="ar-SA"/>
              </w:rPr>
              <w:t xml:space="preserve"> priorytetowa ( </w:t>
            </w:r>
            <w:r w:rsidR="005B03EB">
              <w:rPr>
                <w:rFonts w:ascii="Times New Roman" w:hAnsi="Times New Roman"/>
                <w:bCs/>
                <w:sz w:val="22"/>
                <w:szCs w:val="22"/>
                <w:lang w:eastAsia="ar-SA"/>
              </w:rPr>
              <w:t>gabaryt A)</w:t>
            </w:r>
          </w:p>
        </w:tc>
      </w:tr>
    </w:tbl>
    <w:p w:rsidR="00AB1F2E" w:rsidRPr="00FA04EB" w:rsidRDefault="008114D6" w:rsidP="008F37AF">
      <w:pPr>
        <w:spacing w:before="100" w:beforeAutospacing="1" w:after="100" w:afterAutospacing="1" w:line="360" w:lineRule="auto"/>
        <w:rPr>
          <w:rFonts w:ascii="Times New Roman" w:hAnsi="Times New Roman"/>
          <w:b/>
          <w:bCs/>
          <w:sz w:val="22"/>
          <w:szCs w:val="22"/>
          <w:lang w:eastAsia="ar-SA"/>
        </w:rPr>
      </w:pPr>
      <w:r w:rsidRPr="00FA04EB">
        <w:rPr>
          <w:rFonts w:ascii="Times New Roman" w:hAnsi="Times New Roman"/>
          <w:b/>
          <w:sz w:val="22"/>
          <w:szCs w:val="22"/>
        </w:rPr>
        <w:t xml:space="preserve">Załącznik Nr 1a  Formularz cenowy – po zmianie  </w:t>
      </w:r>
      <w:r w:rsidR="00FA04EB" w:rsidRPr="00FA04EB">
        <w:rPr>
          <w:rFonts w:ascii="Times New Roman" w:hAnsi="Times New Roman"/>
          <w:b/>
          <w:sz w:val="22"/>
          <w:szCs w:val="22"/>
        </w:rPr>
        <w:t>stanowi zał. nr 1.</w:t>
      </w:r>
    </w:p>
    <w:p w:rsidR="009102A2" w:rsidRDefault="009102A2" w:rsidP="009102A2">
      <w:pPr>
        <w:spacing w:before="100" w:beforeAutospacing="1" w:after="100" w:afterAutospacing="1" w:line="360" w:lineRule="auto"/>
        <w:rPr>
          <w:rFonts w:ascii="Times New Roman" w:hAnsi="Times New Roman"/>
          <w:b/>
        </w:rPr>
      </w:pPr>
    </w:p>
    <w:p w:rsidR="00F90362" w:rsidRDefault="00F90362" w:rsidP="009102A2">
      <w:pPr>
        <w:spacing w:before="100" w:beforeAutospacing="1" w:after="100" w:afterAutospacing="1" w:line="360" w:lineRule="auto"/>
        <w:rPr>
          <w:rFonts w:ascii="Times New Roman" w:hAnsi="Times New Roman"/>
          <w:b/>
        </w:rPr>
      </w:pPr>
    </w:p>
    <w:p w:rsidR="009102A2" w:rsidRDefault="009102A2" w:rsidP="009102A2">
      <w:pPr>
        <w:spacing w:before="100" w:beforeAutospacing="1" w:after="100" w:afterAutospacing="1" w:line="360" w:lineRule="auto"/>
        <w:rPr>
          <w:rFonts w:ascii="Times New Roman" w:hAnsi="Times New Roman"/>
          <w:b/>
        </w:rPr>
      </w:pPr>
      <w:r>
        <w:rPr>
          <w:rFonts w:ascii="Times New Roman" w:hAnsi="Times New Roman"/>
          <w:b/>
        </w:rPr>
        <w:lastRenderedPageBreak/>
        <w:t>Ad. pytanie 6:</w:t>
      </w:r>
    </w:p>
    <w:p w:rsidR="00B3599B" w:rsidRPr="006C6B67" w:rsidRDefault="00B3599B" w:rsidP="009102A2">
      <w:pPr>
        <w:spacing w:before="100" w:beforeAutospacing="1" w:after="100" w:afterAutospacing="1" w:line="360" w:lineRule="auto"/>
        <w:rPr>
          <w:rFonts w:ascii="Times New Roman" w:hAnsi="Times New Roman"/>
          <w:color w:val="000000"/>
          <w:sz w:val="22"/>
          <w:szCs w:val="22"/>
        </w:rPr>
      </w:pPr>
      <w:r w:rsidRPr="006C6B67">
        <w:rPr>
          <w:rFonts w:ascii="Times New Roman" w:hAnsi="Times New Roman"/>
        </w:rPr>
        <w:t>Zamawiający informuje, iż dodatkowa zgoda nie jest potrzebna. SWZ w rozdziale XX Informacje o formalnościach jakie muszą zostać dopełnione po wyborze oferty w celu zawarcia umowy w sprawie zamówienia publicznego</w:t>
      </w:r>
      <w:r w:rsidR="00A47E69" w:rsidRPr="006C6B67">
        <w:rPr>
          <w:rFonts w:ascii="Times New Roman" w:hAnsi="Times New Roman"/>
        </w:rPr>
        <w:t xml:space="preserve"> zawarł zapis</w:t>
      </w:r>
      <w:r w:rsidR="00A47E69" w:rsidRPr="006C6B67">
        <w:rPr>
          <w:rFonts w:ascii="Times New Roman" w:hAnsi="Times New Roman"/>
          <w:color w:val="000000"/>
          <w:sz w:val="22"/>
          <w:szCs w:val="22"/>
        </w:rPr>
        <w:t xml:space="preserve"> </w:t>
      </w:r>
      <w:r w:rsidR="000D1A4C">
        <w:rPr>
          <w:rFonts w:ascii="Times New Roman" w:hAnsi="Times New Roman"/>
          <w:color w:val="000000"/>
          <w:sz w:val="22"/>
          <w:szCs w:val="22"/>
        </w:rPr>
        <w:t xml:space="preserve">, </w:t>
      </w:r>
      <w:proofErr w:type="spellStart"/>
      <w:r w:rsidR="000D1A4C">
        <w:rPr>
          <w:rFonts w:ascii="Times New Roman" w:hAnsi="Times New Roman"/>
          <w:color w:val="000000"/>
          <w:sz w:val="22"/>
          <w:szCs w:val="22"/>
        </w:rPr>
        <w:t>cyt</w:t>
      </w:r>
      <w:proofErr w:type="spellEnd"/>
      <w:r w:rsidR="000D1A4C">
        <w:rPr>
          <w:rFonts w:ascii="Times New Roman" w:hAnsi="Times New Roman"/>
          <w:color w:val="000000"/>
          <w:sz w:val="22"/>
          <w:szCs w:val="22"/>
        </w:rPr>
        <w:t xml:space="preserve">: </w:t>
      </w:r>
      <w:r w:rsidR="00A47E69" w:rsidRPr="006C6B67">
        <w:rPr>
          <w:rFonts w:ascii="Times New Roman" w:hAnsi="Times New Roman"/>
          <w:color w:val="000000"/>
          <w:sz w:val="22"/>
          <w:szCs w:val="22"/>
        </w:rPr>
        <w:t>”Wykonawca, którego oferta zostanie wybrana zobowiązany jest do zawarcia umowy zgodnie z Projektowanymi Postanowieniami Umowy , które stanowią Załącznik nr 2 do SWZ”.</w:t>
      </w:r>
    </w:p>
    <w:p w:rsidR="005C307B" w:rsidRPr="0022792E" w:rsidRDefault="00A47E69" w:rsidP="00183B14">
      <w:pPr>
        <w:pStyle w:val="NormalnyWeb"/>
        <w:spacing w:before="0" w:beforeAutospacing="0" w:after="0" w:line="360" w:lineRule="auto"/>
        <w:jc w:val="both"/>
        <w:rPr>
          <w:sz w:val="22"/>
          <w:szCs w:val="22"/>
        </w:rPr>
      </w:pPr>
      <w:r w:rsidRPr="006C6B67">
        <w:rPr>
          <w:color w:val="000000"/>
          <w:sz w:val="22"/>
          <w:szCs w:val="22"/>
        </w:rPr>
        <w:t>Projektowane postanowienia umowy w</w:t>
      </w:r>
      <w:r w:rsidR="006C6B67">
        <w:rPr>
          <w:color w:val="000000"/>
          <w:sz w:val="22"/>
          <w:szCs w:val="22"/>
        </w:rPr>
        <w:t xml:space="preserve"> swojej treści </w:t>
      </w:r>
      <w:r w:rsidR="006C6B67">
        <w:rPr>
          <w:sz w:val="22"/>
          <w:szCs w:val="22"/>
        </w:rPr>
        <w:t>zawierają</w:t>
      </w:r>
      <w:r w:rsidR="000D1A4C">
        <w:rPr>
          <w:sz w:val="22"/>
          <w:szCs w:val="22"/>
        </w:rPr>
        <w:t xml:space="preserve"> postanowienia, które wymagają uzgodnień przez jej podpisaniem z wybranym  Wykonawcą. </w:t>
      </w:r>
    </w:p>
    <w:p w:rsidR="005C307B" w:rsidRDefault="005C307B" w:rsidP="005C307B">
      <w:pPr>
        <w:spacing w:before="100" w:beforeAutospacing="1" w:after="100" w:afterAutospacing="1" w:line="360" w:lineRule="auto"/>
        <w:ind w:firstLine="708"/>
        <w:rPr>
          <w:rFonts w:ascii="Times New Roman" w:hAnsi="Times New Roman"/>
          <w:bCs/>
          <w:sz w:val="22"/>
          <w:szCs w:val="22"/>
          <w:lang w:eastAsia="ar-SA"/>
        </w:rPr>
      </w:pPr>
      <w:r w:rsidRPr="005C307B">
        <w:rPr>
          <w:rFonts w:ascii="Times New Roman" w:hAnsi="Times New Roman"/>
          <w:sz w:val="22"/>
          <w:szCs w:val="22"/>
        </w:rPr>
        <w:t>Dodatkowo</w:t>
      </w:r>
      <w:r>
        <w:t xml:space="preserve"> </w:t>
      </w:r>
      <w:r w:rsidRPr="004973D9">
        <w:rPr>
          <w:rFonts w:ascii="Times New Roman" w:hAnsi="Times New Roman"/>
          <w:szCs w:val="24"/>
        </w:rPr>
        <w:t xml:space="preserve">Zamawiający informuje, iż na podstawie art. 286  ust. 1 ustawy </w:t>
      </w:r>
      <w:proofErr w:type="spellStart"/>
      <w:r w:rsidRPr="004973D9">
        <w:rPr>
          <w:rFonts w:ascii="Times New Roman" w:hAnsi="Times New Roman"/>
          <w:szCs w:val="24"/>
        </w:rPr>
        <w:t>Pzp</w:t>
      </w:r>
      <w:proofErr w:type="spellEnd"/>
      <w:r w:rsidRPr="004973D9">
        <w:rPr>
          <w:rFonts w:ascii="Times New Roman" w:hAnsi="Times New Roman"/>
          <w:szCs w:val="24"/>
        </w:rPr>
        <w:t xml:space="preserve">, dokonał zmiany Specyfikacji Warunków Zamówienia w następującym zakresie, tj. </w:t>
      </w:r>
      <w:r w:rsidR="007F1B8F">
        <w:rPr>
          <w:rFonts w:ascii="Times New Roman" w:hAnsi="Times New Roman"/>
          <w:szCs w:val="24"/>
        </w:rPr>
        <w:t xml:space="preserve">                           </w:t>
      </w:r>
      <w:r w:rsidRPr="004973D9">
        <w:rPr>
          <w:rFonts w:ascii="Times New Roman" w:hAnsi="Times New Roman"/>
          <w:szCs w:val="24"/>
        </w:rPr>
        <w:t xml:space="preserve">w </w:t>
      </w:r>
      <w:r w:rsidRPr="004973D9">
        <w:rPr>
          <w:rFonts w:ascii="Times New Roman" w:hAnsi="Times New Roman"/>
          <w:b/>
          <w:bCs/>
          <w:sz w:val="22"/>
          <w:szCs w:val="22"/>
          <w:lang w:eastAsia="ar-SA"/>
        </w:rPr>
        <w:t xml:space="preserve">Załączniku </w:t>
      </w:r>
      <w:r>
        <w:rPr>
          <w:rFonts w:ascii="Times New Roman" w:hAnsi="Times New Roman"/>
          <w:b/>
          <w:bCs/>
          <w:sz w:val="22"/>
          <w:szCs w:val="22"/>
          <w:lang w:eastAsia="ar-SA"/>
        </w:rPr>
        <w:t xml:space="preserve"> nr 2 </w:t>
      </w:r>
      <w:r w:rsidR="007F1B8F">
        <w:rPr>
          <w:rFonts w:ascii="Times New Roman" w:hAnsi="Times New Roman"/>
          <w:b/>
          <w:bCs/>
          <w:sz w:val="22"/>
          <w:szCs w:val="22"/>
          <w:lang w:eastAsia="ar-SA"/>
        </w:rPr>
        <w:t xml:space="preserve">   </w:t>
      </w:r>
      <w:r w:rsidRPr="004973D9">
        <w:rPr>
          <w:rFonts w:ascii="Times New Roman" w:hAnsi="Times New Roman"/>
          <w:b/>
          <w:bCs/>
          <w:sz w:val="22"/>
          <w:szCs w:val="22"/>
          <w:lang w:eastAsia="ar-SA"/>
        </w:rPr>
        <w:t xml:space="preserve">do SWZ </w:t>
      </w:r>
      <w:r>
        <w:rPr>
          <w:rFonts w:ascii="Times New Roman" w:hAnsi="Times New Roman"/>
          <w:bCs/>
          <w:sz w:val="22"/>
          <w:szCs w:val="22"/>
          <w:lang w:eastAsia="ar-SA"/>
        </w:rPr>
        <w:t>:</w:t>
      </w:r>
    </w:p>
    <w:tbl>
      <w:tblPr>
        <w:tblStyle w:val="Tabela-Siatka"/>
        <w:tblW w:w="0" w:type="auto"/>
        <w:tblLook w:val="04A0" w:firstRow="1" w:lastRow="0" w:firstColumn="1" w:lastColumn="0" w:noHBand="0" w:noVBand="1"/>
      </w:tblPr>
      <w:tblGrid>
        <w:gridCol w:w="4606"/>
        <w:gridCol w:w="4606"/>
      </w:tblGrid>
      <w:tr w:rsidR="005C307B" w:rsidRPr="00AB1F2E" w:rsidTr="00715374">
        <w:tc>
          <w:tcPr>
            <w:tcW w:w="4606" w:type="dxa"/>
          </w:tcPr>
          <w:p w:rsidR="005C307B" w:rsidRPr="00AB1F2E" w:rsidRDefault="005C307B" w:rsidP="00715374">
            <w:pPr>
              <w:spacing w:before="100" w:beforeAutospacing="1" w:after="100" w:afterAutospacing="1" w:line="360" w:lineRule="auto"/>
              <w:jc w:val="center"/>
              <w:rPr>
                <w:rFonts w:ascii="Times New Roman" w:hAnsi="Times New Roman"/>
                <w:b/>
                <w:bCs/>
                <w:sz w:val="22"/>
                <w:szCs w:val="22"/>
                <w:lang w:eastAsia="ar-SA"/>
              </w:rPr>
            </w:pPr>
            <w:r>
              <w:rPr>
                <w:rFonts w:ascii="Times New Roman" w:hAnsi="Times New Roman"/>
                <w:b/>
                <w:bCs/>
                <w:sz w:val="22"/>
                <w:szCs w:val="22"/>
                <w:lang w:eastAsia="ar-SA"/>
              </w:rPr>
              <w:t>b</w:t>
            </w:r>
            <w:r w:rsidRPr="00AB1F2E">
              <w:rPr>
                <w:rFonts w:ascii="Times New Roman" w:hAnsi="Times New Roman"/>
                <w:b/>
                <w:bCs/>
                <w:sz w:val="22"/>
                <w:szCs w:val="22"/>
                <w:lang w:eastAsia="ar-SA"/>
              </w:rPr>
              <w:t>yło:</w:t>
            </w:r>
          </w:p>
        </w:tc>
        <w:tc>
          <w:tcPr>
            <w:tcW w:w="4606" w:type="dxa"/>
          </w:tcPr>
          <w:p w:rsidR="005C307B" w:rsidRPr="00AB1F2E" w:rsidRDefault="005C307B" w:rsidP="00715374">
            <w:pPr>
              <w:spacing w:before="100" w:beforeAutospacing="1" w:after="100" w:afterAutospacing="1" w:line="360" w:lineRule="auto"/>
              <w:jc w:val="center"/>
              <w:rPr>
                <w:rFonts w:ascii="Times New Roman" w:hAnsi="Times New Roman"/>
                <w:b/>
                <w:bCs/>
                <w:sz w:val="22"/>
                <w:szCs w:val="22"/>
                <w:lang w:eastAsia="ar-SA"/>
              </w:rPr>
            </w:pPr>
            <w:r w:rsidRPr="00AB1F2E">
              <w:rPr>
                <w:rFonts w:ascii="Times New Roman" w:hAnsi="Times New Roman"/>
                <w:b/>
                <w:bCs/>
                <w:sz w:val="22"/>
                <w:szCs w:val="22"/>
                <w:lang w:eastAsia="ar-SA"/>
              </w:rPr>
              <w:t>winno być:</w:t>
            </w:r>
          </w:p>
        </w:tc>
      </w:tr>
      <w:tr w:rsidR="005C307B" w:rsidTr="00715374">
        <w:tc>
          <w:tcPr>
            <w:tcW w:w="4606" w:type="dxa"/>
          </w:tcPr>
          <w:p w:rsidR="005C307B" w:rsidRDefault="00870F4E" w:rsidP="00870F4E">
            <w:pPr>
              <w:tabs>
                <w:tab w:val="left" w:pos="-3600"/>
              </w:tabs>
              <w:rPr>
                <w:rFonts w:cs="Arial"/>
                <w:b/>
                <w:bCs/>
                <w:sz w:val="20"/>
              </w:rPr>
            </w:pPr>
            <w:r>
              <w:rPr>
                <w:rFonts w:cs="Arial"/>
                <w:b/>
                <w:bCs/>
                <w:sz w:val="20"/>
              </w:rPr>
              <w:t>§ 17</w:t>
            </w:r>
          </w:p>
          <w:p w:rsidR="005C307B" w:rsidRPr="0022792E" w:rsidRDefault="00870F4E" w:rsidP="0022792E">
            <w:pPr>
              <w:pStyle w:val="NormalnyWeb"/>
              <w:spacing w:before="0" w:beforeAutospacing="0" w:after="0" w:line="240" w:lineRule="auto"/>
              <w:jc w:val="both"/>
              <w:rPr>
                <w:rFonts w:ascii="Cambria" w:hAnsi="Cambria"/>
                <w:sz w:val="20"/>
                <w:szCs w:val="20"/>
              </w:rPr>
            </w:pPr>
            <w:r w:rsidRPr="004E6471">
              <w:rPr>
                <w:rFonts w:ascii="Cambria" w:hAnsi="Cambria" w:cs="Arial"/>
                <w:sz w:val="20"/>
                <w:szCs w:val="20"/>
              </w:rPr>
              <w:t xml:space="preserve">Umowę sporządzono w dwóch jednobrzmiących egzemplarzach, po jednym dla Zamawiającego </w:t>
            </w:r>
            <w:r w:rsidRPr="004E6471">
              <w:rPr>
                <w:rFonts w:ascii="Cambria" w:hAnsi="Cambria" w:cs="Arial"/>
                <w:sz w:val="20"/>
                <w:szCs w:val="20"/>
              </w:rPr>
              <w:br/>
              <w:t>i Wykonawcy.</w:t>
            </w:r>
          </w:p>
        </w:tc>
        <w:tc>
          <w:tcPr>
            <w:tcW w:w="4606" w:type="dxa"/>
          </w:tcPr>
          <w:p w:rsidR="005C307B" w:rsidRPr="005D746C" w:rsidRDefault="00870F4E" w:rsidP="005D746C">
            <w:pPr>
              <w:tabs>
                <w:tab w:val="left" w:pos="-3600"/>
              </w:tabs>
              <w:jc w:val="left"/>
              <w:rPr>
                <w:rFonts w:cs="Arial"/>
                <w:b/>
                <w:bCs/>
                <w:sz w:val="20"/>
              </w:rPr>
            </w:pPr>
            <w:r>
              <w:rPr>
                <w:rFonts w:cs="Arial"/>
                <w:b/>
                <w:bCs/>
                <w:sz w:val="20"/>
              </w:rPr>
              <w:t>§ 17</w:t>
            </w:r>
            <w:r w:rsidR="005D746C">
              <w:rPr>
                <w:rFonts w:cs="Arial"/>
                <w:b/>
                <w:bCs/>
                <w:sz w:val="20"/>
              </w:rPr>
              <w:t xml:space="preserve">                                                                                                       </w:t>
            </w:r>
            <w:r w:rsidR="007F1B8F">
              <w:rPr>
                <w:rFonts w:ascii="Cambria" w:hAnsi="Cambria" w:cs="Arial"/>
                <w:sz w:val="20"/>
              </w:rPr>
              <w:t>Umowę sporządzono w czterech</w:t>
            </w:r>
            <w:r w:rsidRPr="004E6471">
              <w:rPr>
                <w:rFonts w:ascii="Cambria" w:hAnsi="Cambria" w:cs="Arial"/>
                <w:sz w:val="20"/>
              </w:rPr>
              <w:t xml:space="preserve"> jednobrz</w:t>
            </w:r>
            <w:r w:rsidR="007F1B8F">
              <w:rPr>
                <w:rFonts w:ascii="Cambria" w:hAnsi="Cambria" w:cs="Arial"/>
                <w:sz w:val="20"/>
              </w:rPr>
              <w:t>miących egzemplarzach, 3 egz.</w:t>
            </w:r>
            <w:r w:rsidRPr="004E6471">
              <w:rPr>
                <w:rFonts w:ascii="Cambria" w:hAnsi="Cambria" w:cs="Arial"/>
                <w:sz w:val="20"/>
              </w:rPr>
              <w:t xml:space="preserve"> dla Zamawiającego </w:t>
            </w:r>
            <w:r w:rsidRPr="004E6471">
              <w:rPr>
                <w:rFonts w:ascii="Cambria" w:hAnsi="Cambria" w:cs="Arial"/>
                <w:sz w:val="20"/>
              </w:rPr>
              <w:br/>
              <w:t>i</w:t>
            </w:r>
            <w:r w:rsidR="007F1B8F">
              <w:rPr>
                <w:rFonts w:ascii="Cambria" w:hAnsi="Cambria" w:cs="Arial"/>
                <w:sz w:val="20"/>
              </w:rPr>
              <w:t xml:space="preserve"> 1 egz. dla </w:t>
            </w:r>
            <w:r w:rsidRPr="004E6471">
              <w:rPr>
                <w:rFonts w:ascii="Cambria" w:hAnsi="Cambria" w:cs="Arial"/>
                <w:sz w:val="20"/>
              </w:rPr>
              <w:t xml:space="preserve"> Wykonawcy.</w:t>
            </w:r>
          </w:p>
        </w:tc>
      </w:tr>
      <w:tr w:rsidR="00F310DE" w:rsidTr="00715374">
        <w:tc>
          <w:tcPr>
            <w:tcW w:w="4606" w:type="dxa"/>
          </w:tcPr>
          <w:p w:rsidR="00F310DE" w:rsidRDefault="00F310DE" w:rsidP="00F310DE">
            <w:pPr>
              <w:tabs>
                <w:tab w:val="left" w:pos="-3600"/>
              </w:tabs>
              <w:rPr>
                <w:rFonts w:cs="Arial"/>
                <w:b/>
                <w:bCs/>
                <w:sz w:val="20"/>
              </w:rPr>
            </w:pPr>
            <w:r>
              <w:rPr>
                <w:rFonts w:cs="Arial"/>
                <w:b/>
                <w:bCs/>
                <w:sz w:val="20"/>
              </w:rPr>
              <w:t>§ 18</w:t>
            </w:r>
          </w:p>
          <w:p w:rsidR="00F310DE" w:rsidRPr="0022792E" w:rsidRDefault="00F310DE" w:rsidP="0022792E">
            <w:pPr>
              <w:pStyle w:val="NormalnyWeb"/>
              <w:numPr>
                <w:ilvl w:val="0"/>
                <w:numId w:val="10"/>
              </w:numPr>
              <w:spacing w:before="0" w:beforeAutospacing="0" w:after="0" w:line="360" w:lineRule="auto"/>
              <w:jc w:val="both"/>
              <w:rPr>
                <w:rFonts w:ascii="Cambria" w:hAnsi="Cambria"/>
                <w:i/>
                <w:sz w:val="20"/>
                <w:szCs w:val="20"/>
              </w:rPr>
            </w:pPr>
            <w:r w:rsidRPr="00734916">
              <w:rPr>
                <w:rFonts w:ascii="Cambria" w:hAnsi="Cambria" w:cs="Arial"/>
                <w:i/>
                <w:sz w:val="20"/>
                <w:szCs w:val="20"/>
              </w:rPr>
              <w:t>Załącznik nr 2 – Formularz cenowy</w:t>
            </w:r>
          </w:p>
        </w:tc>
        <w:tc>
          <w:tcPr>
            <w:tcW w:w="4606" w:type="dxa"/>
          </w:tcPr>
          <w:p w:rsidR="00F310DE" w:rsidRDefault="00F310DE" w:rsidP="00F310DE">
            <w:pPr>
              <w:tabs>
                <w:tab w:val="left" w:pos="-3600"/>
              </w:tabs>
              <w:rPr>
                <w:rFonts w:cs="Arial"/>
                <w:b/>
                <w:bCs/>
                <w:sz w:val="20"/>
              </w:rPr>
            </w:pPr>
            <w:r>
              <w:rPr>
                <w:rFonts w:cs="Arial"/>
                <w:b/>
                <w:bCs/>
                <w:sz w:val="20"/>
              </w:rPr>
              <w:t>§ 18</w:t>
            </w:r>
          </w:p>
          <w:p w:rsidR="00F310DE" w:rsidRPr="0022792E" w:rsidRDefault="00F310DE" w:rsidP="005D746C">
            <w:pPr>
              <w:pStyle w:val="NormalnyWeb"/>
              <w:numPr>
                <w:ilvl w:val="0"/>
                <w:numId w:val="11"/>
              </w:numPr>
              <w:spacing w:before="0" w:beforeAutospacing="0" w:after="0" w:line="240" w:lineRule="auto"/>
              <w:jc w:val="both"/>
              <w:rPr>
                <w:rFonts w:ascii="Cambria" w:hAnsi="Cambria"/>
                <w:i/>
                <w:sz w:val="20"/>
                <w:szCs w:val="20"/>
              </w:rPr>
            </w:pPr>
            <w:r w:rsidRPr="00734916">
              <w:rPr>
                <w:rFonts w:ascii="Cambria" w:hAnsi="Cambria" w:cs="Arial"/>
                <w:i/>
                <w:sz w:val="20"/>
                <w:szCs w:val="20"/>
              </w:rPr>
              <w:t xml:space="preserve">Załącznik nr 2 – </w:t>
            </w:r>
            <w:r>
              <w:rPr>
                <w:rFonts w:ascii="Cambria" w:hAnsi="Cambria" w:cs="Arial"/>
                <w:i/>
                <w:sz w:val="20"/>
                <w:szCs w:val="20"/>
              </w:rPr>
              <w:t xml:space="preserve">Formularz ofertowy oraz </w:t>
            </w:r>
            <w:r w:rsidRPr="00734916">
              <w:rPr>
                <w:rFonts w:ascii="Cambria" w:hAnsi="Cambria" w:cs="Arial"/>
                <w:i/>
                <w:sz w:val="20"/>
                <w:szCs w:val="20"/>
              </w:rPr>
              <w:t>Formularz cenowy</w:t>
            </w:r>
          </w:p>
        </w:tc>
      </w:tr>
    </w:tbl>
    <w:p w:rsidR="005C307B" w:rsidRPr="00F90362" w:rsidRDefault="005C307B" w:rsidP="00F90362">
      <w:pPr>
        <w:spacing w:before="100" w:beforeAutospacing="1" w:after="100" w:afterAutospacing="1" w:line="360" w:lineRule="auto"/>
        <w:rPr>
          <w:rFonts w:ascii="Times New Roman" w:hAnsi="Times New Roman"/>
          <w:b/>
          <w:bCs/>
          <w:sz w:val="22"/>
          <w:szCs w:val="22"/>
          <w:lang w:eastAsia="ar-SA"/>
        </w:rPr>
      </w:pPr>
      <w:r>
        <w:rPr>
          <w:rFonts w:ascii="Times New Roman" w:hAnsi="Times New Roman"/>
          <w:b/>
          <w:sz w:val="22"/>
          <w:szCs w:val="22"/>
        </w:rPr>
        <w:t>Załącznik Nr 2</w:t>
      </w:r>
      <w:r w:rsidRPr="00FA04EB">
        <w:rPr>
          <w:rFonts w:ascii="Times New Roman" w:hAnsi="Times New Roman"/>
          <w:b/>
          <w:sz w:val="22"/>
          <w:szCs w:val="22"/>
        </w:rPr>
        <w:t xml:space="preserve"> – po zmianie  </w:t>
      </w:r>
      <w:r>
        <w:rPr>
          <w:rFonts w:ascii="Times New Roman" w:hAnsi="Times New Roman"/>
          <w:b/>
          <w:sz w:val="22"/>
          <w:szCs w:val="22"/>
        </w:rPr>
        <w:t>stanowi zał. nr 2</w:t>
      </w:r>
      <w:r w:rsidRPr="00FA04EB">
        <w:rPr>
          <w:rFonts w:ascii="Times New Roman" w:hAnsi="Times New Roman"/>
          <w:b/>
          <w:sz w:val="22"/>
          <w:szCs w:val="22"/>
        </w:rPr>
        <w:t>.</w:t>
      </w:r>
    </w:p>
    <w:p w:rsidR="00183B14" w:rsidRPr="009425BE" w:rsidRDefault="00183B14" w:rsidP="00183B14">
      <w:pPr>
        <w:rPr>
          <w:rFonts w:ascii="Book Antiqua" w:hAnsi="Book Antiqua"/>
          <w:b/>
        </w:rPr>
      </w:pPr>
      <w:r w:rsidRPr="009425BE">
        <w:rPr>
          <w:rFonts w:ascii="Book Antiqua" w:hAnsi="Book Antiqua"/>
          <w:b/>
        </w:rPr>
        <w:t>Informacja</w:t>
      </w:r>
      <w:r>
        <w:rPr>
          <w:rFonts w:ascii="Book Antiqua" w:hAnsi="Book Antiqua"/>
          <w:b/>
        </w:rPr>
        <w:t xml:space="preserve"> w powyższym zakresie </w:t>
      </w:r>
      <w:r w:rsidRPr="009425BE">
        <w:rPr>
          <w:rFonts w:ascii="Book Antiqua" w:hAnsi="Book Antiqua"/>
          <w:b/>
        </w:rPr>
        <w:t>została zamieszczona na stronie internetowej prowadzonego postepowania.</w:t>
      </w:r>
    </w:p>
    <w:p w:rsidR="00183B14" w:rsidRPr="00F90362" w:rsidRDefault="00183B14" w:rsidP="00F90362">
      <w:pPr>
        <w:rPr>
          <w:rFonts w:ascii="Times New Roman" w:hAnsi="Times New Roman"/>
          <w:b/>
          <w:sz w:val="16"/>
          <w:szCs w:val="16"/>
        </w:rPr>
      </w:pPr>
    </w:p>
    <w:p w:rsidR="00183B14" w:rsidRDefault="00183B14" w:rsidP="00183B14">
      <w:pPr>
        <w:ind w:left="720"/>
        <w:rPr>
          <w:rFonts w:ascii="Book Antiqua" w:hAnsi="Book Antiqua"/>
          <w:b/>
          <w:sz w:val="20"/>
        </w:rPr>
      </w:pPr>
      <w:r>
        <w:rPr>
          <w:rFonts w:ascii="Book Antiqua" w:hAnsi="Book Antiqua"/>
          <w:b/>
          <w:sz w:val="20"/>
        </w:rPr>
        <w:t xml:space="preserve">                </w:t>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t xml:space="preserve">   z up.    </w:t>
      </w:r>
      <w:r w:rsidRPr="009425BE">
        <w:rPr>
          <w:rFonts w:ascii="Book Antiqua" w:hAnsi="Book Antiqua"/>
          <w:b/>
          <w:sz w:val="20"/>
        </w:rPr>
        <w:t>PREZYDENT</w:t>
      </w:r>
      <w:r>
        <w:rPr>
          <w:rFonts w:ascii="Book Antiqua" w:hAnsi="Book Antiqua"/>
          <w:b/>
          <w:sz w:val="20"/>
        </w:rPr>
        <w:t>A</w:t>
      </w:r>
      <w:r w:rsidRPr="009425BE">
        <w:rPr>
          <w:rFonts w:ascii="Book Antiqua" w:hAnsi="Book Antiqua"/>
          <w:b/>
          <w:sz w:val="20"/>
        </w:rPr>
        <w:t xml:space="preserve">  MIASTA</w:t>
      </w:r>
    </w:p>
    <w:p w:rsidR="00183B14" w:rsidRDefault="00183B14" w:rsidP="00183B14">
      <w:pPr>
        <w:ind w:left="720"/>
        <w:rPr>
          <w:rFonts w:ascii="Book Antiqua" w:hAnsi="Book Antiqua"/>
          <w:b/>
          <w:sz w:val="20"/>
        </w:rPr>
      </w:pP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t xml:space="preserve">         Zastępca Prezydenta Miasta</w:t>
      </w:r>
    </w:p>
    <w:p w:rsidR="00183B14" w:rsidRPr="009425BE" w:rsidRDefault="00183B14" w:rsidP="00183B14">
      <w:pPr>
        <w:ind w:left="720"/>
        <w:rPr>
          <w:rFonts w:ascii="Book Antiqua" w:hAnsi="Book Antiqua"/>
          <w:b/>
          <w:sz w:val="20"/>
        </w:rPr>
      </w:pPr>
    </w:p>
    <w:p w:rsidR="00183B14" w:rsidRPr="004539F2" w:rsidRDefault="00183B14" w:rsidP="00183B14">
      <w:pPr>
        <w:ind w:left="720"/>
        <w:rPr>
          <w:rFonts w:ascii="Times New Roman" w:hAnsi="Times New Roman"/>
          <w:b/>
          <w:sz w:val="22"/>
          <w:szCs w:val="22"/>
        </w:rPr>
      </w:pPr>
      <w:r w:rsidRPr="00183B14">
        <w:rPr>
          <w:rFonts w:ascii="Times New Roman" w:hAnsi="Times New Roman"/>
          <w:sz w:val="22"/>
          <w:szCs w:val="22"/>
        </w:rPr>
        <w:tab/>
      </w:r>
      <w:r w:rsidRPr="00183B14">
        <w:rPr>
          <w:rFonts w:ascii="Times New Roman" w:hAnsi="Times New Roman"/>
          <w:sz w:val="22"/>
          <w:szCs w:val="22"/>
        </w:rPr>
        <w:tab/>
      </w:r>
      <w:r w:rsidRPr="00183B14">
        <w:rPr>
          <w:rFonts w:ascii="Times New Roman" w:hAnsi="Times New Roman"/>
          <w:sz w:val="22"/>
          <w:szCs w:val="22"/>
        </w:rPr>
        <w:tab/>
      </w:r>
      <w:r w:rsidRPr="00183B14">
        <w:rPr>
          <w:rFonts w:ascii="Times New Roman" w:hAnsi="Times New Roman"/>
          <w:sz w:val="22"/>
          <w:szCs w:val="22"/>
        </w:rPr>
        <w:tab/>
      </w:r>
      <w:r w:rsidRPr="00183B14">
        <w:rPr>
          <w:rFonts w:ascii="Times New Roman" w:hAnsi="Times New Roman"/>
          <w:sz w:val="22"/>
          <w:szCs w:val="22"/>
        </w:rPr>
        <w:tab/>
      </w:r>
      <w:r w:rsidRPr="00183B14">
        <w:rPr>
          <w:rFonts w:ascii="Times New Roman" w:hAnsi="Times New Roman"/>
          <w:sz w:val="22"/>
          <w:szCs w:val="22"/>
        </w:rPr>
        <w:tab/>
      </w:r>
      <w:r w:rsidRPr="00183B14">
        <w:rPr>
          <w:rFonts w:ascii="Times New Roman" w:hAnsi="Times New Roman"/>
          <w:sz w:val="22"/>
          <w:szCs w:val="22"/>
        </w:rPr>
        <w:tab/>
      </w:r>
      <w:r w:rsidR="004E0CFB">
        <w:rPr>
          <w:rFonts w:ascii="Times New Roman" w:hAnsi="Times New Roman"/>
          <w:b/>
          <w:sz w:val="22"/>
          <w:szCs w:val="22"/>
        </w:rPr>
        <w:t xml:space="preserve">        </w:t>
      </w:r>
      <w:r w:rsidRPr="004539F2">
        <w:rPr>
          <w:rFonts w:ascii="Times New Roman" w:hAnsi="Times New Roman"/>
          <w:b/>
          <w:sz w:val="22"/>
          <w:szCs w:val="22"/>
        </w:rPr>
        <w:t xml:space="preserve"> /-/  Krzysztof MYSZKA     </w:t>
      </w:r>
    </w:p>
    <w:p w:rsidR="00183B14" w:rsidRPr="00183B14" w:rsidRDefault="00183B14" w:rsidP="00183B14">
      <w:pPr>
        <w:rPr>
          <w:rFonts w:ascii="Times New Roman" w:hAnsi="Times New Roman"/>
          <w:b/>
          <w:sz w:val="22"/>
          <w:szCs w:val="22"/>
        </w:rPr>
      </w:pPr>
      <w:r w:rsidRPr="00183B14">
        <w:rPr>
          <w:rFonts w:ascii="Times New Roman" w:hAnsi="Times New Roman"/>
          <w:b/>
          <w:sz w:val="22"/>
          <w:szCs w:val="22"/>
        </w:rPr>
        <w:t>Otrzymują:</w:t>
      </w:r>
    </w:p>
    <w:p w:rsidR="00183B14" w:rsidRPr="00183B14" w:rsidRDefault="00183B14" w:rsidP="00183B14">
      <w:pPr>
        <w:pStyle w:val="Akapitzlist"/>
        <w:numPr>
          <w:ilvl w:val="0"/>
          <w:numId w:val="1"/>
        </w:numPr>
        <w:rPr>
          <w:sz w:val="22"/>
          <w:szCs w:val="22"/>
        </w:rPr>
      </w:pPr>
      <w:r w:rsidRPr="00183B14">
        <w:rPr>
          <w:sz w:val="22"/>
          <w:szCs w:val="22"/>
          <w:lang w:val="pl-PL"/>
        </w:rPr>
        <w:t>Adresat</w:t>
      </w:r>
    </w:p>
    <w:p w:rsidR="00183B14" w:rsidRPr="00183B14" w:rsidRDefault="00183B14" w:rsidP="00183B14">
      <w:pPr>
        <w:pStyle w:val="Akapitzlist"/>
        <w:numPr>
          <w:ilvl w:val="0"/>
          <w:numId w:val="1"/>
        </w:numPr>
        <w:rPr>
          <w:sz w:val="22"/>
          <w:szCs w:val="22"/>
        </w:rPr>
      </w:pPr>
      <w:r w:rsidRPr="00183B14">
        <w:rPr>
          <w:sz w:val="22"/>
          <w:szCs w:val="22"/>
          <w:lang w:val="pl-PL"/>
        </w:rPr>
        <w:t>a/a</w:t>
      </w:r>
    </w:p>
    <w:p w:rsidR="00183B14" w:rsidRPr="00183B14" w:rsidRDefault="00183B14" w:rsidP="00183B14">
      <w:pPr>
        <w:rPr>
          <w:rFonts w:ascii="Times New Roman" w:hAnsi="Times New Roman"/>
          <w:b/>
          <w:sz w:val="22"/>
          <w:szCs w:val="22"/>
        </w:rPr>
      </w:pPr>
      <w:r w:rsidRPr="00183B14">
        <w:rPr>
          <w:rFonts w:ascii="Times New Roman" w:hAnsi="Times New Roman"/>
          <w:b/>
          <w:sz w:val="22"/>
          <w:szCs w:val="22"/>
        </w:rPr>
        <w:t>Załączniki:</w:t>
      </w:r>
    </w:p>
    <w:p w:rsidR="005F1A37" w:rsidRPr="005F1A37" w:rsidRDefault="00183B14" w:rsidP="005F1A37">
      <w:pPr>
        <w:pStyle w:val="Akapitzlist"/>
        <w:numPr>
          <w:ilvl w:val="0"/>
          <w:numId w:val="2"/>
        </w:numPr>
        <w:rPr>
          <w:sz w:val="22"/>
          <w:szCs w:val="22"/>
        </w:rPr>
      </w:pPr>
      <w:r w:rsidRPr="00183B14">
        <w:rPr>
          <w:sz w:val="22"/>
          <w:szCs w:val="22"/>
        </w:rPr>
        <w:t xml:space="preserve">  </w:t>
      </w:r>
      <w:r>
        <w:rPr>
          <w:sz w:val="22"/>
          <w:szCs w:val="22"/>
          <w:lang w:val="pl-PL"/>
        </w:rPr>
        <w:t xml:space="preserve">Załącznik Nr 1a </w:t>
      </w:r>
      <w:r w:rsidR="008114D6">
        <w:rPr>
          <w:sz w:val="22"/>
          <w:szCs w:val="22"/>
          <w:lang w:val="pl-PL"/>
        </w:rPr>
        <w:t xml:space="preserve"> Formularz cenowy </w:t>
      </w:r>
      <w:r>
        <w:rPr>
          <w:sz w:val="22"/>
          <w:szCs w:val="22"/>
          <w:lang w:val="pl-PL"/>
        </w:rPr>
        <w:t>– po zmianie</w:t>
      </w:r>
      <w:r w:rsidRPr="00183B14">
        <w:rPr>
          <w:sz w:val="22"/>
          <w:szCs w:val="22"/>
        </w:rPr>
        <w:t xml:space="preserve">  </w:t>
      </w:r>
    </w:p>
    <w:p w:rsidR="00F95DD7" w:rsidRPr="00BF4E11" w:rsidRDefault="005F1A37" w:rsidP="00BF4E11">
      <w:pPr>
        <w:pStyle w:val="Akapitzlist"/>
        <w:numPr>
          <w:ilvl w:val="0"/>
          <w:numId w:val="2"/>
        </w:numPr>
        <w:rPr>
          <w:sz w:val="22"/>
          <w:szCs w:val="22"/>
        </w:rPr>
      </w:pPr>
      <w:r>
        <w:rPr>
          <w:sz w:val="22"/>
          <w:szCs w:val="22"/>
          <w:lang w:val="pl-PL"/>
        </w:rPr>
        <w:t xml:space="preserve">  </w:t>
      </w:r>
      <w:r w:rsidRPr="005F1A37">
        <w:rPr>
          <w:sz w:val="22"/>
          <w:szCs w:val="22"/>
          <w:lang w:val="pl-PL"/>
        </w:rPr>
        <w:t xml:space="preserve">Załącznik Nr 2 </w:t>
      </w:r>
      <w:r>
        <w:rPr>
          <w:sz w:val="22"/>
          <w:szCs w:val="22"/>
          <w:lang w:val="pl-PL"/>
        </w:rPr>
        <w:t>Projektowane postanowienia umowy – po zmianie.</w:t>
      </w:r>
    </w:p>
    <w:p w:rsidR="00F95DD7" w:rsidRDefault="00F95DD7" w:rsidP="005D0157">
      <w:pPr>
        <w:spacing w:before="100" w:beforeAutospacing="1" w:after="100" w:afterAutospacing="1" w:line="360" w:lineRule="auto"/>
        <w:rPr>
          <w:rFonts w:ascii="Times New Roman" w:hAnsi="Times New Roman"/>
          <w:b/>
        </w:rPr>
      </w:pPr>
      <w:bookmarkStart w:id="5" w:name="_GoBack"/>
      <w:bookmarkEnd w:id="5"/>
    </w:p>
    <w:p w:rsidR="00F95DD7" w:rsidRDefault="00F95DD7" w:rsidP="005D0157">
      <w:pPr>
        <w:spacing w:before="100" w:beforeAutospacing="1" w:after="100" w:afterAutospacing="1" w:line="360" w:lineRule="auto"/>
        <w:rPr>
          <w:rFonts w:ascii="Times New Roman" w:hAnsi="Times New Roman"/>
          <w:b/>
        </w:rPr>
      </w:pPr>
    </w:p>
    <w:p w:rsidR="00F95DD7" w:rsidRDefault="00F95DD7" w:rsidP="005D0157">
      <w:pPr>
        <w:spacing w:before="100" w:beforeAutospacing="1" w:after="100" w:afterAutospacing="1" w:line="360" w:lineRule="auto"/>
        <w:rPr>
          <w:rFonts w:ascii="Times New Roman" w:hAnsi="Times New Roman"/>
          <w:b/>
        </w:rPr>
      </w:pPr>
    </w:p>
    <w:p w:rsidR="00F95DD7" w:rsidRDefault="00F95DD7" w:rsidP="005D0157">
      <w:pPr>
        <w:spacing w:before="100" w:beforeAutospacing="1" w:after="100" w:afterAutospacing="1" w:line="360" w:lineRule="auto"/>
        <w:rPr>
          <w:rFonts w:ascii="Times New Roman" w:hAnsi="Times New Roman"/>
          <w:b/>
        </w:rPr>
      </w:pPr>
    </w:p>
    <w:p w:rsidR="00F95DD7" w:rsidRDefault="00F95DD7" w:rsidP="005D0157">
      <w:pPr>
        <w:spacing w:before="100" w:beforeAutospacing="1" w:after="100" w:afterAutospacing="1" w:line="360" w:lineRule="auto"/>
        <w:rPr>
          <w:rFonts w:ascii="Times New Roman" w:hAnsi="Times New Roman"/>
          <w:b/>
        </w:rPr>
      </w:pPr>
    </w:p>
    <w:p w:rsidR="00F95DD7" w:rsidRDefault="00F95DD7" w:rsidP="005D0157">
      <w:pPr>
        <w:spacing w:before="100" w:beforeAutospacing="1" w:after="100" w:afterAutospacing="1" w:line="360" w:lineRule="auto"/>
        <w:rPr>
          <w:rFonts w:ascii="Times New Roman" w:hAnsi="Times New Roman"/>
          <w:b/>
        </w:rPr>
      </w:pPr>
    </w:p>
    <w:p w:rsidR="00F95DD7" w:rsidRDefault="00F95DD7" w:rsidP="005D0157">
      <w:pPr>
        <w:spacing w:before="100" w:beforeAutospacing="1" w:after="100" w:afterAutospacing="1" w:line="360" w:lineRule="auto"/>
        <w:rPr>
          <w:rFonts w:ascii="Times New Roman" w:hAnsi="Times New Roman"/>
          <w:b/>
        </w:rPr>
      </w:pPr>
    </w:p>
    <w:p w:rsidR="00F95DD7" w:rsidRDefault="00F95DD7" w:rsidP="005D0157">
      <w:pPr>
        <w:spacing w:before="100" w:beforeAutospacing="1" w:after="100" w:afterAutospacing="1" w:line="360" w:lineRule="auto"/>
        <w:rPr>
          <w:rFonts w:ascii="Times New Roman" w:hAnsi="Times New Roman"/>
          <w:b/>
        </w:rPr>
      </w:pPr>
    </w:p>
    <w:p w:rsidR="00F95DD7" w:rsidRDefault="00F95DD7" w:rsidP="005D0157">
      <w:pPr>
        <w:spacing w:before="100" w:beforeAutospacing="1" w:after="100" w:afterAutospacing="1" w:line="360" w:lineRule="auto"/>
        <w:rPr>
          <w:rFonts w:ascii="Times New Roman" w:hAnsi="Times New Roman"/>
          <w:b/>
        </w:rPr>
      </w:pPr>
    </w:p>
    <w:p w:rsidR="00F95DD7" w:rsidRDefault="00F95DD7" w:rsidP="005D0157">
      <w:pPr>
        <w:spacing w:before="100" w:beforeAutospacing="1" w:after="100" w:afterAutospacing="1" w:line="360" w:lineRule="auto"/>
        <w:rPr>
          <w:rFonts w:ascii="Times New Roman" w:hAnsi="Times New Roman"/>
          <w:b/>
        </w:rPr>
      </w:pPr>
    </w:p>
    <w:p w:rsidR="00F95DD7" w:rsidRDefault="00F95DD7" w:rsidP="005D0157">
      <w:pPr>
        <w:spacing w:before="100" w:beforeAutospacing="1" w:after="100" w:afterAutospacing="1" w:line="360" w:lineRule="auto"/>
        <w:rPr>
          <w:rFonts w:ascii="Times New Roman" w:hAnsi="Times New Roman"/>
          <w:b/>
        </w:rPr>
      </w:pPr>
    </w:p>
    <w:p w:rsidR="00F95DD7" w:rsidRDefault="00F95DD7" w:rsidP="005D0157">
      <w:pPr>
        <w:spacing w:before="100" w:beforeAutospacing="1" w:after="100" w:afterAutospacing="1" w:line="360" w:lineRule="auto"/>
        <w:rPr>
          <w:rFonts w:ascii="Times New Roman" w:hAnsi="Times New Roman"/>
          <w:b/>
        </w:rPr>
      </w:pPr>
    </w:p>
    <w:p w:rsidR="00F95DD7" w:rsidRDefault="00F95DD7" w:rsidP="005D0157">
      <w:pPr>
        <w:spacing w:before="100" w:beforeAutospacing="1" w:after="100" w:afterAutospacing="1" w:line="360" w:lineRule="auto"/>
        <w:rPr>
          <w:rFonts w:ascii="Times New Roman" w:hAnsi="Times New Roman"/>
          <w:b/>
        </w:rPr>
      </w:pPr>
    </w:p>
    <w:p w:rsidR="00F95DD7" w:rsidRDefault="00F95DD7" w:rsidP="005D0157">
      <w:pPr>
        <w:spacing w:before="100" w:beforeAutospacing="1" w:after="100" w:afterAutospacing="1" w:line="360" w:lineRule="auto"/>
        <w:rPr>
          <w:rFonts w:ascii="Times New Roman" w:hAnsi="Times New Roman"/>
          <w:b/>
        </w:rPr>
      </w:pPr>
    </w:p>
    <w:p w:rsidR="00F95DD7" w:rsidRDefault="00F95DD7" w:rsidP="005D0157">
      <w:pPr>
        <w:spacing w:before="100" w:beforeAutospacing="1" w:after="100" w:afterAutospacing="1" w:line="360" w:lineRule="auto"/>
        <w:rPr>
          <w:rFonts w:ascii="Times New Roman" w:hAnsi="Times New Roman"/>
          <w:b/>
        </w:rPr>
      </w:pPr>
    </w:p>
    <w:sectPr w:rsidR="00F95D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1BE6"/>
    <w:multiLevelType w:val="hybridMultilevel"/>
    <w:tmpl w:val="6602D726"/>
    <w:lvl w:ilvl="0" w:tplc="2514E810">
      <w:start w:val="2"/>
      <w:numFmt w:val="decimal"/>
      <w:lvlText w:val="%1."/>
      <w:lvlJc w:val="left"/>
      <w:pPr>
        <w:ind w:left="786" w:hanging="360"/>
      </w:pPr>
      <w:rPr>
        <w:rFonts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nsid w:val="079470F1"/>
    <w:multiLevelType w:val="hybridMultilevel"/>
    <w:tmpl w:val="66AE8896"/>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nsid w:val="12B9728F"/>
    <w:multiLevelType w:val="hybridMultilevel"/>
    <w:tmpl w:val="4030DA5A"/>
    <w:lvl w:ilvl="0" w:tplc="92AC43E6">
      <w:start w:val="2"/>
      <w:numFmt w:val="decimal"/>
      <w:lvlText w:val="%1."/>
      <w:lvlJc w:val="left"/>
      <w:pPr>
        <w:ind w:left="786" w:hanging="360"/>
      </w:pPr>
      <w:rPr>
        <w:rFonts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13247A11"/>
    <w:multiLevelType w:val="hybridMultilevel"/>
    <w:tmpl w:val="DF82F9DE"/>
    <w:lvl w:ilvl="0" w:tplc="3D38095E">
      <w:start w:val="1"/>
      <w:numFmt w:val="decimal"/>
      <w:lvlText w:val="%1."/>
      <w:lvlJc w:val="left"/>
      <w:pPr>
        <w:ind w:left="360" w:hanging="360"/>
      </w:pPr>
      <w:rPr>
        <w:rFonts w:hint="default"/>
        <w:b w:val="0"/>
        <w:color w:val="auto"/>
      </w:rPr>
    </w:lvl>
    <w:lvl w:ilvl="1" w:tplc="EC647EFC">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340A1365"/>
    <w:multiLevelType w:val="hybridMultilevel"/>
    <w:tmpl w:val="230AB9AA"/>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FEF7245"/>
    <w:multiLevelType w:val="hybridMultilevel"/>
    <w:tmpl w:val="CCBCD726"/>
    <w:lvl w:ilvl="0" w:tplc="CD68B9DC">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6610306"/>
    <w:multiLevelType w:val="hybridMultilevel"/>
    <w:tmpl w:val="4FF6F122"/>
    <w:lvl w:ilvl="0" w:tplc="C0D4144E">
      <w:start w:val="1"/>
      <w:numFmt w:val="decimal"/>
      <w:lvlText w:val="%1."/>
      <w:lvlJc w:val="left"/>
      <w:pPr>
        <w:ind w:left="720" w:hanging="360"/>
      </w:pPr>
      <w:rPr>
        <w:rFonts w:hint="default"/>
        <w:sz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2C90568"/>
    <w:multiLevelType w:val="hybridMultilevel"/>
    <w:tmpl w:val="5352F12C"/>
    <w:lvl w:ilvl="0" w:tplc="A38CCA82">
      <w:start w:val="3"/>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nsid w:val="647D6AA3"/>
    <w:multiLevelType w:val="multilevel"/>
    <w:tmpl w:val="76ECAD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6D442472"/>
    <w:multiLevelType w:val="multilevel"/>
    <w:tmpl w:val="E5A484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6F6A0D83"/>
    <w:multiLevelType w:val="multilevel"/>
    <w:tmpl w:val="7298A23E"/>
    <w:lvl w:ilvl="0">
      <w:start w:val="10"/>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num w:numId="1">
    <w:abstractNumId w:val="5"/>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69F"/>
    <w:rsid w:val="000D1A4C"/>
    <w:rsid w:val="00103114"/>
    <w:rsid w:val="001117C3"/>
    <w:rsid w:val="001656D2"/>
    <w:rsid w:val="00183B14"/>
    <w:rsid w:val="001D152F"/>
    <w:rsid w:val="0022792E"/>
    <w:rsid w:val="003E2185"/>
    <w:rsid w:val="004539F2"/>
    <w:rsid w:val="004700D1"/>
    <w:rsid w:val="00474148"/>
    <w:rsid w:val="004973D9"/>
    <w:rsid w:val="004E0CFB"/>
    <w:rsid w:val="005A1C1C"/>
    <w:rsid w:val="005B03EB"/>
    <w:rsid w:val="005B7EBD"/>
    <w:rsid w:val="005C307B"/>
    <w:rsid w:val="005D0157"/>
    <w:rsid w:val="005D746C"/>
    <w:rsid w:val="005F1A37"/>
    <w:rsid w:val="00615BD9"/>
    <w:rsid w:val="0067636C"/>
    <w:rsid w:val="006863EE"/>
    <w:rsid w:val="006C6B67"/>
    <w:rsid w:val="006E107B"/>
    <w:rsid w:val="00740072"/>
    <w:rsid w:val="0077764B"/>
    <w:rsid w:val="007817DD"/>
    <w:rsid w:val="007F183A"/>
    <w:rsid w:val="007F1B8F"/>
    <w:rsid w:val="008114D6"/>
    <w:rsid w:val="0083218B"/>
    <w:rsid w:val="00870F4E"/>
    <w:rsid w:val="0087469F"/>
    <w:rsid w:val="008F37AF"/>
    <w:rsid w:val="00901B7F"/>
    <w:rsid w:val="009102A2"/>
    <w:rsid w:val="00912CC5"/>
    <w:rsid w:val="009468CD"/>
    <w:rsid w:val="00A109B8"/>
    <w:rsid w:val="00A47E69"/>
    <w:rsid w:val="00AA1F7B"/>
    <w:rsid w:val="00AB1F2E"/>
    <w:rsid w:val="00AC0149"/>
    <w:rsid w:val="00B3599B"/>
    <w:rsid w:val="00BF4E11"/>
    <w:rsid w:val="00C160AC"/>
    <w:rsid w:val="00C60A29"/>
    <w:rsid w:val="00C911A0"/>
    <w:rsid w:val="00CA7A3D"/>
    <w:rsid w:val="00EF6E5B"/>
    <w:rsid w:val="00F310DE"/>
    <w:rsid w:val="00F7426A"/>
    <w:rsid w:val="00F90362"/>
    <w:rsid w:val="00F95DD7"/>
    <w:rsid w:val="00FA04EB"/>
    <w:rsid w:val="00FA32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0157"/>
    <w:pPr>
      <w:widowControl w:val="0"/>
      <w:spacing w:before="120" w:after="120" w:line="240" w:lineRule="auto"/>
      <w:jc w:val="both"/>
    </w:pPr>
    <w:rPr>
      <w:rFonts w:ascii="Arial" w:eastAsia="Times New Roman" w:hAnsi="Arial"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D0157"/>
    <w:pPr>
      <w:widowControl/>
      <w:tabs>
        <w:tab w:val="center" w:pos="4536"/>
        <w:tab w:val="right" w:pos="9072"/>
      </w:tabs>
      <w:spacing w:before="0" w:after="0"/>
      <w:jc w:val="left"/>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5D0157"/>
  </w:style>
  <w:style w:type="paragraph" w:styleId="Tekstpodstawowy">
    <w:name w:val="Body Text"/>
    <w:basedOn w:val="Normalny"/>
    <w:link w:val="TekstpodstawowyZnak"/>
    <w:rsid w:val="005D0157"/>
    <w:pPr>
      <w:widowControl/>
    </w:pPr>
  </w:style>
  <w:style w:type="character" w:customStyle="1" w:styleId="TekstpodstawowyZnak">
    <w:name w:val="Tekst podstawowy Znak"/>
    <w:basedOn w:val="Domylnaczcionkaakapitu"/>
    <w:link w:val="Tekstpodstawowy"/>
    <w:rsid w:val="005D0157"/>
    <w:rPr>
      <w:rFonts w:ascii="Arial" w:eastAsia="Times New Roman" w:hAnsi="Arial" w:cs="Times New Roman"/>
      <w:sz w:val="24"/>
      <w:szCs w:val="20"/>
      <w:lang w:eastAsia="pl-PL"/>
    </w:rPr>
  </w:style>
  <w:style w:type="paragraph" w:styleId="Akapitzlist">
    <w:name w:val="List Paragraph"/>
    <w:aliases w:val="wypunktowanie,L1,Numerowanie,Akapit z listą5,Akapit z listą BS"/>
    <w:basedOn w:val="Normalny"/>
    <w:link w:val="AkapitzlistZnak"/>
    <w:uiPriority w:val="34"/>
    <w:qFormat/>
    <w:rsid w:val="00F95DD7"/>
    <w:pPr>
      <w:widowControl/>
      <w:spacing w:before="0" w:after="0" w:line="288" w:lineRule="auto"/>
      <w:ind w:left="720" w:right="6"/>
      <w:contextualSpacing/>
    </w:pPr>
    <w:rPr>
      <w:rFonts w:ascii="Times New Roman" w:hAnsi="Times New Roman"/>
      <w:szCs w:val="24"/>
      <w:lang w:val="x-none" w:eastAsia="x-none"/>
    </w:rPr>
  </w:style>
  <w:style w:type="paragraph" w:customStyle="1" w:styleId="Default">
    <w:name w:val="Default"/>
    <w:rsid w:val="00F95DD7"/>
    <w:pPr>
      <w:autoSpaceDE w:val="0"/>
      <w:autoSpaceDN w:val="0"/>
      <w:adjustRightInd w:val="0"/>
      <w:spacing w:after="0" w:line="240" w:lineRule="auto"/>
    </w:pPr>
    <w:rPr>
      <w:rFonts w:ascii="Verdana" w:eastAsia="Calibri" w:hAnsi="Verdana" w:cs="Verdana"/>
      <w:color w:val="000000"/>
      <w:sz w:val="24"/>
      <w:szCs w:val="24"/>
    </w:rPr>
  </w:style>
  <w:style w:type="character" w:customStyle="1" w:styleId="FontStyle46">
    <w:name w:val="Font Style46"/>
    <w:rsid w:val="00F95DD7"/>
    <w:rPr>
      <w:rFonts w:ascii="Times New Roman" w:hAnsi="Times New Roman" w:cs="Times New Roman"/>
      <w:sz w:val="22"/>
      <w:szCs w:val="22"/>
    </w:rPr>
  </w:style>
  <w:style w:type="character" w:customStyle="1" w:styleId="AkapitzlistZnak">
    <w:name w:val="Akapit z listą Znak"/>
    <w:aliases w:val="wypunktowanie Znak,L1 Znak,Numerowanie Znak,Akapit z listą5 Znak,Akapit z listą BS Znak"/>
    <w:link w:val="Akapitzlist"/>
    <w:uiPriority w:val="34"/>
    <w:rsid w:val="00F95DD7"/>
    <w:rPr>
      <w:rFonts w:ascii="Times New Roman" w:eastAsia="Times New Roman" w:hAnsi="Times New Roman" w:cs="Times New Roman"/>
      <w:sz w:val="24"/>
      <w:szCs w:val="24"/>
      <w:lang w:val="x-none" w:eastAsia="x-none"/>
    </w:rPr>
  </w:style>
  <w:style w:type="paragraph" w:styleId="NormalnyWeb">
    <w:name w:val="Normal (Web)"/>
    <w:basedOn w:val="Normalny"/>
    <w:uiPriority w:val="99"/>
    <w:unhideWhenUsed/>
    <w:rsid w:val="00F95DD7"/>
    <w:pPr>
      <w:widowControl/>
      <w:spacing w:before="100" w:beforeAutospacing="1" w:after="142" w:line="288" w:lineRule="auto"/>
      <w:jc w:val="left"/>
    </w:pPr>
    <w:rPr>
      <w:rFonts w:ascii="Times New Roman" w:hAnsi="Times New Roman"/>
      <w:szCs w:val="24"/>
    </w:rPr>
  </w:style>
  <w:style w:type="character" w:styleId="Pogrubienie">
    <w:name w:val="Strong"/>
    <w:qFormat/>
    <w:rsid w:val="00F95DD7"/>
    <w:rPr>
      <w:b/>
      <w:bCs/>
    </w:rPr>
  </w:style>
  <w:style w:type="table" w:styleId="Tabela-Siatka">
    <w:name w:val="Table Grid"/>
    <w:basedOn w:val="Standardowy"/>
    <w:uiPriority w:val="59"/>
    <w:rsid w:val="00AB1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99"/>
    <w:qFormat/>
    <w:rsid w:val="00A109B8"/>
    <w:pPr>
      <w:spacing w:after="0" w:line="240" w:lineRule="auto"/>
    </w:pPr>
    <w:rPr>
      <w:rFonts w:ascii="Times New Roman" w:eastAsia="Calibri" w:hAnsi="Times New Roman" w:cs="Times New Roman"/>
      <w:sz w:val="24"/>
      <w:szCs w:val="24"/>
      <w:lang w:eastAsia="pl-PL"/>
    </w:rPr>
  </w:style>
  <w:style w:type="character" w:customStyle="1" w:styleId="BezodstpwZnak">
    <w:name w:val="Bez odstępów Znak"/>
    <w:link w:val="Bezodstpw"/>
    <w:uiPriority w:val="99"/>
    <w:locked/>
    <w:rsid w:val="00A109B8"/>
    <w:rPr>
      <w:rFonts w:ascii="Times New Roman" w:eastAsia="Calibri"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0157"/>
    <w:pPr>
      <w:widowControl w:val="0"/>
      <w:spacing w:before="120" w:after="120" w:line="240" w:lineRule="auto"/>
      <w:jc w:val="both"/>
    </w:pPr>
    <w:rPr>
      <w:rFonts w:ascii="Arial" w:eastAsia="Times New Roman" w:hAnsi="Arial"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D0157"/>
    <w:pPr>
      <w:widowControl/>
      <w:tabs>
        <w:tab w:val="center" w:pos="4536"/>
        <w:tab w:val="right" w:pos="9072"/>
      </w:tabs>
      <w:spacing w:before="0" w:after="0"/>
      <w:jc w:val="left"/>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5D0157"/>
  </w:style>
  <w:style w:type="paragraph" w:styleId="Tekstpodstawowy">
    <w:name w:val="Body Text"/>
    <w:basedOn w:val="Normalny"/>
    <w:link w:val="TekstpodstawowyZnak"/>
    <w:rsid w:val="005D0157"/>
    <w:pPr>
      <w:widowControl/>
    </w:pPr>
  </w:style>
  <w:style w:type="character" w:customStyle="1" w:styleId="TekstpodstawowyZnak">
    <w:name w:val="Tekst podstawowy Znak"/>
    <w:basedOn w:val="Domylnaczcionkaakapitu"/>
    <w:link w:val="Tekstpodstawowy"/>
    <w:rsid w:val="005D0157"/>
    <w:rPr>
      <w:rFonts w:ascii="Arial" w:eastAsia="Times New Roman" w:hAnsi="Arial" w:cs="Times New Roman"/>
      <w:sz w:val="24"/>
      <w:szCs w:val="20"/>
      <w:lang w:eastAsia="pl-PL"/>
    </w:rPr>
  </w:style>
  <w:style w:type="paragraph" w:styleId="Akapitzlist">
    <w:name w:val="List Paragraph"/>
    <w:aliases w:val="wypunktowanie,L1,Numerowanie,Akapit z listą5,Akapit z listą BS"/>
    <w:basedOn w:val="Normalny"/>
    <w:link w:val="AkapitzlistZnak"/>
    <w:uiPriority w:val="34"/>
    <w:qFormat/>
    <w:rsid w:val="00F95DD7"/>
    <w:pPr>
      <w:widowControl/>
      <w:spacing w:before="0" w:after="0" w:line="288" w:lineRule="auto"/>
      <w:ind w:left="720" w:right="6"/>
      <w:contextualSpacing/>
    </w:pPr>
    <w:rPr>
      <w:rFonts w:ascii="Times New Roman" w:hAnsi="Times New Roman"/>
      <w:szCs w:val="24"/>
      <w:lang w:val="x-none" w:eastAsia="x-none"/>
    </w:rPr>
  </w:style>
  <w:style w:type="paragraph" w:customStyle="1" w:styleId="Default">
    <w:name w:val="Default"/>
    <w:rsid w:val="00F95DD7"/>
    <w:pPr>
      <w:autoSpaceDE w:val="0"/>
      <w:autoSpaceDN w:val="0"/>
      <w:adjustRightInd w:val="0"/>
      <w:spacing w:after="0" w:line="240" w:lineRule="auto"/>
    </w:pPr>
    <w:rPr>
      <w:rFonts w:ascii="Verdana" w:eastAsia="Calibri" w:hAnsi="Verdana" w:cs="Verdana"/>
      <w:color w:val="000000"/>
      <w:sz w:val="24"/>
      <w:szCs w:val="24"/>
    </w:rPr>
  </w:style>
  <w:style w:type="character" w:customStyle="1" w:styleId="FontStyle46">
    <w:name w:val="Font Style46"/>
    <w:rsid w:val="00F95DD7"/>
    <w:rPr>
      <w:rFonts w:ascii="Times New Roman" w:hAnsi="Times New Roman" w:cs="Times New Roman"/>
      <w:sz w:val="22"/>
      <w:szCs w:val="22"/>
    </w:rPr>
  </w:style>
  <w:style w:type="character" w:customStyle="1" w:styleId="AkapitzlistZnak">
    <w:name w:val="Akapit z listą Znak"/>
    <w:aliases w:val="wypunktowanie Znak,L1 Znak,Numerowanie Znak,Akapit z listą5 Znak,Akapit z listą BS Znak"/>
    <w:link w:val="Akapitzlist"/>
    <w:uiPriority w:val="34"/>
    <w:rsid w:val="00F95DD7"/>
    <w:rPr>
      <w:rFonts w:ascii="Times New Roman" w:eastAsia="Times New Roman" w:hAnsi="Times New Roman" w:cs="Times New Roman"/>
      <w:sz w:val="24"/>
      <w:szCs w:val="24"/>
      <w:lang w:val="x-none" w:eastAsia="x-none"/>
    </w:rPr>
  </w:style>
  <w:style w:type="paragraph" w:styleId="NormalnyWeb">
    <w:name w:val="Normal (Web)"/>
    <w:basedOn w:val="Normalny"/>
    <w:uiPriority w:val="99"/>
    <w:unhideWhenUsed/>
    <w:rsid w:val="00F95DD7"/>
    <w:pPr>
      <w:widowControl/>
      <w:spacing w:before="100" w:beforeAutospacing="1" w:after="142" w:line="288" w:lineRule="auto"/>
      <w:jc w:val="left"/>
    </w:pPr>
    <w:rPr>
      <w:rFonts w:ascii="Times New Roman" w:hAnsi="Times New Roman"/>
      <w:szCs w:val="24"/>
    </w:rPr>
  </w:style>
  <w:style w:type="character" w:styleId="Pogrubienie">
    <w:name w:val="Strong"/>
    <w:qFormat/>
    <w:rsid w:val="00F95DD7"/>
    <w:rPr>
      <w:b/>
      <w:bCs/>
    </w:rPr>
  </w:style>
  <w:style w:type="table" w:styleId="Tabela-Siatka">
    <w:name w:val="Table Grid"/>
    <w:basedOn w:val="Standardowy"/>
    <w:uiPriority w:val="59"/>
    <w:rsid w:val="00AB1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99"/>
    <w:qFormat/>
    <w:rsid w:val="00A109B8"/>
    <w:pPr>
      <w:spacing w:after="0" w:line="240" w:lineRule="auto"/>
    </w:pPr>
    <w:rPr>
      <w:rFonts w:ascii="Times New Roman" w:eastAsia="Calibri" w:hAnsi="Times New Roman" w:cs="Times New Roman"/>
      <w:sz w:val="24"/>
      <w:szCs w:val="24"/>
      <w:lang w:eastAsia="pl-PL"/>
    </w:rPr>
  </w:style>
  <w:style w:type="character" w:customStyle="1" w:styleId="BezodstpwZnak">
    <w:name w:val="Bez odstępów Znak"/>
    <w:link w:val="Bezodstpw"/>
    <w:uiPriority w:val="99"/>
    <w:locked/>
    <w:rsid w:val="00A109B8"/>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9</Pages>
  <Words>2637</Words>
  <Characters>15824</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e.zawidczak</dc:creator>
  <cp:keywords/>
  <dc:description/>
  <cp:lastModifiedBy>e.zawidczak</cp:lastModifiedBy>
  <cp:revision>8</cp:revision>
  <cp:lastPrinted>2022-12-16T08:39:00Z</cp:lastPrinted>
  <dcterms:created xsi:type="dcterms:W3CDTF">2022-12-15T08:51:00Z</dcterms:created>
  <dcterms:modified xsi:type="dcterms:W3CDTF">2022-12-16T08:44:00Z</dcterms:modified>
</cp:coreProperties>
</file>