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4E3F75" w:rsidP="00D27BA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Skarżysko-Kamienna   24</w:t>
      </w:r>
      <w:bookmarkStart w:id="0" w:name="_GoBack"/>
      <w:bookmarkEnd w:id="0"/>
      <w:r w:rsidR="00523C72">
        <w:rPr>
          <w:sz w:val="22"/>
          <w:szCs w:val="22"/>
        </w:rPr>
        <w:t>.11</w:t>
      </w:r>
      <w:r w:rsidR="0043210A">
        <w:rPr>
          <w:sz w:val="22"/>
          <w:szCs w:val="22"/>
        </w:rPr>
        <w:t>.</w:t>
      </w:r>
      <w:r w:rsidR="00594EE6">
        <w:rPr>
          <w:sz w:val="22"/>
          <w:szCs w:val="22"/>
        </w:rPr>
        <w:t>2022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3E0774" w:rsidP="007905AD">
      <w:pPr>
        <w:rPr>
          <w:sz w:val="22"/>
          <w:szCs w:val="22"/>
        </w:rPr>
      </w:pPr>
      <w:r>
        <w:rPr>
          <w:sz w:val="22"/>
          <w:szCs w:val="22"/>
        </w:rPr>
        <w:t>ZP.271</w:t>
      </w:r>
      <w:r w:rsidR="00607F24">
        <w:rPr>
          <w:sz w:val="22"/>
          <w:szCs w:val="22"/>
        </w:rPr>
        <w:t>.</w:t>
      </w:r>
      <w:r w:rsidR="00523C72">
        <w:rPr>
          <w:sz w:val="22"/>
          <w:szCs w:val="22"/>
        </w:rPr>
        <w:t>60</w:t>
      </w:r>
      <w:r>
        <w:rPr>
          <w:sz w:val="22"/>
          <w:szCs w:val="22"/>
        </w:rPr>
        <w:t>.2022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FC69D4" w:rsidRPr="006539E4" w:rsidRDefault="00FC69D4" w:rsidP="00BE1A4E">
      <w:pPr>
        <w:jc w:val="center"/>
        <w:rPr>
          <w:b/>
          <w:sz w:val="22"/>
          <w:szCs w:val="22"/>
        </w:rPr>
      </w:pPr>
    </w:p>
    <w:p w:rsidR="007905AD" w:rsidRDefault="007905AD" w:rsidP="007905AD">
      <w:pPr>
        <w:rPr>
          <w:sz w:val="22"/>
          <w:szCs w:val="22"/>
        </w:rPr>
      </w:pPr>
    </w:p>
    <w:p w:rsidR="00FC69D4" w:rsidRPr="002702A1" w:rsidRDefault="00FC69D4" w:rsidP="00FC69D4">
      <w:pPr>
        <w:jc w:val="both"/>
        <w:rPr>
          <w:b/>
        </w:rPr>
      </w:pPr>
      <w:r>
        <w:rPr>
          <w:b/>
        </w:rPr>
        <w:t>d</w:t>
      </w:r>
      <w:r w:rsidRPr="002702A1">
        <w:rPr>
          <w:b/>
        </w:rPr>
        <w:t>otyczy:</w:t>
      </w:r>
      <w:r w:rsidRPr="002702A1">
        <w:rPr>
          <w:b/>
        </w:rPr>
        <w:tab/>
        <w:t xml:space="preserve">postepowania o udzielenie zamówienia publicznego na zadanie: </w:t>
      </w:r>
    </w:p>
    <w:p w:rsidR="00FC69D4" w:rsidRDefault="00FC69D4" w:rsidP="00FC69D4">
      <w:pPr>
        <w:shd w:val="clear" w:color="auto" w:fill="F2F2F2"/>
        <w:tabs>
          <w:tab w:val="left" w:pos="6060"/>
        </w:tabs>
        <w:jc w:val="center"/>
        <w:rPr>
          <w:b/>
          <w:lang w:eastAsia="x-none"/>
        </w:rPr>
      </w:pPr>
      <w:r w:rsidRPr="002702A1">
        <w:rPr>
          <w:b/>
          <w:lang w:eastAsia="x-none"/>
        </w:rPr>
        <w:t xml:space="preserve">„Zimowe utrzymanie </w:t>
      </w:r>
      <w:r w:rsidR="00523C72">
        <w:rPr>
          <w:b/>
          <w:lang w:eastAsia="x-none"/>
        </w:rPr>
        <w:t>chodników , przystanków i terenów gminnych”</w:t>
      </w:r>
      <w:r>
        <w:rPr>
          <w:b/>
          <w:lang w:eastAsia="x-none"/>
        </w:rPr>
        <w:t xml:space="preserve"> </w:t>
      </w:r>
    </w:p>
    <w:p w:rsidR="00FC69D4" w:rsidRPr="002702A1" w:rsidRDefault="00FC69D4" w:rsidP="00FC69D4">
      <w:pPr>
        <w:shd w:val="clear" w:color="auto" w:fill="F2F2F2"/>
        <w:tabs>
          <w:tab w:val="left" w:pos="6060"/>
        </w:tabs>
        <w:jc w:val="center"/>
        <w:rPr>
          <w:b/>
          <w:color w:val="FF0000"/>
          <w:lang w:eastAsia="x-none"/>
        </w:rPr>
      </w:pPr>
    </w:p>
    <w:p w:rsidR="00E566DB" w:rsidRPr="005E3421" w:rsidRDefault="00E566DB" w:rsidP="00E566DB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  <w:r w:rsidRPr="00362F1B">
        <w:rPr>
          <w:rFonts w:ascii="Cambria" w:hAnsi="Cambria"/>
          <w:b/>
          <w:sz w:val="20"/>
          <w:szCs w:val="20"/>
        </w:rPr>
        <w:t>Część 3</w:t>
      </w:r>
      <w:r w:rsidRPr="00362F1B">
        <w:rPr>
          <w:rFonts w:ascii="Cambria" w:hAnsi="Cambria"/>
          <w:sz w:val="20"/>
          <w:szCs w:val="20"/>
        </w:rPr>
        <w:t xml:space="preserve">: </w:t>
      </w:r>
      <w:r w:rsidRPr="00C62843">
        <w:rPr>
          <w:rFonts w:ascii="Cambria" w:hAnsi="Cambria"/>
          <w:b/>
          <w:sz w:val="20"/>
          <w:szCs w:val="20"/>
        </w:rPr>
        <w:t>„Zimowe utrzymanie chodników, zatok postojowych oraz ich pozimowe sprzątanie na terenie miasta Skarżyska - Kamiennej w sezonie zimowym 2022/2023 - strefa III”</w:t>
      </w:r>
    </w:p>
    <w:p w:rsidR="006F50FB" w:rsidRDefault="006F50FB" w:rsidP="00EE105B">
      <w:pPr>
        <w:rPr>
          <w:b/>
          <w:i/>
        </w:rPr>
      </w:pPr>
    </w:p>
    <w:p w:rsidR="00E566DB" w:rsidRDefault="00E566DB" w:rsidP="00E566DB">
      <w:pPr>
        <w:rPr>
          <w:rFonts w:ascii="Book Antiqua" w:hAnsi="Book Antiqua"/>
          <w:b/>
          <w:sz w:val="16"/>
          <w:szCs w:val="16"/>
        </w:rPr>
      </w:pPr>
    </w:p>
    <w:p w:rsidR="00E566DB" w:rsidRDefault="00E566DB" w:rsidP="00E566DB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  <w:r w:rsidRPr="00021696">
        <w:rPr>
          <w:rFonts w:ascii="Cambria" w:hAnsi="Cambria"/>
          <w:b/>
          <w:sz w:val="20"/>
          <w:szCs w:val="20"/>
        </w:rPr>
        <w:t>Część 4</w:t>
      </w:r>
      <w:r w:rsidRPr="00021696">
        <w:rPr>
          <w:rFonts w:ascii="Cambria" w:hAnsi="Cambria"/>
          <w:sz w:val="20"/>
          <w:szCs w:val="20"/>
        </w:rPr>
        <w:t xml:space="preserve">: </w:t>
      </w:r>
      <w:r w:rsidRPr="00C62843">
        <w:rPr>
          <w:rFonts w:ascii="Cambria" w:hAnsi="Cambria"/>
          <w:b/>
          <w:sz w:val="20"/>
          <w:szCs w:val="20"/>
        </w:rPr>
        <w:t>„Zimowe utrzymanie przystanków na terenie Gminy Skarżysko - Kamienna w sezonie zimowym 2022/2023”</w:t>
      </w:r>
    </w:p>
    <w:p w:rsidR="00E566DB" w:rsidRPr="0038378D" w:rsidRDefault="00E566DB" w:rsidP="00EE105B">
      <w:pPr>
        <w:rPr>
          <w:b/>
          <w:i/>
        </w:rPr>
      </w:pPr>
    </w:p>
    <w:p w:rsidR="0043210A" w:rsidRDefault="0043210A" w:rsidP="0043210A">
      <w:pPr>
        <w:ind w:firstLine="708"/>
        <w:jc w:val="both"/>
      </w:pPr>
      <w:r w:rsidRPr="00A63B34">
        <w:t xml:space="preserve">Działając na podstawie art. </w:t>
      </w:r>
      <w:r>
        <w:t xml:space="preserve">253 ust. 2  ustawy z dnia 11 września 2019 </w:t>
      </w:r>
      <w:r w:rsidRPr="00A63B34">
        <w:t xml:space="preserve"> r. Prawo zamówień publicznych (</w:t>
      </w:r>
      <w:r>
        <w:t xml:space="preserve">tj. </w:t>
      </w:r>
      <w:r w:rsidRPr="00A63B34">
        <w:t xml:space="preserve">Dz. U. </w:t>
      </w:r>
      <w:r w:rsidR="00BA26DF">
        <w:t>z 2022 r. poz. 1710</w:t>
      </w:r>
      <w:r>
        <w:t xml:space="preserve"> ze zm.</w:t>
      </w:r>
      <w:r w:rsidRPr="00A63B34">
        <w:t xml:space="preserve">  )</w:t>
      </w:r>
      <w:r>
        <w:t xml:space="preserve">  </w:t>
      </w:r>
      <w:r w:rsidRPr="00CB06E4">
        <w:rPr>
          <w:b/>
        </w:rPr>
        <w:t>Zamawiający  udostępnia informacje o których mowa w art. 253 ust. 1 pkt 1</w:t>
      </w:r>
      <w:r>
        <w:t xml:space="preserve"> </w:t>
      </w:r>
      <w:r w:rsidRPr="00A63B34">
        <w:t xml:space="preserve"> </w:t>
      </w:r>
      <w:r>
        <w:rPr>
          <w:b/>
        </w:rPr>
        <w:t xml:space="preserve">-  </w:t>
      </w:r>
      <w:r w:rsidRPr="00A63B34">
        <w:t xml:space="preserve">w wyniku </w:t>
      </w:r>
      <w:r>
        <w:t xml:space="preserve">badania i oceny ofert złożonych </w:t>
      </w:r>
      <w:r w:rsidRPr="00A63B34">
        <w:t>w przedmiotowym postępowaniu, jako najkorzystniejsza</w:t>
      </w:r>
      <w:r w:rsidR="00E566DB">
        <w:t xml:space="preserve"> dla Części 3 i 4</w:t>
      </w:r>
      <w:r w:rsidR="00BF7C24">
        <w:t xml:space="preserve"> </w:t>
      </w:r>
      <w:r w:rsidRPr="00A63B34">
        <w:t xml:space="preserve"> została wybrana oferta Wykonawcy: </w:t>
      </w:r>
    </w:p>
    <w:p w:rsidR="0043210A" w:rsidRDefault="0043210A" w:rsidP="0043210A">
      <w:pPr>
        <w:ind w:firstLine="708"/>
        <w:jc w:val="both"/>
      </w:pPr>
    </w:p>
    <w:p w:rsidR="00E566DB" w:rsidRPr="00E566DB" w:rsidRDefault="00E566DB" w:rsidP="00E566DB">
      <w:pPr>
        <w:ind w:left="-70"/>
        <w:jc w:val="center"/>
        <w:rPr>
          <w:b/>
        </w:rPr>
      </w:pPr>
      <w:r w:rsidRPr="00E566DB">
        <w:rPr>
          <w:b/>
        </w:rPr>
        <w:t>TRANS” s.c.</w:t>
      </w:r>
    </w:p>
    <w:p w:rsidR="00E566DB" w:rsidRPr="00E566DB" w:rsidRDefault="00E566DB" w:rsidP="00E566DB">
      <w:pPr>
        <w:ind w:left="-70"/>
        <w:jc w:val="center"/>
        <w:rPr>
          <w:b/>
        </w:rPr>
      </w:pPr>
      <w:r w:rsidRPr="00E566DB">
        <w:rPr>
          <w:b/>
        </w:rPr>
        <w:t>L. Krupa, P. Krupa</w:t>
      </w:r>
    </w:p>
    <w:p w:rsidR="00E566DB" w:rsidRPr="00E566DB" w:rsidRDefault="00E566DB" w:rsidP="00E566DB">
      <w:pPr>
        <w:ind w:left="-70"/>
        <w:jc w:val="center"/>
        <w:rPr>
          <w:b/>
        </w:rPr>
      </w:pPr>
      <w:r w:rsidRPr="00E566DB">
        <w:rPr>
          <w:b/>
        </w:rPr>
        <w:t>ul. Kościuszki 1</w:t>
      </w:r>
    </w:p>
    <w:p w:rsidR="004C5997" w:rsidRDefault="004C5997" w:rsidP="004C599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26-110     Skarżysko – Kamienna</w:t>
      </w:r>
    </w:p>
    <w:p w:rsidR="0043210A" w:rsidRPr="0054279F" w:rsidRDefault="0043210A" w:rsidP="00AF2EF7">
      <w:pPr>
        <w:spacing w:before="100" w:beforeAutospacing="1" w:after="100" w:afterAutospacing="1"/>
        <w:jc w:val="both"/>
        <w:rPr>
          <w:b/>
          <w:u w:val="single"/>
        </w:rPr>
      </w:pPr>
      <w:r w:rsidRPr="00687819">
        <w:rPr>
          <w:b/>
          <w:u w:val="single"/>
        </w:rPr>
        <w:t>Uzasadnienie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wyboru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najkorzystniejszej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oferty:</w:t>
      </w:r>
      <w:r>
        <w:rPr>
          <w:b/>
          <w:u w:val="single"/>
        </w:rPr>
        <w:t xml:space="preserve">  </w:t>
      </w:r>
      <w:r w:rsidRPr="00AD077E">
        <w:t>Oferta</w:t>
      </w:r>
      <w:r>
        <w:t xml:space="preserve"> </w:t>
      </w:r>
      <w:r w:rsidRPr="00AD077E">
        <w:t>Wykonawcy</w:t>
      </w:r>
      <w:r>
        <w:t xml:space="preserve">  </w:t>
      </w:r>
      <w:r w:rsidRPr="00AD077E">
        <w:t>spełnia</w:t>
      </w:r>
      <w:r>
        <w:t xml:space="preserve"> </w:t>
      </w:r>
      <w:r w:rsidRPr="00AD077E">
        <w:t>wszystkie</w:t>
      </w:r>
      <w:r>
        <w:t xml:space="preserve"> </w:t>
      </w:r>
      <w:r w:rsidRPr="00AD077E">
        <w:t>warunki</w:t>
      </w:r>
      <w:r>
        <w:t xml:space="preserve"> </w:t>
      </w:r>
      <w:r w:rsidRPr="00AD077E">
        <w:t>wymagane</w:t>
      </w:r>
      <w:r>
        <w:t xml:space="preserve"> </w:t>
      </w:r>
      <w:r w:rsidRPr="00AD077E">
        <w:t>przez</w:t>
      </w:r>
      <w:r>
        <w:t xml:space="preserve"> </w:t>
      </w:r>
      <w:r w:rsidRPr="00AD077E">
        <w:t>Zamawiającego</w:t>
      </w:r>
      <w:r>
        <w:t xml:space="preserve"> </w:t>
      </w:r>
      <w:r w:rsidRPr="00AD077E">
        <w:t>określone</w:t>
      </w:r>
      <w:r>
        <w:t xml:space="preserve"> </w:t>
      </w:r>
      <w:r w:rsidRPr="00AD077E">
        <w:t>w</w:t>
      </w:r>
      <w:r>
        <w:t xml:space="preserve"> </w:t>
      </w:r>
      <w:r w:rsidRPr="00AD077E">
        <w:t>SWZ</w:t>
      </w:r>
      <w:r>
        <w:t xml:space="preserve"> </w:t>
      </w:r>
      <w:r w:rsidRPr="00AD077E">
        <w:t>i</w:t>
      </w:r>
      <w:r>
        <w:t xml:space="preserve"> </w:t>
      </w:r>
      <w:r w:rsidRPr="00AD077E">
        <w:t>uzyskała</w:t>
      </w:r>
      <w:r>
        <w:t xml:space="preserve"> </w:t>
      </w:r>
      <w:r w:rsidRPr="00AD077E">
        <w:t>największą</w:t>
      </w:r>
      <w:r>
        <w:t xml:space="preserve"> </w:t>
      </w:r>
      <w:r w:rsidRPr="00AD077E">
        <w:t>liczbę</w:t>
      </w:r>
      <w:r>
        <w:t xml:space="preserve"> </w:t>
      </w:r>
      <w:r w:rsidRPr="00AD077E">
        <w:t>punktów</w:t>
      </w:r>
      <w:r>
        <w:t xml:space="preserve"> </w:t>
      </w:r>
      <w:r w:rsidRPr="00AD077E">
        <w:t>na</w:t>
      </w:r>
      <w:r>
        <w:t xml:space="preserve"> </w:t>
      </w:r>
      <w:r w:rsidRPr="00AD077E">
        <w:t>podstawie</w:t>
      </w:r>
      <w:r>
        <w:t xml:space="preserve"> </w:t>
      </w:r>
      <w:r w:rsidRPr="00AD077E">
        <w:t>kryteriów</w:t>
      </w:r>
      <w:r>
        <w:t xml:space="preserve"> </w:t>
      </w:r>
      <w:r w:rsidRPr="00AD077E">
        <w:t>oceny</w:t>
      </w:r>
      <w:r>
        <w:t xml:space="preserve"> </w:t>
      </w:r>
      <w:r w:rsidRPr="00AD077E">
        <w:t>ofert</w:t>
      </w:r>
      <w:r>
        <w:t xml:space="preserve"> </w:t>
      </w:r>
      <w:r w:rsidRPr="00AD077E">
        <w:t>określonych</w:t>
      </w:r>
      <w:r>
        <w:t xml:space="preserve"> w </w:t>
      </w:r>
      <w:r w:rsidRPr="00AD077E">
        <w:t>SWZ.</w:t>
      </w:r>
    </w:p>
    <w:p w:rsidR="0043210A" w:rsidRPr="005E513F" w:rsidRDefault="0043210A" w:rsidP="005E513F">
      <w:pPr>
        <w:jc w:val="both"/>
        <w:rPr>
          <w:rFonts w:ascii="Cambria" w:hAnsi="Cambria"/>
          <w:b/>
          <w:u w:val="single"/>
        </w:rPr>
      </w:pPr>
      <w:r>
        <w:t xml:space="preserve">W przedmiotowym postępowaniu </w:t>
      </w:r>
      <w:r w:rsidR="005E513F">
        <w:t>nie</w:t>
      </w:r>
      <w:r w:rsidR="00A02CBD">
        <w:t xml:space="preserve"> </w:t>
      </w:r>
      <w:r>
        <w:t>o</w:t>
      </w:r>
      <w:r w:rsidR="00A13325">
        <w:t>drzucono</w:t>
      </w:r>
      <w:r w:rsidR="005E513F">
        <w:t xml:space="preserve"> żadnej oferty. </w:t>
      </w:r>
      <w:r w:rsidR="00A13325">
        <w:t xml:space="preserve">  </w:t>
      </w:r>
    </w:p>
    <w:p w:rsidR="007B3837" w:rsidRDefault="0043210A" w:rsidP="00E91AA6">
      <w:pPr>
        <w:ind w:firstLine="708"/>
        <w:jc w:val="both"/>
      </w:pPr>
      <w:r w:rsidRPr="009C3CE9">
        <w:t xml:space="preserve"> Jednocześnie informuję, </w:t>
      </w:r>
      <w:r w:rsidR="005E513F">
        <w:t xml:space="preserve">że w przedmiotowym postępowaniu </w:t>
      </w:r>
      <w:r w:rsidR="00411F3D">
        <w:t xml:space="preserve"> – zostały  złożone następujące  oferty</w:t>
      </w:r>
      <w:r w:rsidR="001B167B">
        <w:t>.</w:t>
      </w:r>
      <w:r w:rsidRPr="009C3CE9">
        <w:t xml:space="preserve"> </w:t>
      </w:r>
    </w:p>
    <w:p w:rsidR="00950A03" w:rsidRDefault="00950A03" w:rsidP="00D27BAB">
      <w:pPr>
        <w:spacing w:before="120" w:after="120"/>
        <w:rPr>
          <w:rFonts w:eastAsia="Calibri"/>
          <w:b/>
        </w:rPr>
      </w:pPr>
    </w:p>
    <w:p w:rsidR="00A23317" w:rsidRPr="005E3421" w:rsidRDefault="00A23317" w:rsidP="00A23317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  <w:r w:rsidRPr="00362F1B">
        <w:rPr>
          <w:rFonts w:ascii="Cambria" w:hAnsi="Cambria"/>
          <w:b/>
          <w:sz w:val="20"/>
          <w:szCs w:val="20"/>
        </w:rPr>
        <w:t>Część 3</w:t>
      </w:r>
      <w:r w:rsidRPr="00362F1B">
        <w:rPr>
          <w:rFonts w:ascii="Cambria" w:hAnsi="Cambria"/>
          <w:sz w:val="20"/>
          <w:szCs w:val="20"/>
        </w:rPr>
        <w:t xml:space="preserve">: </w:t>
      </w:r>
      <w:r w:rsidRPr="00C62843">
        <w:rPr>
          <w:rFonts w:ascii="Cambria" w:hAnsi="Cambria"/>
          <w:b/>
          <w:sz w:val="20"/>
          <w:szCs w:val="20"/>
        </w:rPr>
        <w:t>„Zimowe utrzymanie chodników, zatok postojowych oraz ich pozimowe sprzątanie na terenie miasta Skarżyska - Kamiennej w sezonie zimowym 2022/2023 - strefa III”</w:t>
      </w:r>
    </w:p>
    <w:p w:rsidR="00162BEF" w:rsidRDefault="00162BEF" w:rsidP="00D27BAB">
      <w:pPr>
        <w:spacing w:before="120" w:after="120"/>
        <w:rPr>
          <w:rFonts w:eastAsia="Calibri"/>
          <w:b/>
        </w:rPr>
      </w:pPr>
    </w:p>
    <w:tbl>
      <w:tblPr>
        <w:tblStyle w:val="Tabela-Siatk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"/>
        <w:gridCol w:w="1028"/>
        <w:gridCol w:w="2410"/>
        <w:gridCol w:w="1276"/>
        <w:gridCol w:w="1418"/>
        <w:gridCol w:w="1275"/>
        <w:gridCol w:w="993"/>
      </w:tblGrid>
      <w:tr w:rsidR="00A94B2F" w:rsidTr="00EA7C05">
        <w:tc>
          <w:tcPr>
            <w:tcW w:w="531" w:type="dxa"/>
          </w:tcPr>
          <w:p w:rsidR="00A94B2F" w:rsidRPr="00202441" w:rsidRDefault="00A94B2F" w:rsidP="001B5CA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A94B2F" w:rsidRPr="00202441" w:rsidRDefault="00A94B2F" w:rsidP="001B5CA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A94B2F" w:rsidRPr="00FE2EEE" w:rsidRDefault="00A94B2F" w:rsidP="001B5C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1276" w:type="dxa"/>
          </w:tcPr>
          <w:p w:rsidR="00A94B2F" w:rsidRPr="00470F66" w:rsidRDefault="00A94B2F" w:rsidP="001B5CA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                      – 60 %  </w:t>
            </w:r>
          </w:p>
        </w:tc>
        <w:tc>
          <w:tcPr>
            <w:tcW w:w="1418" w:type="dxa"/>
          </w:tcPr>
          <w:p w:rsidR="00A94B2F" w:rsidRPr="00470F66" w:rsidRDefault="00A94B2F" w:rsidP="00F501C8">
            <w:pPr>
              <w:jc w:val="center"/>
              <w:rPr>
                <w:rFonts w:eastAsia="Calibri"/>
                <w:b/>
              </w:rPr>
            </w:pPr>
            <w:r>
              <w:rPr>
                <w:rFonts w:ascii="Cambria" w:hAnsi="Cambria" w:cs="Tahoma"/>
                <w:b/>
                <w:bCs/>
                <w:color w:val="000000"/>
                <w:lang w:eastAsia="ar-SA"/>
              </w:rPr>
              <w:t>Czas ponownego rozpoczęcia usługi odśnieżania od zgłoszenia                        – 35 %</w:t>
            </w:r>
          </w:p>
        </w:tc>
        <w:tc>
          <w:tcPr>
            <w:tcW w:w="1275" w:type="dxa"/>
            <w:vAlign w:val="center"/>
          </w:tcPr>
          <w:p w:rsidR="00A94B2F" w:rsidRPr="00994AA6" w:rsidRDefault="00A94B2F" w:rsidP="00F501C8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993" w:type="dxa"/>
          </w:tcPr>
          <w:p w:rsidR="00A94B2F" w:rsidRDefault="00A94B2F" w:rsidP="00162B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</w:p>
          <w:p w:rsidR="00A94B2F" w:rsidRPr="00994AA6" w:rsidRDefault="00A94B2F" w:rsidP="00162BEF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162BEF" w:rsidRPr="00011A1A" w:rsidTr="004C258B">
        <w:tc>
          <w:tcPr>
            <w:tcW w:w="531" w:type="dxa"/>
          </w:tcPr>
          <w:p w:rsidR="00162BEF" w:rsidRDefault="00162BEF" w:rsidP="001B5CA2">
            <w:pPr>
              <w:jc w:val="center"/>
            </w:pPr>
          </w:p>
          <w:p w:rsidR="00162BEF" w:rsidRDefault="00162BEF" w:rsidP="001B5CA2">
            <w:pPr>
              <w:jc w:val="center"/>
            </w:pPr>
          </w:p>
          <w:p w:rsidR="00162BEF" w:rsidRDefault="00162BEF" w:rsidP="001B5CA2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162BEF" w:rsidRPr="004B565B" w:rsidRDefault="00162BEF" w:rsidP="001B5CA2">
            <w:pPr>
              <w:jc w:val="center"/>
            </w:pPr>
          </w:p>
          <w:p w:rsidR="00162BEF" w:rsidRPr="004B565B" w:rsidRDefault="00162BEF" w:rsidP="001B5CA2">
            <w:pPr>
              <w:jc w:val="center"/>
            </w:pPr>
          </w:p>
          <w:p w:rsidR="00162BEF" w:rsidRPr="004B565B" w:rsidRDefault="00162BEF" w:rsidP="001B5CA2">
            <w:pPr>
              <w:jc w:val="center"/>
            </w:pPr>
          </w:p>
          <w:p w:rsidR="00162BEF" w:rsidRPr="004B565B" w:rsidRDefault="00162BEF" w:rsidP="001B5CA2">
            <w:pPr>
              <w:jc w:val="center"/>
            </w:pPr>
            <w:r>
              <w:t>Oferta</w:t>
            </w:r>
            <w:r w:rsidR="004C258B">
              <w:t xml:space="preserve">  </w:t>
            </w:r>
            <w:r w:rsidR="00A23317">
              <w:t xml:space="preserve"> Nr 2</w:t>
            </w:r>
          </w:p>
        </w:tc>
        <w:tc>
          <w:tcPr>
            <w:tcW w:w="2410" w:type="dxa"/>
          </w:tcPr>
          <w:p w:rsidR="00162BEF" w:rsidRDefault="00162BEF" w:rsidP="001B5CA2">
            <w:pPr>
              <w:ind w:left="-70"/>
              <w:jc w:val="center"/>
            </w:pPr>
          </w:p>
          <w:p w:rsidR="00A23317" w:rsidRDefault="00A23317" w:rsidP="00A23317">
            <w:pPr>
              <w:ind w:left="-70"/>
              <w:jc w:val="center"/>
            </w:pPr>
            <w:r>
              <w:t>TRANS” s.c.</w:t>
            </w:r>
          </w:p>
          <w:p w:rsidR="00A23317" w:rsidRDefault="00A23317" w:rsidP="00A23317">
            <w:pPr>
              <w:ind w:left="-70"/>
              <w:jc w:val="center"/>
            </w:pPr>
            <w:r>
              <w:t>L. Krupa, P. Krupa</w:t>
            </w:r>
          </w:p>
          <w:p w:rsidR="00A23317" w:rsidRDefault="00A23317" w:rsidP="00A23317">
            <w:pPr>
              <w:ind w:left="-70"/>
              <w:jc w:val="center"/>
            </w:pPr>
            <w:r>
              <w:t>ul. Kościuszki 1</w:t>
            </w:r>
          </w:p>
          <w:p w:rsidR="00A23317" w:rsidRDefault="00A23317" w:rsidP="00A23317">
            <w:pPr>
              <w:ind w:left="-70"/>
              <w:jc w:val="center"/>
            </w:pPr>
            <w:r>
              <w:t>26-110                                   Skarżysko – Kamienna</w:t>
            </w:r>
          </w:p>
          <w:p w:rsidR="00162BEF" w:rsidRPr="004B565B" w:rsidRDefault="00162BEF" w:rsidP="00A23317">
            <w:pPr>
              <w:jc w:val="center"/>
            </w:pPr>
          </w:p>
        </w:tc>
        <w:tc>
          <w:tcPr>
            <w:tcW w:w="1276" w:type="dxa"/>
          </w:tcPr>
          <w:p w:rsidR="00162BEF" w:rsidRDefault="00162BEF" w:rsidP="001B5CA2">
            <w:pPr>
              <w:jc w:val="center"/>
            </w:pPr>
          </w:p>
          <w:p w:rsidR="004C258B" w:rsidRPr="004B565B" w:rsidRDefault="00E31B1A" w:rsidP="001B5CA2">
            <w:pPr>
              <w:jc w:val="center"/>
            </w:pPr>
            <w:r>
              <w:t>60,00 pkt</w:t>
            </w:r>
          </w:p>
        </w:tc>
        <w:tc>
          <w:tcPr>
            <w:tcW w:w="1418" w:type="dxa"/>
          </w:tcPr>
          <w:p w:rsidR="00162BEF" w:rsidRDefault="00162BEF" w:rsidP="001B5CA2">
            <w:pPr>
              <w:jc w:val="center"/>
            </w:pPr>
          </w:p>
          <w:p w:rsidR="00E31B1A" w:rsidRPr="004B565B" w:rsidRDefault="00E31B1A" w:rsidP="001B5CA2">
            <w:pPr>
              <w:jc w:val="center"/>
            </w:pPr>
            <w:r>
              <w:t>35,00 pkt</w:t>
            </w:r>
          </w:p>
        </w:tc>
        <w:tc>
          <w:tcPr>
            <w:tcW w:w="1275" w:type="dxa"/>
          </w:tcPr>
          <w:p w:rsidR="00162BEF" w:rsidRDefault="00162BEF" w:rsidP="001B5CA2">
            <w:pPr>
              <w:jc w:val="center"/>
            </w:pPr>
          </w:p>
          <w:p w:rsidR="00E31B1A" w:rsidRDefault="00E31B1A" w:rsidP="001B5CA2">
            <w:pPr>
              <w:jc w:val="center"/>
            </w:pPr>
            <w:r>
              <w:t>5,00 pkt</w:t>
            </w:r>
          </w:p>
        </w:tc>
        <w:tc>
          <w:tcPr>
            <w:tcW w:w="993" w:type="dxa"/>
          </w:tcPr>
          <w:p w:rsidR="00162BEF" w:rsidRDefault="00162BEF" w:rsidP="001B5CA2">
            <w:pPr>
              <w:jc w:val="center"/>
            </w:pPr>
          </w:p>
          <w:p w:rsidR="00E31B1A" w:rsidRPr="003F4AC8" w:rsidRDefault="00E31B1A" w:rsidP="001B5CA2">
            <w:pPr>
              <w:jc w:val="center"/>
            </w:pPr>
            <w:r>
              <w:t>100,00 pkt</w:t>
            </w:r>
          </w:p>
        </w:tc>
      </w:tr>
    </w:tbl>
    <w:p w:rsidR="00950A03" w:rsidRDefault="00950A03" w:rsidP="00E91AA6">
      <w:pPr>
        <w:ind w:firstLine="708"/>
        <w:jc w:val="both"/>
      </w:pPr>
    </w:p>
    <w:p w:rsidR="00411F3D" w:rsidRDefault="00411F3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E31B1A" w:rsidRDefault="00E31B1A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E31B1A" w:rsidRDefault="00E31B1A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A23317" w:rsidRDefault="00A23317" w:rsidP="00A23317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  <w:r w:rsidRPr="00021696">
        <w:rPr>
          <w:rFonts w:ascii="Cambria" w:hAnsi="Cambria"/>
          <w:b/>
          <w:sz w:val="20"/>
          <w:szCs w:val="20"/>
        </w:rPr>
        <w:t>Część 4</w:t>
      </w:r>
      <w:r w:rsidRPr="00021696">
        <w:rPr>
          <w:rFonts w:ascii="Cambria" w:hAnsi="Cambria"/>
          <w:sz w:val="20"/>
          <w:szCs w:val="20"/>
        </w:rPr>
        <w:t xml:space="preserve">: </w:t>
      </w:r>
      <w:r w:rsidRPr="00C62843">
        <w:rPr>
          <w:rFonts w:ascii="Cambria" w:hAnsi="Cambria"/>
          <w:b/>
          <w:sz w:val="20"/>
          <w:szCs w:val="20"/>
        </w:rPr>
        <w:t>„Zimowe utrzymanie przystanków na terenie Gminy Skarżysko - Kamienna w sezonie zimowym 2022/2023”</w:t>
      </w:r>
    </w:p>
    <w:p w:rsidR="00E31B1A" w:rsidRDefault="00E31B1A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E31B1A" w:rsidRDefault="00E31B1A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tbl>
      <w:tblPr>
        <w:tblStyle w:val="Tabela-Siatk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"/>
        <w:gridCol w:w="1028"/>
        <w:gridCol w:w="2410"/>
        <w:gridCol w:w="1276"/>
        <w:gridCol w:w="1418"/>
        <w:gridCol w:w="1275"/>
        <w:gridCol w:w="993"/>
      </w:tblGrid>
      <w:tr w:rsidR="00A94B2F" w:rsidTr="003F7410">
        <w:tc>
          <w:tcPr>
            <w:tcW w:w="531" w:type="dxa"/>
          </w:tcPr>
          <w:p w:rsidR="00A94B2F" w:rsidRPr="00202441" w:rsidRDefault="00A94B2F" w:rsidP="001B5CA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A94B2F" w:rsidRPr="00202441" w:rsidRDefault="00A94B2F" w:rsidP="001B5CA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A94B2F" w:rsidRPr="00FE2EEE" w:rsidRDefault="00A94B2F" w:rsidP="001B5C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1276" w:type="dxa"/>
          </w:tcPr>
          <w:p w:rsidR="00A94B2F" w:rsidRPr="00470F66" w:rsidRDefault="00A94B2F" w:rsidP="001B5CA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                      – 60 %  </w:t>
            </w:r>
          </w:p>
        </w:tc>
        <w:tc>
          <w:tcPr>
            <w:tcW w:w="1418" w:type="dxa"/>
          </w:tcPr>
          <w:p w:rsidR="00A94B2F" w:rsidRPr="00470F66" w:rsidRDefault="00A94B2F" w:rsidP="00F501C8">
            <w:pPr>
              <w:jc w:val="center"/>
              <w:rPr>
                <w:rFonts w:eastAsia="Calibri"/>
                <w:b/>
              </w:rPr>
            </w:pPr>
            <w:r>
              <w:rPr>
                <w:rFonts w:ascii="Cambria" w:hAnsi="Cambria" w:cs="Tahoma"/>
                <w:b/>
                <w:bCs/>
                <w:color w:val="000000"/>
                <w:lang w:eastAsia="ar-SA"/>
              </w:rPr>
              <w:t>Czas ponownego rozpoczęcia usługi odśnieżania od zgłoszenia                        – 35 %</w:t>
            </w:r>
          </w:p>
        </w:tc>
        <w:tc>
          <w:tcPr>
            <w:tcW w:w="1275" w:type="dxa"/>
            <w:vAlign w:val="center"/>
          </w:tcPr>
          <w:p w:rsidR="00A94B2F" w:rsidRPr="00994AA6" w:rsidRDefault="00A94B2F" w:rsidP="00F501C8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993" w:type="dxa"/>
          </w:tcPr>
          <w:p w:rsidR="00A94B2F" w:rsidRDefault="00A94B2F" w:rsidP="001B5CA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</w:p>
          <w:p w:rsidR="00A94B2F" w:rsidRPr="00994AA6" w:rsidRDefault="00A94B2F" w:rsidP="001B5CA2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E31B1A" w:rsidRPr="00011A1A" w:rsidTr="001B5CA2">
        <w:tc>
          <w:tcPr>
            <w:tcW w:w="531" w:type="dxa"/>
          </w:tcPr>
          <w:p w:rsidR="00E31B1A" w:rsidRDefault="00E31B1A" w:rsidP="001B5CA2">
            <w:pPr>
              <w:jc w:val="center"/>
            </w:pPr>
          </w:p>
          <w:p w:rsidR="00E31B1A" w:rsidRDefault="00E31B1A" w:rsidP="001B5CA2">
            <w:pPr>
              <w:jc w:val="center"/>
            </w:pPr>
          </w:p>
          <w:p w:rsidR="00E31B1A" w:rsidRDefault="00E31B1A" w:rsidP="001B5CA2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E31B1A" w:rsidRPr="004B565B" w:rsidRDefault="00E31B1A" w:rsidP="001B5CA2">
            <w:pPr>
              <w:jc w:val="center"/>
            </w:pPr>
          </w:p>
          <w:p w:rsidR="00E31B1A" w:rsidRPr="004B565B" w:rsidRDefault="00E31B1A" w:rsidP="001B5CA2">
            <w:pPr>
              <w:jc w:val="center"/>
            </w:pPr>
          </w:p>
          <w:p w:rsidR="00E31B1A" w:rsidRPr="004B565B" w:rsidRDefault="00E31B1A" w:rsidP="001B5CA2">
            <w:pPr>
              <w:jc w:val="center"/>
            </w:pPr>
          </w:p>
          <w:p w:rsidR="00E31B1A" w:rsidRPr="004B565B" w:rsidRDefault="00A23317" w:rsidP="001B5CA2">
            <w:pPr>
              <w:jc w:val="center"/>
            </w:pPr>
            <w:r>
              <w:t>Oferta   Nr 2</w:t>
            </w:r>
          </w:p>
        </w:tc>
        <w:tc>
          <w:tcPr>
            <w:tcW w:w="2410" w:type="dxa"/>
          </w:tcPr>
          <w:p w:rsidR="00E31B1A" w:rsidRDefault="00E31B1A" w:rsidP="001B5CA2">
            <w:pPr>
              <w:ind w:left="-70"/>
              <w:jc w:val="center"/>
            </w:pPr>
          </w:p>
          <w:p w:rsidR="00A23317" w:rsidRDefault="00A23317" w:rsidP="00A23317">
            <w:pPr>
              <w:ind w:left="-70"/>
              <w:jc w:val="center"/>
            </w:pPr>
            <w:r>
              <w:t>TRANS” s.c.</w:t>
            </w:r>
          </w:p>
          <w:p w:rsidR="00A23317" w:rsidRDefault="00A23317" w:rsidP="00A23317">
            <w:pPr>
              <w:ind w:left="-70"/>
              <w:jc w:val="center"/>
            </w:pPr>
            <w:r>
              <w:t>L. Krupa, P. Krupa</w:t>
            </w:r>
          </w:p>
          <w:p w:rsidR="00A23317" w:rsidRDefault="00A23317" w:rsidP="00A23317">
            <w:pPr>
              <w:ind w:left="-70"/>
              <w:jc w:val="center"/>
            </w:pPr>
            <w:r>
              <w:t>ul. Kościuszki 1</w:t>
            </w:r>
          </w:p>
          <w:p w:rsidR="00A23317" w:rsidRDefault="00A23317" w:rsidP="00A23317">
            <w:pPr>
              <w:ind w:left="-70"/>
              <w:jc w:val="center"/>
            </w:pPr>
            <w:r>
              <w:t>26-110                                   Skarżysko – Kamienna</w:t>
            </w:r>
          </w:p>
          <w:p w:rsidR="00E31B1A" w:rsidRPr="004B565B" w:rsidRDefault="00E31B1A" w:rsidP="001B5CA2">
            <w:pPr>
              <w:ind w:left="-70"/>
              <w:jc w:val="center"/>
            </w:pPr>
          </w:p>
        </w:tc>
        <w:tc>
          <w:tcPr>
            <w:tcW w:w="1276" w:type="dxa"/>
          </w:tcPr>
          <w:p w:rsidR="00E31B1A" w:rsidRDefault="00E31B1A" w:rsidP="001B5CA2">
            <w:pPr>
              <w:jc w:val="center"/>
            </w:pPr>
          </w:p>
          <w:p w:rsidR="00E31B1A" w:rsidRPr="004B565B" w:rsidRDefault="00E31B1A" w:rsidP="001B5CA2">
            <w:pPr>
              <w:jc w:val="center"/>
            </w:pPr>
            <w:r>
              <w:t>60,00 pkt</w:t>
            </w:r>
          </w:p>
        </w:tc>
        <w:tc>
          <w:tcPr>
            <w:tcW w:w="1418" w:type="dxa"/>
          </w:tcPr>
          <w:p w:rsidR="00E31B1A" w:rsidRDefault="00E31B1A" w:rsidP="001B5CA2">
            <w:pPr>
              <w:jc w:val="center"/>
            </w:pPr>
          </w:p>
          <w:p w:rsidR="00E31B1A" w:rsidRPr="004B565B" w:rsidRDefault="00E31B1A" w:rsidP="001B5CA2">
            <w:pPr>
              <w:jc w:val="center"/>
            </w:pPr>
            <w:r>
              <w:t>35,00 pkt</w:t>
            </w:r>
          </w:p>
        </w:tc>
        <w:tc>
          <w:tcPr>
            <w:tcW w:w="1275" w:type="dxa"/>
          </w:tcPr>
          <w:p w:rsidR="00E31B1A" w:rsidRDefault="00E31B1A" w:rsidP="001B5CA2">
            <w:pPr>
              <w:jc w:val="center"/>
            </w:pPr>
          </w:p>
          <w:p w:rsidR="00E31B1A" w:rsidRDefault="00E31B1A" w:rsidP="001B5CA2">
            <w:pPr>
              <w:jc w:val="center"/>
            </w:pPr>
            <w:r>
              <w:t>5,00 pkt</w:t>
            </w:r>
          </w:p>
        </w:tc>
        <w:tc>
          <w:tcPr>
            <w:tcW w:w="993" w:type="dxa"/>
          </w:tcPr>
          <w:p w:rsidR="00E31B1A" w:rsidRDefault="00E31B1A" w:rsidP="001B5CA2">
            <w:pPr>
              <w:jc w:val="center"/>
            </w:pPr>
          </w:p>
          <w:p w:rsidR="00E31B1A" w:rsidRPr="003F4AC8" w:rsidRDefault="00E31B1A" w:rsidP="001B5CA2">
            <w:pPr>
              <w:jc w:val="center"/>
            </w:pPr>
            <w:r>
              <w:t>100,00 pkt</w:t>
            </w:r>
          </w:p>
        </w:tc>
      </w:tr>
    </w:tbl>
    <w:p w:rsidR="00E31B1A" w:rsidRDefault="00E31B1A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E31B1A" w:rsidRDefault="00E31B1A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E31B1A" w:rsidRDefault="00E31B1A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715ACF" w:rsidRDefault="00715ACF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E91AA6" w:rsidRDefault="007905AD" w:rsidP="00E91AA6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E91AA6" w:rsidSect="00D258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35" w:rsidRDefault="004E1D35" w:rsidP="0063407C">
      <w:r>
        <w:separator/>
      </w:r>
    </w:p>
  </w:endnote>
  <w:endnote w:type="continuationSeparator" w:id="0">
    <w:p w:rsidR="004E1D35" w:rsidRDefault="004E1D35" w:rsidP="006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45168"/>
      <w:docPartObj>
        <w:docPartGallery w:val="Page Numbers (Bottom of Page)"/>
        <w:docPartUnique/>
      </w:docPartObj>
    </w:sdtPr>
    <w:sdtEndPr/>
    <w:sdtContent>
      <w:p w:rsidR="003E0774" w:rsidRDefault="003E0774" w:rsidP="006340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1F7">
          <w:rPr>
            <w:noProof/>
          </w:rPr>
          <w:t>2</w:t>
        </w:r>
        <w:r>
          <w:fldChar w:fldCharType="end"/>
        </w:r>
      </w:p>
    </w:sdtContent>
  </w:sdt>
  <w:p w:rsidR="003E0774" w:rsidRDefault="003E0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35" w:rsidRDefault="004E1D35" w:rsidP="0063407C">
      <w:r>
        <w:separator/>
      </w:r>
    </w:p>
  </w:footnote>
  <w:footnote w:type="continuationSeparator" w:id="0">
    <w:p w:rsidR="004E1D35" w:rsidRDefault="004E1D35" w:rsidP="006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53146"/>
    <w:rsid w:val="00063826"/>
    <w:rsid w:val="00067A3C"/>
    <w:rsid w:val="00070C3F"/>
    <w:rsid w:val="00076606"/>
    <w:rsid w:val="00092D39"/>
    <w:rsid w:val="000A41FB"/>
    <w:rsid w:val="000A6679"/>
    <w:rsid w:val="000C0E31"/>
    <w:rsid w:val="000C17B0"/>
    <w:rsid w:val="000E235E"/>
    <w:rsid w:val="000E6CFB"/>
    <w:rsid w:val="000F232A"/>
    <w:rsid w:val="00115986"/>
    <w:rsid w:val="0013355C"/>
    <w:rsid w:val="0016298E"/>
    <w:rsid w:val="00162BEF"/>
    <w:rsid w:val="0016354E"/>
    <w:rsid w:val="001651FD"/>
    <w:rsid w:val="00185DAA"/>
    <w:rsid w:val="00187484"/>
    <w:rsid w:val="00187874"/>
    <w:rsid w:val="00193C57"/>
    <w:rsid w:val="00197E20"/>
    <w:rsid w:val="001B167B"/>
    <w:rsid w:val="002059E9"/>
    <w:rsid w:val="00224781"/>
    <w:rsid w:val="00231311"/>
    <w:rsid w:val="002514A4"/>
    <w:rsid w:val="00260C4F"/>
    <w:rsid w:val="00262EAE"/>
    <w:rsid w:val="002648E8"/>
    <w:rsid w:val="00290618"/>
    <w:rsid w:val="00293C86"/>
    <w:rsid w:val="002B1431"/>
    <w:rsid w:val="002C12EA"/>
    <w:rsid w:val="002F6889"/>
    <w:rsid w:val="003032CE"/>
    <w:rsid w:val="00314B1D"/>
    <w:rsid w:val="00335312"/>
    <w:rsid w:val="00344BC3"/>
    <w:rsid w:val="0034751C"/>
    <w:rsid w:val="0037744E"/>
    <w:rsid w:val="0039022C"/>
    <w:rsid w:val="003C79A5"/>
    <w:rsid w:val="003D2249"/>
    <w:rsid w:val="003E0774"/>
    <w:rsid w:val="003E5EFB"/>
    <w:rsid w:val="003E7BA8"/>
    <w:rsid w:val="00400E38"/>
    <w:rsid w:val="00411DC4"/>
    <w:rsid w:val="00411F3D"/>
    <w:rsid w:val="0043210A"/>
    <w:rsid w:val="004574ED"/>
    <w:rsid w:val="00474AF1"/>
    <w:rsid w:val="004850FA"/>
    <w:rsid w:val="004A09AA"/>
    <w:rsid w:val="004A109D"/>
    <w:rsid w:val="004B5FFB"/>
    <w:rsid w:val="004B6BA5"/>
    <w:rsid w:val="004C258B"/>
    <w:rsid w:val="004C5997"/>
    <w:rsid w:val="004D3991"/>
    <w:rsid w:val="004E16B1"/>
    <w:rsid w:val="004E1D35"/>
    <w:rsid w:val="004E3F75"/>
    <w:rsid w:val="004E4746"/>
    <w:rsid w:val="004F2031"/>
    <w:rsid w:val="004F6C22"/>
    <w:rsid w:val="0051295B"/>
    <w:rsid w:val="0051649E"/>
    <w:rsid w:val="00523C72"/>
    <w:rsid w:val="005408A4"/>
    <w:rsid w:val="0054279F"/>
    <w:rsid w:val="00551674"/>
    <w:rsid w:val="005526F6"/>
    <w:rsid w:val="00574280"/>
    <w:rsid w:val="005801A7"/>
    <w:rsid w:val="00594EE6"/>
    <w:rsid w:val="005A3DA6"/>
    <w:rsid w:val="005A5DB9"/>
    <w:rsid w:val="005E513F"/>
    <w:rsid w:val="005E6E93"/>
    <w:rsid w:val="005F0E41"/>
    <w:rsid w:val="00607F24"/>
    <w:rsid w:val="0063407C"/>
    <w:rsid w:val="006376DD"/>
    <w:rsid w:val="0065695B"/>
    <w:rsid w:val="00660F56"/>
    <w:rsid w:val="00681C53"/>
    <w:rsid w:val="00696E22"/>
    <w:rsid w:val="006A4018"/>
    <w:rsid w:val="006B5111"/>
    <w:rsid w:val="006B6FB9"/>
    <w:rsid w:val="006D0CEF"/>
    <w:rsid w:val="006D33B1"/>
    <w:rsid w:val="006F50FB"/>
    <w:rsid w:val="00700C03"/>
    <w:rsid w:val="00715ACF"/>
    <w:rsid w:val="00736D5E"/>
    <w:rsid w:val="00750D7B"/>
    <w:rsid w:val="00756AC6"/>
    <w:rsid w:val="007600A7"/>
    <w:rsid w:val="007645F4"/>
    <w:rsid w:val="007905AD"/>
    <w:rsid w:val="007B3837"/>
    <w:rsid w:val="007B6BA3"/>
    <w:rsid w:val="007C03AD"/>
    <w:rsid w:val="007E2265"/>
    <w:rsid w:val="007E5D25"/>
    <w:rsid w:val="007F437C"/>
    <w:rsid w:val="007F6537"/>
    <w:rsid w:val="008058DD"/>
    <w:rsid w:val="0082529C"/>
    <w:rsid w:val="008417F9"/>
    <w:rsid w:val="00866581"/>
    <w:rsid w:val="00873EDD"/>
    <w:rsid w:val="008A01F7"/>
    <w:rsid w:val="008A11FA"/>
    <w:rsid w:val="008F557F"/>
    <w:rsid w:val="00905F92"/>
    <w:rsid w:val="00917B79"/>
    <w:rsid w:val="00925BE9"/>
    <w:rsid w:val="00927A89"/>
    <w:rsid w:val="00931DEF"/>
    <w:rsid w:val="009324AD"/>
    <w:rsid w:val="00950A03"/>
    <w:rsid w:val="00951659"/>
    <w:rsid w:val="00954ECE"/>
    <w:rsid w:val="00974E1D"/>
    <w:rsid w:val="00997060"/>
    <w:rsid w:val="009A565E"/>
    <w:rsid w:val="009B1DBC"/>
    <w:rsid w:val="009C3CE9"/>
    <w:rsid w:val="009C7295"/>
    <w:rsid w:val="009E3982"/>
    <w:rsid w:val="009E4F18"/>
    <w:rsid w:val="00A02CBD"/>
    <w:rsid w:val="00A048CA"/>
    <w:rsid w:val="00A13325"/>
    <w:rsid w:val="00A23317"/>
    <w:rsid w:val="00A25354"/>
    <w:rsid w:val="00A33732"/>
    <w:rsid w:val="00A36D04"/>
    <w:rsid w:val="00A521C6"/>
    <w:rsid w:val="00A63B34"/>
    <w:rsid w:val="00A73E89"/>
    <w:rsid w:val="00A74D6E"/>
    <w:rsid w:val="00A94B2F"/>
    <w:rsid w:val="00AA1EEC"/>
    <w:rsid w:val="00AB3616"/>
    <w:rsid w:val="00AD3107"/>
    <w:rsid w:val="00AE47CC"/>
    <w:rsid w:val="00AF2EF7"/>
    <w:rsid w:val="00AF53BB"/>
    <w:rsid w:val="00B25EE4"/>
    <w:rsid w:val="00B536D6"/>
    <w:rsid w:val="00B73FF1"/>
    <w:rsid w:val="00B74422"/>
    <w:rsid w:val="00B94B99"/>
    <w:rsid w:val="00BA26DF"/>
    <w:rsid w:val="00BE1A4E"/>
    <w:rsid w:val="00BE7D10"/>
    <w:rsid w:val="00BF7C24"/>
    <w:rsid w:val="00C155A6"/>
    <w:rsid w:val="00C71003"/>
    <w:rsid w:val="00CA7B3C"/>
    <w:rsid w:val="00CB06E4"/>
    <w:rsid w:val="00CC3A7F"/>
    <w:rsid w:val="00CC456C"/>
    <w:rsid w:val="00CD0488"/>
    <w:rsid w:val="00CD1661"/>
    <w:rsid w:val="00CE1CB9"/>
    <w:rsid w:val="00CE436F"/>
    <w:rsid w:val="00CE64F3"/>
    <w:rsid w:val="00CF5C0E"/>
    <w:rsid w:val="00D05EEC"/>
    <w:rsid w:val="00D24607"/>
    <w:rsid w:val="00D2585A"/>
    <w:rsid w:val="00D27BAB"/>
    <w:rsid w:val="00D36843"/>
    <w:rsid w:val="00D75C0C"/>
    <w:rsid w:val="00D81BA3"/>
    <w:rsid w:val="00D83052"/>
    <w:rsid w:val="00DA7A87"/>
    <w:rsid w:val="00DD11CE"/>
    <w:rsid w:val="00DD4161"/>
    <w:rsid w:val="00E04B98"/>
    <w:rsid w:val="00E16F91"/>
    <w:rsid w:val="00E27E2F"/>
    <w:rsid w:val="00E31B1A"/>
    <w:rsid w:val="00E3483E"/>
    <w:rsid w:val="00E367B1"/>
    <w:rsid w:val="00E566DB"/>
    <w:rsid w:val="00E668E2"/>
    <w:rsid w:val="00E815C4"/>
    <w:rsid w:val="00E91AA6"/>
    <w:rsid w:val="00EB6856"/>
    <w:rsid w:val="00EC7908"/>
    <w:rsid w:val="00ED6151"/>
    <w:rsid w:val="00EE105B"/>
    <w:rsid w:val="00EE22FB"/>
    <w:rsid w:val="00EF21B6"/>
    <w:rsid w:val="00F13B62"/>
    <w:rsid w:val="00F1584A"/>
    <w:rsid w:val="00F34F52"/>
    <w:rsid w:val="00F42C5D"/>
    <w:rsid w:val="00F62313"/>
    <w:rsid w:val="00F634F4"/>
    <w:rsid w:val="00F76ABF"/>
    <w:rsid w:val="00F81979"/>
    <w:rsid w:val="00F91924"/>
    <w:rsid w:val="00FA4927"/>
    <w:rsid w:val="00FB04ED"/>
    <w:rsid w:val="00FB32A0"/>
    <w:rsid w:val="00FC69D4"/>
    <w:rsid w:val="00FD28E0"/>
    <w:rsid w:val="00FD437F"/>
    <w:rsid w:val="00FF3DAE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Podsis rysunku,Akapit z listą numerowaną,lp1,Bullet List,FooterText,numbered,Paragraphe de liste1,列出段落,列出段落1,リスト段落1"/>
    <w:basedOn w:val="Normalny"/>
    <w:link w:val="AkapitzlistZnak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Podsis rysunku Znak,Akapit z listą numerowaną Znak,lp1 Znak"/>
    <w:link w:val="Akapitzlist"/>
    <w:uiPriority w:val="34"/>
    <w:qFormat/>
    <w:locked/>
    <w:rsid w:val="00917B7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3E07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75</cp:revision>
  <cp:lastPrinted>2022-11-24T07:50:00Z</cp:lastPrinted>
  <dcterms:created xsi:type="dcterms:W3CDTF">2016-11-25T07:37:00Z</dcterms:created>
  <dcterms:modified xsi:type="dcterms:W3CDTF">2022-11-24T07:51:00Z</dcterms:modified>
</cp:coreProperties>
</file>