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5E88B" w14:textId="1E670230" w:rsidR="00E7186C" w:rsidRDefault="00C92A80">
      <w:pPr>
        <w:suppressAutoHyphens/>
        <w:spacing w:before="120" w:after="0" w:line="240" w:lineRule="auto"/>
        <w:jc w:val="right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załącznik nr 2 do S</w:t>
      </w:r>
      <w:r w:rsidR="00E7186C">
        <w:rPr>
          <w:rFonts w:ascii="Cambria" w:hAnsi="Cambria" w:cs="Cambria"/>
          <w:b/>
          <w:bCs/>
        </w:rPr>
        <w:t xml:space="preserve">WZ </w:t>
      </w:r>
    </w:p>
    <w:p w14:paraId="0D46ED33" w14:textId="77777777" w:rsidR="00E7186C" w:rsidRDefault="00E7186C">
      <w:pPr>
        <w:suppressAutoHyphens/>
        <w:spacing w:before="120" w:after="0" w:line="240" w:lineRule="auto"/>
        <w:jc w:val="both"/>
        <w:rPr>
          <w:rFonts w:ascii="Cambria" w:hAnsi="Cambria" w:cs="Cambria"/>
        </w:rPr>
      </w:pPr>
    </w:p>
    <w:p w14:paraId="750662B0" w14:textId="77777777" w:rsidR="00E7186C" w:rsidRDefault="00E7186C">
      <w:pPr>
        <w:spacing w:before="120" w:after="120" w:line="24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Standardowy formularz jednolitego europejskiego dokumentu zamówienia</w:t>
      </w:r>
    </w:p>
    <w:p w14:paraId="1104FDBD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I: Informacje dotyczące postępowania o udzielenie zamówienia oraz instytucji zamawiającej lub podmiotu zamawiającego</w:t>
      </w:r>
    </w:p>
    <w:p w14:paraId="0787029F" w14:textId="77777777" w:rsidR="00E7186C" w:rsidRDefault="00E7186C" w:rsidP="00162E3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sz w:val="20"/>
          <w:szCs w:val="20"/>
          <w:shd w:val="clear" w:color="auto" w:fill="BFBFBF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BFBFBF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 xml:space="preserve"> Adres publikacyjny stosownego ogłoszenia w Dzienniku Urzędowym Unii Europejskiej:</w:t>
      </w:r>
    </w:p>
    <w:p w14:paraId="617C41C3" w14:textId="77777777" w:rsidR="00E7186C" w:rsidRDefault="00E7186C" w:rsidP="00162E3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 xml:space="preserve">Dz.U. UE S numer [], data [], strona [], </w:t>
      </w:r>
    </w:p>
    <w:p w14:paraId="76F3B1EC" w14:textId="4CBD0627" w:rsidR="00E7186C" w:rsidRDefault="00E7186C" w:rsidP="00162E3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 xml:space="preserve">Numer ogłoszenia w Dz.U. S: </w:t>
      </w:r>
      <w:r w:rsidR="00F36F4B">
        <w:rPr>
          <w:rFonts w:ascii="Arial" w:hAnsi="Arial" w:cs="Arial"/>
          <w:b/>
          <w:bCs/>
          <w:sz w:val="20"/>
          <w:szCs w:val="20"/>
          <w:shd w:val="clear" w:color="auto" w:fill="BFBFBF"/>
        </w:rPr>
        <w:t xml:space="preserve"> 2022/S 175-495984 z dnia 12.09.2022 r.</w:t>
      </w:r>
      <w:bookmarkStart w:id="0" w:name="_GoBack"/>
      <w:bookmarkEnd w:id="0"/>
    </w:p>
    <w:p w14:paraId="7DFDB400" w14:textId="77777777" w:rsidR="00E7186C" w:rsidRDefault="00E7186C" w:rsidP="00162E3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08EF5B37" w14:textId="77777777" w:rsidR="00E7186C" w:rsidRDefault="00E7186C" w:rsidP="00162E3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618B0028" w14:textId="77777777" w:rsidR="00E7186C" w:rsidRDefault="00E7186C" w:rsidP="00162E3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na temat postępowania o udzielenie zamówienia</w:t>
      </w:r>
    </w:p>
    <w:p w14:paraId="2C91DAB2" w14:textId="77777777" w:rsidR="00E7186C" w:rsidRDefault="00E7186C" w:rsidP="00162E3C">
      <w:pPr>
        <w:spacing w:before="120" w:after="120" w:line="240" w:lineRule="auto"/>
        <w:jc w:val="both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4"/>
        <w:gridCol w:w="4644"/>
      </w:tblGrid>
      <w:tr w:rsidR="00E7186C" w:rsidRPr="009D231A" w14:paraId="569B63B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7FA22C" w14:textId="77777777" w:rsidR="00E7186C" w:rsidRPr="00083EE0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b/>
                <w:bCs/>
                <w:sz w:val="20"/>
                <w:szCs w:val="20"/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7D6514" w14:textId="77777777" w:rsidR="00E7186C" w:rsidRPr="00083EE0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319AD3E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4E41B3" w14:textId="77777777" w:rsidR="00E7186C" w:rsidRPr="00083EE0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B53E14" w14:textId="77777777" w:rsidR="00D84B72" w:rsidRPr="00D84B72" w:rsidRDefault="00D84B72" w:rsidP="00D84B7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84B72">
              <w:rPr>
                <w:rFonts w:ascii="Cambria" w:hAnsi="Cambria" w:cs="Arial"/>
                <w:b/>
                <w:bCs/>
                <w:sz w:val="20"/>
                <w:szCs w:val="20"/>
              </w:rPr>
              <w:t>Gmina Skarżysko-Kamienna</w:t>
            </w:r>
          </w:p>
          <w:p w14:paraId="331B5D02" w14:textId="77777777" w:rsidR="00D84B72" w:rsidRPr="00D84B72" w:rsidRDefault="00D84B72" w:rsidP="00D84B7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84B72">
              <w:rPr>
                <w:rFonts w:ascii="Cambria" w:hAnsi="Cambria" w:cs="Arial"/>
                <w:b/>
                <w:bCs/>
                <w:sz w:val="20"/>
                <w:szCs w:val="20"/>
              </w:rPr>
              <w:t>ul. Sikorskiego 18</w:t>
            </w:r>
          </w:p>
          <w:p w14:paraId="01122ED2" w14:textId="3BCBE41A" w:rsidR="00E7186C" w:rsidRPr="00280EEF" w:rsidRDefault="00D84B72" w:rsidP="00D84B72">
            <w:pPr>
              <w:spacing w:line="276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D84B72">
              <w:rPr>
                <w:rFonts w:ascii="Cambria" w:hAnsi="Cambria" w:cs="Arial"/>
                <w:b/>
                <w:bCs/>
                <w:sz w:val="20"/>
                <w:szCs w:val="20"/>
              </w:rPr>
              <w:t>26-110 Skarżysko-Kamienna</w:t>
            </w:r>
          </w:p>
        </w:tc>
      </w:tr>
      <w:tr w:rsidR="00E7186C" w:rsidRPr="009D231A" w14:paraId="32B40B1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C025CE" w14:textId="77777777" w:rsidR="00E7186C" w:rsidRPr="00083EE0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77097F" w14:textId="77777777" w:rsidR="00E7186C" w:rsidRPr="00083EE0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Odpowiedź:</w:t>
            </w:r>
          </w:p>
        </w:tc>
      </w:tr>
      <w:tr w:rsidR="00E7186C" w:rsidRPr="009D231A" w14:paraId="14CBCFE7" w14:textId="77777777" w:rsidTr="00540B5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956B4" w14:textId="77777777" w:rsidR="00E7186C" w:rsidRPr="00083EE0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2014D4" w14:textId="426F0383" w:rsidR="00E7186C" w:rsidRPr="00547D1F" w:rsidRDefault="00F371F7" w:rsidP="00FC0E0F">
            <w:pPr>
              <w:spacing w:before="120" w:after="120" w:line="240" w:lineRule="auto"/>
              <w:jc w:val="both"/>
              <w:rPr>
                <w:rFonts w:ascii="Arial" w:hAnsi="Arial" w:cs="Arial"/>
                <w:strike/>
              </w:rPr>
            </w:pPr>
            <w:r w:rsidRPr="00F371F7">
              <w:rPr>
                <w:rFonts w:ascii="Cambria" w:hAnsi="Cambria"/>
                <w:b/>
                <w:sz w:val="20"/>
                <w:lang w:eastAsia="x-none"/>
              </w:rPr>
              <w:t>,,Zimowe utrzymanie jezdni dróg gminnych na terenie miasta Skarżyska-Kamiennej w sezonie zimowym 2022/2023’’</w:t>
            </w:r>
          </w:p>
        </w:tc>
      </w:tr>
      <w:tr w:rsidR="00E7186C" w:rsidRPr="009D231A" w14:paraId="03797E9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F37DF3" w14:textId="77777777" w:rsidR="00E7186C" w:rsidRPr="00083EE0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083EE0">
              <w:rPr>
                <w:rFonts w:ascii="Arial" w:hAnsi="Arial" w:cs="Arial"/>
                <w:i/>
                <w:iCs/>
                <w:sz w:val="20"/>
                <w:szCs w:val="20"/>
              </w:rPr>
              <w:t>jeżeli dotyczy</w:t>
            </w:r>
            <w:r w:rsidRPr="00083EE0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993140" w14:textId="77777777" w:rsidR="00250228" w:rsidRDefault="00250228" w:rsidP="00777138">
            <w:pPr>
              <w:pStyle w:val="Standard"/>
              <w:rPr>
                <w:rFonts w:ascii="Cambria" w:hAnsi="Cambria"/>
                <w:sz w:val="20"/>
                <w:szCs w:val="20"/>
              </w:rPr>
            </w:pPr>
            <w:bookmarkStart w:id="1" w:name="_Hlk9335319"/>
          </w:p>
          <w:p w14:paraId="5836DA6D" w14:textId="58DBBAC6" w:rsidR="00777138" w:rsidRDefault="009F5C9F" w:rsidP="00250228">
            <w:pPr>
              <w:pStyle w:val="Standard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ZP.271.39</w:t>
            </w:r>
            <w:r w:rsidR="00777138">
              <w:rPr>
                <w:rFonts w:ascii="Cambria" w:hAnsi="Cambria"/>
                <w:sz w:val="20"/>
                <w:szCs w:val="20"/>
              </w:rPr>
              <w:t>.2022</w:t>
            </w:r>
            <w:bookmarkEnd w:id="1"/>
          </w:p>
          <w:p w14:paraId="3D33B37C" w14:textId="159A36D9" w:rsidR="00E7186C" w:rsidRPr="006414F1" w:rsidRDefault="00E7186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66F9C822" w14:textId="77777777" w:rsidR="00E7186C" w:rsidRDefault="00E7186C">
      <w:pPr>
        <w:tabs>
          <w:tab w:val="left" w:pos="4644"/>
        </w:tabs>
        <w:spacing w:before="120" w:after="120" w:line="240" w:lineRule="auto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BFBFBF"/>
        </w:rPr>
        <w:t>.</w:t>
      </w:r>
    </w:p>
    <w:p w14:paraId="177FAE6D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Część II: Informacje dotyczące wykonawcy</w:t>
      </w:r>
    </w:p>
    <w:p w14:paraId="1853388F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 Informacje na temat wykonawcy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4"/>
        <w:gridCol w:w="4644"/>
      </w:tblGrid>
      <w:tr w:rsidR="00E7186C" w:rsidRPr="009D231A" w14:paraId="1ACE0D55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AD78D3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011D4E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440553B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E2411B" w14:textId="77777777" w:rsidR="00E7186C" w:rsidRPr="009D231A" w:rsidRDefault="00E7186C">
            <w:pPr>
              <w:spacing w:before="120" w:after="120" w:line="240" w:lineRule="auto"/>
              <w:ind w:left="850" w:hanging="85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E890BD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7186C" w:rsidRPr="009D231A" w14:paraId="23900A6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6A5287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58ECC8DA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E23BCC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81CCA78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7186C" w:rsidRPr="009D231A" w14:paraId="59A1BEE7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EBDCB8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7F6DBC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3697E43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259C8E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kontaktów:</w:t>
            </w:r>
          </w:p>
          <w:p w14:paraId="16F3B800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1EE68542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0C9303BB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2CCBC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9754428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2C46FC0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4FFDB97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1361D6C5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1B83FF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A3C24D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08CB9D9B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91264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C36376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7186C" w:rsidRPr="009D231A" w14:paraId="600C230A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6A00D4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Jedynie w przypadku gdy zamówienie jest zastrzeżone: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 lub czy będzie realizował zamówienie w ramach programów zatrudnienia chronionego?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AE7D5D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7186C" w:rsidRPr="009D231A" w14:paraId="49D60E8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A910B2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F2633F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7186C" w:rsidRPr="009D231A" w14:paraId="6E45ED62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F90693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37DF696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269D9BE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D33499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4E95C4F9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62B253CE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b)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7186C" w:rsidRPr="009D231A" w14:paraId="6770F6F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B0C9DB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3C96C6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49B9A3E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BEE45A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4B383E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7186C" w:rsidRPr="009D231A" w14:paraId="34E82109" w14:textId="77777777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71D2893F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7186C" w:rsidRPr="009D231A" w14:paraId="2FB60CDB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482684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FA8467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7186C" w:rsidRPr="009D231A" w14:paraId="676B9AFA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17F231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B32A54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3E9E101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254715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24B76F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50DD0CDD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B: Informacje na temat przedstawicieli wykonawcy</w:t>
      </w:r>
    </w:p>
    <w:p w14:paraId="4B435C71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ych</w:t>
      </w:r>
      <w:proofErr w:type="spellEnd"/>
      <w:r>
        <w:rPr>
          <w:rFonts w:ascii="Arial" w:hAnsi="Arial" w:cs="Arial"/>
          <w:i/>
          <w:iCs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4"/>
        <w:gridCol w:w="4644"/>
      </w:tblGrid>
      <w:tr w:rsidR="00E7186C" w:rsidRPr="009D231A" w14:paraId="2CADA6BC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3E32F0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3523DD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4C5F908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E23EC9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F593F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7186C" w:rsidRPr="009D231A" w14:paraId="499F1112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37EE80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C5501C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6D1E6221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EC3A4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845E32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662AADE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A76E25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39597B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0FCD9BA0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5F7308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CCBF23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1D9E160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D810FB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104E71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4C0B1C2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4"/>
        <w:gridCol w:w="4644"/>
      </w:tblGrid>
      <w:tr w:rsidR="00E7186C" w:rsidRPr="009D231A" w14:paraId="0D35FD73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7052CA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24FE21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76CFFDA9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48E6DD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D8E11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4433448" w14:textId="77777777" w:rsidR="00E7186C" w:rsidRDefault="00E7186C">
      <w:pPr>
        <w:spacing w:before="120" w:after="120" w:line="240" w:lineRule="auto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Jeżeli tak</w:t>
      </w:r>
      <w:r>
        <w:rPr>
          <w:rFonts w:ascii="Arial" w:hAnsi="Arial" w:cs="Arial"/>
          <w:sz w:val="20"/>
          <w:szCs w:val="20"/>
          <w:shd w:val="clear" w:color="auto" w:fill="BFBFBF"/>
        </w:rPr>
        <w:t xml:space="preserve">, proszę przedstawić – 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dla każdego</w:t>
      </w:r>
      <w:r>
        <w:rPr>
          <w:rFonts w:ascii="Arial" w:hAnsi="Arial" w:cs="Arial"/>
          <w:sz w:val="20"/>
          <w:szCs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niniejszej części sekcja A i B oraz w części III</w:t>
      </w:r>
      <w:r>
        <w:rPr>
          <w:rFonts w:ascii="Arial" w:hAnsi="Arial" w:cs="Arial"/>
          <w:sz w:val="20"/>
          <w:szCs w:val="20"/>
          <w:shd w:val="clear" w:color="auto" w:fill="BFBFBF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14:paraId="4139799C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D: Informacje dotyczące podwykonawców, na których zdolności wykonawca nie polega</w:t>
      </w:r>
    </w:p>
    <w:p w14:paraId="54FB2C23" w14:textId="77777777" w:rsidR="00E7186C" w:rsidRDefault="00E7186C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4"/>
        <w:gridCol w:w="4644"/>
      </w:tblGrid>
      <w:tr w:rsidR="00E7186C" w:rsidRPr="009D231A" w14:paraId="74C26808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D92C15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7CF4A7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3D7FEE65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1DF20A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B62A4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7F6414D3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6FE96963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sz w:val="20"/>
          <w:szCs w:val="20"/>
          <w:shd w:val="clear" w:color="auto" w:fill="BFBFBF"/>
        </w:rPr>
        <w:t xml:space="preserve">oprócz informacji 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87CECDB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B976AFF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Część III: Podstawy wykluczenia</w:t>
      </w:r>
    </w:p>
    <w:p w14:paraId="1AF07F85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1758E4B7" w14:textId="77777777" w:rsidR="00E7186C" w:rsidRDefault="00E7186C">
      <w:pPr>
        <w:spacing w:before="120" w:after="120" w:line="240" w:lineRule="auto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sz w:val="20"/>
          <w:szCs w:val="20"/>
          <w:shd w:val="clear" w:color="auto" w:fill="BFBFBF"/>
        </w:rPr>
        <w:t>W art. 57 ust. 1 dyrektywy 2014/24/UE określono następujące powody wykluczenia:</w:t>
      </w:r>
    </w:p>
    <w:p w14:paraId="484AFA53" w14:textId="77777777" w:rsidR="00E7186C" w:rsidRDefault="00E7186C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sz w:val="20"/>
          <w:szCs w:val="20"/>
          <w:shd w:val="clear" w:color="auto" w:fill="BFBFBF"/>
        </w:rPr>
        <w:t xml:space="preserve">udział w 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organizacji przestępczej</w:t>
      </w:r>
      <w:r>
        <w:rPr>
          <w:rFonts w:ascii="Arial" w:hAnsi="Arial" w:cs="Arial"/>
          <w:sz w:val="20"/>
          <w:szCs w:val="20"/>
          <w:shd w:val="clear" w:color="auto" w:fill="BFBFBF"/>
        </w:rPr>
        <w:t>;</w:t>
      </w:r>
    </w:p>
    <w:p w14:paraId="7F7224AE" w14:textId="77777777" w:rsidR="00E7186C" w:rsidRDefault="00E7186C">
      <w:pPr>
        <w:tabs>
          <w:tab w:val="left" w:pos="850"/>
        </w:tabs>
        <w:spacing w:before="120" w:after="120" w:line="240" w:lineRule="auto"/>
        <w:ind w:left="850" w:hanging="850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korupcja</w:t>
      </w:r>
      <w:r>
        <w:rPr>
          <w:rFonts w:ascii="Arial" w:hAnsi="Arial" w:cs="Arial"/>
          <w:sz w:val="20"/>
          <w:szCs w:val="20"/>
          <w:shd w:val="clear" w:color="auto" w:fill="BFBFBF"/>
        </w:rPr>
        <w:t>;</w:t>
      </w:r>
    </w:p>
    <w:p w14:paraId="58F621F1" w14:textId="77777777" w:rsidR="00E7186C" w:rsidRDefault="00E7186C">
      <w:pPr>
        <w:tabs>
          <w:tab w:val="left" w:pos="850"/>
        </w:tabs>
        <w:spacing w:before="120" w:after="120" w:line="240" w:lineRule="auto"/>
        <w:ind w:left="850" w:hanging="850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nadużycie finansowe</w:t>
      </w:r>
      <w:r>
        <w:rPr>
          <w:rFonts w:ascii="Arial" w:hAnsi="Arial" w:cs="Arial"/>
          <w:sz w:val="20"/>
          <w:szCs w:val="20"/>
          <w:shd w:val="clear" w:color="auto" w:fill="BFBFBF"/>
        </w:rPr>
        <w:t>;</w:t>
      </w:r>
    </w:p>
    <w:p w14:paraId="758108C4" w14:textId="77777777" w:rsidR="00E7186C" w:rsidRDefault="00E7186C">
      <w:pPr>
        <w:tabs>
          <w:tab w:val="left" w:pos="850"/>
        </w:tabs>
        <w:spacing w:before="120" w:after="120" w:line="240" w:lineRule="auto"/>
        <w:ind w:left="850" w:hanging="850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przestępstwa terrorystyczne lub przestępstwa związane z działalnością terrorystyczną</w:t>
      </w:r>
    </w:p>
    <w:p w14:paraId="723A4ED2" w14:textId="77777777" w:rsidR="00E7186C" w:rsidRDefault="00E7186C">
      <w:pPr>
        <w:tabs>
          <w:tab w:val="left" w:pos="850"/>
        </w:tabs>
        <w:spacing w:before="120" w:after="120" w:line="240" w:lineRule="auto"/>
        <w:ind w:left="850" w:hanging="850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pranie pieniędzy lub finansowanie terroryzmu</w:t>
      </w:r>
    </w:p>
    <w:p w14:paraId="41EEC5CD" w14:textId="77777777" w:rsidR="00E7186C" w:rsidRDefault="00E7186C">
      <w:pPr>
        <w:tabs>
          <w:tab w:val="left" w:pos="850"/>
        </w:tabs>
        <w:spacing w:before="120" w:after="120" w:line="240" w:lineRule="auto"/>
        <w:ind w:left="850" w:hanging="850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praca dzieci</w:t>
      </w:r>
      <w:r>
        <w:rPr>
          <w:rFonts w:ascii="Arial" w:hAnsi="Arial" w:cs="Arial"/>
          <w:sz w:val="20"/>
          <w:szCs w:val="20"/>
          <w:shd w:val="clear" w:color="auto" w:fill="BFBFBF"/>
        </w:rPr>
        <w:t xml:space="preserve"> i inne formy 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handlu ludźmi</w:t>
      </w:r>
      <w:r>
        <w:rPr>
          <w:rFonts w:ascii="Arial" w:hAnsi="Arial" w:cs="Arial"/>
          <w:sz w:val="20"/>
          <w:szCs w:val="20"/>
          <w:shd w:val="clear" w:color="auto" w:fill="BFBFBF"/>
        </w:rPr>
        <w:t>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3"/>
        <w:gridCol w:w="4645"/>
      </w:tblGrid>
      <w:tr w:rsidR="00E7186C" w:rsidRPr="009D231A" w14:paraId="3AB5C66F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271887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E4985B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55C2DBF3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8A5D6C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2EF4EA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976986F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7186C" w:rsidRPr="009D231A" w14:paraId="4B3DA454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7CDC69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206788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4A30BFDF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E7186C" w:rsidRPr="009D231A" w14:paraId="6F2F1953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D60DF3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E1D82E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7186C" w:rsidRPr="009D231A" w14:paraId="70AC4559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EB8354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1A2938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1BED58DA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3"/>
        <w:gridCol w:w="2322"/>
        <w:gridCol w:w="2323"/>
      </w:tblGrid>
      <w:tr w:rsidR="00E7186C" w:rsidRPr="009D231A" w14:paraId="04774B94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765DDC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Płatność podatków lub składek na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FBC9BF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Odpowiedź:</w:t>
            </w:r>
          </w:p>
        </w:tc>
      </w:tr>
      <w:tr w:rsidR="00E7186C" w:rsidRPr="009D231A" w14:paraId="536A39BD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9B202A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wywiązał się ze wszystkich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2DDC53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7186C" w:rsidRPr="009D231A" w14:paraId="5F0248D6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35DC7B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065825D7" w14:textId="77777777" w:rsidR="00E7186C" w:rsidRDefault="00E7186C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EB063B2" w14:textId="77777777" w:rsidR="00E7186C" w:rsidRDefault="00E7186C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4FEDA584" w14:textId="77777777" w:rsidR="00E7186C" w:rsidRDefault="00E7186C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6AF38A8C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C1715A5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A62D4A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243B43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Składki na ubezpieczenia społeczne</w:t>
            </w:r>
          </w:p>
        </w:tc>
      </w:tr>
      <w:tr w:rsidR="00E7186C" w:rsidRPr="009D231A" w14:paraId="37A2B850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B12F3A" w14:textId="77777777" w:rsidR="00E7186C" w:rsidRDefault="00E7186C">
            <w:pPr>
              <w:spacing w:after="200" w:line="276" w:lineRule="auto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6DBD15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1FB8F97" w14:textId="77777777" w:rsidR="00E7186C" w:rsidRDefault="00E7186C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AC08033" w14:textId="77777777" w:rsidR="00E7186C" w:rsidRDefault="00E7186C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2603178B" w14:textId="77777777" w:rsidR="00E7186C" w:rsidRDefault="00E7186C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5FAB025D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86A5F1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98E791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5AF8776C" w14:textId="77777777" w:rsidR="00E7186C" w:rsidRDefault="00E7186C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90A4A99" w14:textId="77777777" w:rsidR="00E7186C" w:rsidRDefault="00E7186C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6ADC7352" w14:textId="77777777" w:rsidR="00E7186C" w:rsidRDefault="00E7186C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26410348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727A99D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E7186C" w:rsidRPr="009D231A" w14:paraId="599D6446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5AB74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0F6B8A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061CB4CA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</w:p>
    <w:p w14:paraId="16505751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3"/>
        <w:gridCol w:w="4645"/>
      </w:tblGrid>
      <w:tr w:rsidR="00E7186C" w:rsidRPr="009D231A" w14:paraId="738FBCE4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327F2A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4545B3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1F6E2E3F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4E6100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naruszył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prawa środowiska, prawa socjalnego i prawa pracy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EC25AD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E7186C" w:rsidRPr="009D231A" w14:paraId="1556587E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F0FCE7" w14:textId="77777777" w:rsidR="00E7186C" w:rsidRDefault="00E7186C">
            <w:pPr>
              <w:spacing w:after="200" w:line="276" w:lineRule="auto"/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2317D7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7186C" w:rsidRPr="009D231A" w14:paraId="4441CE21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8D94E5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tak:</w:t>
            </w:r>
          </w:p>
          <w:p w14:paraId="4E95D4BB" w14:textId="77777777" w:rsidR="00E7186C" w:rsidRDefault="00E7186C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650EE4F8" w14:textId="77777777" w:rsidR="00E7186C" w:rsidRDefault="00E7186C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14:paraId="0772F289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CF2F95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2A6161B7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4EE633F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6269CF" w14:textId="77777777" w:rsidR="00E7186C" w:rsidRDefault="00E7186C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2822933" w14:textId="77777777" w:rsidR="00E7186C" w:rsidRDefault="00E7186C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673853D" w14:textId="77777777" w:rsidR="00E7186C" w:rsidRDefault="00E7186C">
            <w:pPr>
              <w:spacing w:before="120" w:after="120" w:line="240" w:lineRule="auto"/>
              <w:ind w:left="85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CB2471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7186C" w:rsidRPr="009D231A" w14:paraId="563AF41B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8DA1FB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poważnego wykroczenia zawodowego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8BD36D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7186C" w:rsidRPr="009D231A" w14:paraId="037D65FA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B3A539" w14:textId="77777777" w:rsidR="00E7186C" w:rsidRDefault="00E7186C">
            <w:pPr>
              <w:spacing w:after="200" w:line="276" w:lineRule="auto"/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D64763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7186C" w:rsidRPr="009D231A" w14:paraId="3A7C7955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BDE675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zawarł z innymi wykonawcami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F1104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7186C" w:rsidRPr="009D231A" w14:paraId="46A50BA0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47722B" w14:textId="77777777" w:rsidR="00E7186C" w:rsidRDefault="00E7186C">
            <w:pPr>
              <w:spacing w:after="200" w:line="276" w:lineRule="auto"/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F3AF9D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7186C" w:rsidRPr="009D231A" w14:paraId="2D0C4F41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BBE10D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konflikcie interesów</w:t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58716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[…]</w:t>
            </w:r>
          </w:p>
        </w:tc>
      </w:tr>
      <w:tr w:rsidR="00E7186C" w:rsidRPr="009D231A" w14:paraId="226D33FA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49389E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lub przedsiębiorstwo związane z wykonawcą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0DF498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7186C" w:rsidRPr="009D231A" w14:paraId="0FA8DEAA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6FBF9B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168995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7186C" w:rsidRPr="009D231A" w14:paraId="06EAD37F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72E8D0" w14:textId="77777777" w:rsidR="00E7186C" w:rsidRDefault="00E7186C">
            <w:pPr>
              <w:spacing w:after="200" w:line="276" w:lineRule="auto"/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5A5139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7186C" w:rsidRPr="009D231A" w14:paraId="089CD8AF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C0762A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nie jest winny poważnego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8230F3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04317577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3"/>
        <w:gridCol w:w="4643"/>
      </w:tblGrid>
      <w:tr w:rsidR="00E7186C" w:rsidRPr="009D231A" w14:paraId="3A15F943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73F912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271324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5D41D86A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08471E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dokumentacja wymagana w stosownym ogłoszeniu lub w dokumentach zamówienia jest dostępna w formie elektronicznej, proszę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9D4A8C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  <w:tr w:rsidR="00E7186C" w:rsidRPr="009D231A" w14:paraId="33260A3C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184894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A52916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5636016" w14:textId="77777777" w:rsidR="00E7186C" w:rsidRDefault="00E7186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69FFFC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IV: Kryteria kwalifikacji</w:t>
      </w:r>
    </w:p>
    <w:p w14:paraId="5D8E5823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odniesieniu do kryteriów kwalifikacji (sekcja  lub sekcje A–D w niniejszej części) wykonawca oświadcza, że:</w:t>
      </w:r>
    </w:p>
    <w:p w14:paraId="38D81EA4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: Ogólne oświadczenie dotyczące wszystkich kryteriów kwalifikacji</w:t>
      </w:r>
    </w:p>
    <w:p w14:paraId="561C50F2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06"/>
        <w:gridCol w:w="4607"/>
      </w:tblGrid>
      <w:tr w:rsidR="00E7186C" w:rsidRPr="009D231A" w14:paraId="7E411DFF" w14:textId="7777777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5A25D0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9647E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</w:t>
            </w:r>
          </w:p>
        </w:tc>
      </w:tr>
      <w:tr w:rsidR="00E7186C" w:rsidRPr="009D231A" w14:paraId="4391A25C" w14:textId="7777777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28B2F4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660318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450E79F7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 Kompetencje</w:t>
      </w:r>
    </w:p>
    <w:p w14:paraId="5769CAB3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2"/>
        <w:gridCol w:w="4644"/>
      </w:tblGrid>
      <w:tr w:rsidR="00E7186C" w:rsidRPr="009D231A" w14:paraId="43C98329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922A4B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6D3CFC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</w:t>
            </w:r>
          </w:p>
        </w:tc>
      </w:tr>
      <w:tr w:rsidR="00E7186C" w:rsidRPr="009D231A" w14:paraId="72966848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B9A027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41ACFF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186C" w:rsidRPr="009D231A" w14:paraId="7A9ABF15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2B9476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posiadanie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zezwolenia lub bycie członkiem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EB2FF0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DA191FA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B: Sytuacja ekonomiczna i finansowa</w:t>
      </w:r>
    </w:p>
    <w:p w14:paraId="5A69D559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2"/>
        <w:gridCol w:w="4644"/>
      </w:tblGrid>
      <w:tr w:rsidR="00E7186C" w:rsidRPr="009D231A" w14:paraId="7855AACF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2A93A5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6EF263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0EBE2489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86C828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roczny obrót</w:t>
            </w:r>
            <w:r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i/lub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średni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obrót w ciągu określonej liczby lat wymaganej w stosownym ogłoszeniu lub dokumentach zamówienia jest następujący (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B94AE0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697A2A85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7186C" w:rsidRPr="009D231A" w14:paraId="5FB8F5C1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8C44AF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i/lub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średni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obrót w przedmiotowym obszarze i w ciągu określonej liczby lat wymaganej w stosownym ogłoszeniu lub dokumentach zamówienia jest następujący: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33A7CB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186C" w:rsidRPr="009D231A" w14:paraId="67F2BC85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B8D33D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CBB1B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7AE2318C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371F9E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wskaźników finansowych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C4E06A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(określenie wymaganego wskaźnika – stosunek X do Y – oraz wartość):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7186C" w:rsidRPr="009D231A" w14:paraId="44A26214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93CF8E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ubezpieczenia z tytułu ryzyka zawodowego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04AE5F" w14:textId="2AF11F6D" w:rsidR="00E7186C" w:rsidRPr="009D231A" w:rsidRDefault="00C92A80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186C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E7186C">
              <w:rPr>
                <w:rFonts w:ascii="Arial" w:hAnsi="Arial" w:cs="Arial"/>
                <w:sz w:val="20"/>
                <w:szCs w:val="20"/>
              </w:rPr>
              <w:br/>
            </w:r>
            <w:r w:rsidR="00E7186C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186C" w:rsidRPr="009D231A" w14:paraId="49E64E0D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9984F1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8DC5B4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34D2363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C: Zdolność techniczna i zawodowa</w:t>
      </w:r>
    </w:p>
    <w:p w14:paraId="61535E8F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57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980"/>
        <w:gridCol w:w="4880"/>
      </w:tblGrid>
      <w:tr w:rsidR="00E7186C" w:rsidRPr="009D231A" w14:paraId="5E1EB751" w14:textId="77777777" w:rsidTr="00C92A80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5F8CBC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Zdolność techniczna i zawodowa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A6DAA5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1E9AE160" w14:textId="77777777" w:rsidTr="00C92A80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6B9449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W okresie odniesienia wykonawca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24AA02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186C" w:rsidRPr="009D231A" w14:paraId="5DF32945" w14:textId="77777777" w:rsidTr="00C92A80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4E0C4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W okresie odniesienia wykonawca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prywatnych: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EF7E38" w14:textId="3B0D281C" w:rsidR="00E7186C" w:rsidRPr="00371ABB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0987">
              <w:rPr>
                <w:rFonts w:ascii="Arial" w:hAnsi="Arial" w:cs="Arial"/>
                <w:sz w:val="16"/>
                <w:szCs w:val="16"/>
              </w:rPr>
              <w:br/>
            </w:r>
            <w:r w:rsidRPr="00371ABB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</w:t>
            </w:r>
            <w:r w:rsidR="00C92A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2A80" w:rsidRPr="00C92A80">
              <w:rPr>
                <w:rFonts w:ascii="Arial" w:hAnsi="Arial" w:cs="Arial"/>
                <w:b/>
                <w:sz w:val="20"/>
                <w:szCs w:val="20"/>
              </w:rPr>
              <w:t>rozdział V ust. 9 pkt 1 SWZ</w:t>
            </w:r>
            <w:r w:rsidRPr="00371ABB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tbl>
            <w:tblPr>
              <w:tblW w:w="4651" w:type="dxa"/>
              <w:tblInd w:w="3" w:type="dxa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2030"/>
              <w:gridCol w:w="697"/>
              <w:gridCol w:w="640"/>
              <w:gridCol w:w="1284"/>
            </w:tblGrid>
            <w:tr w:rsidR="00EF1ABA" w:rsidRPr="009D231A" w14:paraId="060927B0" w14:textId="77777777" w:rsidTr="003F1E93">
              <w:trPr>
                <w:trHeight w:val="1"/>
              </w:trPr>
              <w:tc>
                <w:tcPr>
                  <w:tcW w:w="2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3C9FAF8" w14:textId="77777777" w:rsidR="00E7186C" w:rsidRPr="009D231A" w:rsidRDefault="00E7186C" w:rsidP="00A648BE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0987">
                    <w:rPr>
                      <w:rFonts w:ascii="Arial" w:hAnsi="Arial" w:cs="Arial"/>
                      <w:sz w:val="16"/>
                      <w:szCs w:val="16"/>
                    </w:rPr>
                    <w:t>Opis</w:t>
                  </w: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6ADC0A7" w14:textId="77777777" w:rsidR="00E7186C" w:rsidRPr="009D231A" w:rsidRDefault="00E7186C" w:rsidP="00A648BE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0987">
                    <w:rPr>
                      <w:rFonts w:ascii="Arial" w:hAnsi="Arial" w:cs="Arial"/>
                      <w:sz w:val="16"/>
                      <w:szCs w:val="16"/>
                    </w:rPr>
                    <w:t>Kwoty</w:t>
                  </w:r>
                </w:p>
              </w:tc>
              <w:tc>
                <w:tcPr>
                  <w:tcW w:w="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2C4A83A" w14:textId="77777777" w:rsidR="00E7186C" w:rsidRPr="009D231A" w:rsidRDefault="00E7186C" w:rsidP="00A648BE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0987">
                    <w:rPr>
                      <w:rFonts w:ascii="Arial" w:hAnsi="Arial" w:cs="Arial"/>
                      <w:sz w:val="16"/>
                      <w:szCs w:val="16"/>
                    </w:rPr>
                    <w:t>Daty</w:t>
                  </w:r>
                </w:p>
              </w:tc>
              <w:tc>
                <w:tcPr>
                  <w:tcW w:w="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D767F94" w14:textId="1804B150" w:rsidR="00E7186C" w:rsidRPr="009D231A" w:rsidRDefault="009C0D90" w:rsidP="00A648BE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Zleceniodawca</w:t>
                  </w:r>
                </w:p>
              </w:tc>
            </w:tr>
            <w:tr w:rsidR="005B12E2" w:rsidRPr="009D231A" w14:paraId="698DBDCA" w14:textId="77777777" w:rsidTr="007D37A2">
              <w:trPr>
                <w:trHeight w:val="1"/>
              </w:trPr>
              <w:tc>
                <w:tcPr>
                  <w:tcW w:w="465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45D4786" w14:textId="76108047" w:rsidR="005B12E2" w:rsidRPr="005B12E2" w:rsidRDefault="005B12E2" w:rsidP="00A648BE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B12E2">
                    <w:rPr>
                      <w:rFonts w:ascii="Arial" w:hAnsi="Arial" w:cs="Arial"/>
                      <w:b/>
                      <w:sz w:val="16"/>
                      <w:szCs w:val="16"/>
                    </w:rPr>
                    <w:t>Część nr 1</w:t>
                  </w:r>
                </w:p>
              </w:tc>
            </w:tr>
            <w:tr w:rsidR="00EF1ABA" w:rsidRPr="009D231A" w14:paraId="77E80925" w14:textId="77777777" w:rsidTr="003F1E93">
              <w:trPr>
                <w:trHeight w:val="1155"/>
              </w:trPr>
              <w:tc>
                <w:tcPr>
                  <w:tcW w:w="2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E110761" w14:textId="546A81CB" w:rsidR="00EF1ABA" w:rsidRDefault="00EF1ABA" w:rsidP="00C92A80">
                  <w:pPr>
                    <w:spacing w:before="120" w:after="120" w:line="240" w:lineRule="auto"/>
                    <w:ind w:right="-41"/>
                    <w:jc w:val="both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………………………..........</w:t>
                  </w:r>
                </w:p>
                <w:p w14:paraId="15023219" w14:textId="588A2927" w:rsidR="00EF1ABA" w:rsidRDefault="00EF1ABA" w:rsidP="00C92A80">
                  <w:pPr>
                    <w:spacing w:before="120" w:after="120" w:line="240" w:lineRule="auto"/>
                    <w:ind w:right="-41"/>
                    <w:jc w:val="both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………………………………</w:t>
                  </w:r>
                </w:p>
                <w:p w14:paraId="28443307" w14:textId="2C0E92C3" w:rsidR="00E7186C" w:rsidRPr="009D231A" w:rsidRDefault="00EF1ABA" w:rsidP="00C92A80">
                  <w:pPr>
                    <w:spacing w:before="120" w:after="120" w:line="240" w:lineRule="auto"/>
                    <w:ind w:right="-41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u</w:t>
                  </w:r>
                  <w:r w:rsidR="005B12E2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sługa</w:t>
                  </w:r>
                  <w:r w:rsidR="005B12E2" w:rsidRPr="00E67C7C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 xml:space="preserve"> </w:t>
                  </w:r>
                  <w:r w:rsidR="005B12E2">
                    <w:rPr>
                      <w:rFonts w:ascii="Cambria" w:hAnsi="Cambria" w:cs="Tahoma"/>
                      <w:sz w:val="20"/>
                      <w:szCs w:val="20"/>
                    </w:rPr>
                    <w:t>polegająca</w:t>
                  </w:r>
                  <w:r w:rsidR="005B12E2" w:rsidRPr="005472E7">
                    <w:rPr>
                      <w:rFonts w:ascii="Cambria" w:hAnsi="Cambria" w:cs="Tahoma"/>
                      <w:sz w:val="20"/>
                      <w:szCs w:val="20"/>
                    </w:rPr>
                    <w:t xml:space="preserve"> na </w:t>
                  </w:r>
                  <w:r w:rsidR="005B12E2">
                    <w:rPr>
                      <w:rFonts w:ascii="Cambria" w:hAnsi="Cambria" w:cs="Tahoma"/>
                      <w:sz w:val="20"/>
                      <w:szCs w:val="20"/>
                    </w:rPr>
                    <w:t>zimowym utrzymaniu dróg</w:t>
                  </w:r>
                  <w:r>
                    <w:rPr>
                      <w:rFonts w:ascii="Cambria" w:hAnsi="Cambria" w:cs="Tahoma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B664DD6" w14:textId="77777777" w:rsidR="00E7186C" w:rsidRPr="00A50987" w:rsidRDefault="00E7186C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EC4F0B7" w14:textId="77777777" w:rsidR="00E7186C" w:rsidRPr="00A50987" w:rsidRDefault="00E7186C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453A4D9" w14:textId="77777777" w:rsidR="00E7186C" w:rsidRPr="00A50987" w:rsidRDefault="00E7186C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B12E2" w:rsidRPr="009D231A" w14:paraId="4D63F19B" w14:textId="77777777" w:rsidTr="00EF1ABA">
              <w:trPr>
                <w:trHeight w:val="420"/>
              </w:trPr>
              <w:tc>
                <w:tcPr>
                  <w:tcW w:w="465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08F8811" w14:textId="2CDA3CAA" w:rsidR="005B12E2" w:rsidRPr="00A50987" w:rsidRDefault="005B12E2" w:rsidP="005B12E2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B12E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Część </w:t>
                  </w:r>
                  <w:r w:rsidR="00EF1ABA">
                    <w:rPr>
                      <w:rFonts w:ascii="Arial" w:hAnsi="Arial" w:cs="Arial"/>
                      <w:b/>
                      <w:sz w:val="16"/>
                      <w:szCs w:val="16"/>
                    </w:rPr>
                    <w:t>nr 2</w:t>
                  </w:r>
                </w:p>
              </w:tc>
            </w:tr>
            <w:tr w:rsidR="00EF1ABA" w:rsidRPr="009D231A" w14:paraId="31F0140F" w14:textId="77777777" w:rsidTr="003F1E93">
              <w:trPr>
                <w:trHeight w:val="694"/>
              </w:trPr>
              <w:tc>
                <w:tcPr>
                  <w:tcW w:w="2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0034964" w14:textId="77777777" w:rsidR="00EF1ABA" w:rsidRDefault="00EF1ABA" w:rsidP="00EF1ABA">
                  <w:pPr>
                    <w:spacing w:before="120" w:after="120" w:line="240" w:lineRule="auto"/>
                    <w:ind w:right="-41"/>
                    <w:jc w:val="both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………………………..........</w:t>
                  </w:r>
                </w:p>
                <w:p w14:paraId="09236104" w14:textId="77777777" w:rsidR="00EF1ABA" w:rsidRDefault="00EF1ABA" w:rsidP="00EF1ABA">
                  <w:pPr>
                    <w:spacing w:before="120" w:after="120" w:line="240" w:lineRule="auto"/>
                    <w:ind w:right="-41"/>
                    <w:jc w:val="both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………………………………</w:t>
                  </w:r>
                </w:p>
                <w:p w14:paraId="7D2746B3" w14:textId="2D4D8835" w:rsidR="005B12E2" w:rsidRPr="00E67C7C" w:rsidRDefault="00EF1ABA" w:rsidP="00EF1ABA">
                  <w:pPr>
                    <w:spacing w:before="120" w:after="120" w:line="240" w:lineRule="auto"/>
                    <w:ind w:right="-41"/>
                    <w:jc w:val="both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usługa</w:t>
                  </w:r>
                  <w:r w:rsidRPr="00E67C7C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mbria" w:hAnsi="Cambria" w:cs="Tahoma"/>
                      <w:sz w:val="20"/>
                      <w:szCs w:val="20"/>
                    </w:rPr>
                    <w:t>polegająca</w:t>
                  </w:r>
                  <w:r w:rsidRPr="005472E7">
                    <w:rPr>
                      <w:rFonts w:ascii="Cambria" w:hAnsi="Cambria" w:cs="Tahoma"/>
                      <w:sz w:val="20"/>
                      <w:szCs w:val="20"/>
                    </w:rPr>
                    <w:t xml:space="preserve"> na </w:t>
                  </w:r>
                  <w:r>
                    <w:rPr>
                      <w:rFonts w:ascii="Cambria" w:hAnsi="Cambria" w:cs="Tahoma"/>
                      <w:sz w:val="20"/>
                      <w:szCs w:val="20"/>
                    </w:rPr>
                    <w:t>zimowym utrzymaniu dróg.</w:t>
                  </w: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6D03936" w14:textId="77777777" w:rsidR="005B12E2" w:rsidRPr="00A50987" w:rsidRDefault="005B12E2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D2FB3F1" w14:textId="77777777" w:rsidR="005B12E2" w:rsidRPr="00A50987" w:rsidRDefault="005B12E2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A1710E7" w14:textId="77777777" w:rsidR="005B12E2" w:rsidRPr="00A50987" w:rsidRDefault="005B12E2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F1ABA" w:rsidRPr="009D231A" w14:paraId="1BBBD843" w14:textId="77777777" w:rsidTr="00EF1ABA">
              <w:trPr>
                <w:trHeight w:val="564"/>
              </w:trPr>
              <w:tc>
                <w:tcPr>
                  <w:tcW w:w="465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8C514CD" w14:textId="03A26557" w:rsidR="00EF1ABA" w:rsidRPr="00A50987" w:rsidRDefault="00EF1ABA" w:rsidP="00EF1ABA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B12E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Część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nr 3</w:t>
                  </w:r>
                </w:p>
              </w:tc>
            </w:tr>
            <w:tr w:rsidR="00EF1ABA" w:rsidRPr="009D231A" w14:paraId="38F2C6E5" w14:textId="77777777" w:rsidTr="003F1E93">
              <w:trPr>
                <w:trHeight w:val="694"/>
              </w:trPr>
              <w:tc>
                <w:tcPr>
                  <w:tcW w:w="2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26F241C" w14:textId="77777777" w:rsidR="00EF1ABA" w:rsidRDefault="00EF1ABA" w:rsidP="00EF1ABA">
                  <w:pPr>
                    <w:spacing w:before="120" w:after="120" w:line="240" w:lineRule="auto"/>
                    <w:ind w:right="-41"/>
                    <w:jc w:val="both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………………………..........</w:t>
                  </w:r>
                </w:p>
                <w:p w14:paraId="4CC90B41" w14:textId="77777777" w:rsidR="00EF1ABA" w:rsidRDefault="00EF1ABA" w:rsidP="00EF1ABA">
                  <w:pPr>
                    <w:spacing w:before="120" w:after="120" w:line="240" w:lineRule="auto"/>
                    <w:ind w:right="-41"/>
                    <w:jc w:val="both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………………………………</w:t>
                  </w:r>
                </w:p>
                <w:p w14:paraId="51632027" w14:textId="57C1A895" w:rsidR="00EF1ABA" w:rsidRPr="00E67C7C" w:rsidRDefault="00EF1ABA" w:rsidP="00EF1ABA">
                  <w:pPr>
                    <w:spacing w:before="120" w:after="120" w:line="240" w:lineRule="auto"/>
                    <w:ind w:right="-41"/>
                    <w:jc w:val="both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usługa</w:t>
                  </w:r>
                  <w:r w:rsidRPr="00E67C7C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mbria" w:hAnsi="Cambria" w:cs="Tahoma"/>
                      <w:sz w:val="20"/>
                      <w:szCs w:val="20"/>
                    </w:rPr>
                    <w:t>polegająca</w:t>
                  </w:r>
                  <w:r w:rsidRPr="005472E7">
                    <w:rPr>
                      <w:rFonts w:ascii="Cambria" w:hAnsi="Cambria" w:cs="Tahoma"/>
                      <w:sz w:val="20"/>
                      <w:szCs w:val="20"/>
                    </w:rPr>
                    <w:t xml:space="preserve"> na </w:t>
                  </w:r>
                  <w:r>
                    <w:rPr>
                      <w:rFonts w:ascii="Cambria" w:hAnsi="Cambria" w:cs="Tahoma"/>
                      <w:sz w:val="20"/>
                      <w:szCs w:val="20"/>
                    </w:rPr>
                    <w:t>zimowym utrzymaniu dróg.</w:t>
                  </w: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2D55E4B" w14:textId="77777777" w:rsidR="00EF1ABA" w:rsidRPr="00A50987" w:rsidRDefault="00EF1ABA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E8F5331" w14:textId="77777777" w:rsidR="00EF1ABA" w:rsidRPr="00A50987" w:rsidRDefault="00EF1ABA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B774083" w14:textId="77777777" w:rsidR="00EF1ABA" w:rsidRPr="00A50987" w:rsidRDefault="00EF1ABA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1BB3DB5C" w14:textId="77777777" w:rsidR="00E7186C" w:rsidRPr="009D231A" w:rsidRDefault="00E718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86C" w:rsidRPr="009D231A" w14:paraId="4394581E" w14:textId="77777777" w:rsidTr="00C92A80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831588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pracowników technicznych lub służb technicznych</w:t>
            </w:r>
            <w:r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 przypadku zamówień publicznych na roboty budowlane wykonawca będzie mógł się zwrócić do następujących pracowników technicznych lub służb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technicznych o wykonanie robót: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DD79A" w14:textId="77777777" w:rsidR="00E7186C" w:rsidRPr="009D231A" w:rsidRDefault="00E7186C" w:rsidP="007621B7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A50987">
              <w:rPr>
                <w:rFonts w:ascii="Arial" w:hAnsi="Arial" w:cs="Arial"/>
                <w:sz w:val="16"/>
                <w:szCs w:val="16"/>
              </w:rPr>
              <w:br/>
            </w:r>
            <w:r w:rsidRPr="00A50987">
              <w:rPr>
                <w:rFonts w:ascii="Arial" w:hAnsi="Arial" w:cs="Arial"/>
                <w:sz w:val="16"/>
                <w:szCs w:val="16"/>
              </w:rPr>
              <w:br/>
            </w:r>
          </w:p>
          <w:p w14:paraId="30A4F694" w14:textId="77777777" w:rsidR="00E7186C" w:rsidRPr="009D231A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86C" w:rsidRPr="009D231A" w14:paraId="488CEB21" w14:textId="77777777" w:rsidTr="00C92A80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055443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3) Korzysta z następujących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7E4E41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1ACEC895" w14:textId="77777777" w:rsidTr="00C92A80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2530D2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CECE57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168B9DAE" w14:textId="77777777" w:rsidTr="00C92A80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F1C20A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kontroli</w:t>
            </w:r>
            <w:r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ADBF2B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7186C" w:rsidRPr="009D231A" w14:paraId="57AFA67C" w14:textId="77777777" w:rsidTr="00C92A80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2CD383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lub</w:t>
            </w:r>
            <w:r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902EE9" w14:textId="6F9EA7A7" w:rsidR="001A5231" w:rsidRPr="009D231A" w:rsidRDefault="001A5231" w:rsidP="001A5231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 w:rsidR="00E7186C">
              <w:rPr>
                <w:rFonts w:ascii="Arial" w:hAnsi="Arial" w:cs="Arial"/>
                <w:sz w:val="20"/>
                <w:szCs w:val="20"/>
              </w:rPr>
              <w:br/>
            </w:r>
          </w:p>
          <w:p w14:paraId="23BAFE04" w14:textId="296D325E" w:rsidR="0009455B" w:rsidRPr="009D231A" w:rsidRDefault="0009455B">
            <w:pPr>
              <w:spacing w:before="120" w:after="120" w:line="240" w:lineRule="auto"/>
            </w:pPr>
          </w:p>
        </w:tc>
      </w:tr>
      <w:tr w:rsidR="00E7186C" w:rsidRPr="009D231A" w14:paraId="565CCF2B" w14:textId="77777777" w:rsidTr="00C92A80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92C462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849535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5EDF7603" w14:textId="77777777" w:rsidTr="00C92A80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849850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D40563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7186C" w:rsidRPr="009D231A" w14:paraId="4408926D" w14:textId="77777777" w:rsidTr="00C92A80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BF4322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C89F40" w14:textId="77777777" w:rsidR="00D750DC" w:rsidRDefault="00D750DC" w:rsidP="00921AFE">
            <w:pPr>
              <w:spacing w:line="276" w:lineRule="auto"/>
              <w:ind w:left="25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7F345C" w14:textId="45E726CF" w:rsidR="00E7186C" w:rsidRPr="00921AFE" w:rsidRDefault="00D750DC" w:rsidP="00D750DC">
            <w:pPr>
              <w:spacing w:line="276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5FA7E61F" w14:textId="77777777" w:rsidTr="00C92A80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633BF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zamierza ewentualnie zlecić podwykonawcom</w:t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5BD92F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79B7EEB1" w14:textId="77777777" w:rsidTr="00C92A80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340B74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A832F7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7186C" w:rsidRPr="009D231A" w14:paraId="4B132DE0" w14:textId="77777777" w:rsidTr="00C92A80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4CE8A6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85F4F5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9D3C02B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D: Systemy zapewniania jakości i normy zarządzania środowiskowego</w:t>
      </w:r>
    </w:p>
    <w:p w14:paraId="0B800AA4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3"/>
        <w:gridCol w:w="4643"/>
      </w:tblGrid>
      <w:tr w:rsidR="00E7186C" w:rsidRPr="009D231A" w14:paraId="6E9C32AC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24E0F6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D71DBB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070DC526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50E2F9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205947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186C" w:rsidRPr="009D231A" w14:paraId="27DE8445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50F9CE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8C13C0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E85048A" w14:textId="77777777" w:rsidR="00E7186C" w:rsidRDefault="00E7186C" w:rsidP="005A3B3B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V: Ograniczanie liczby kwalifikujących się kandydatów</w:t>
      </w:r>
    </w:p>
    <w:p w14:paraId="700BE1D2" w14:textId="77777777" w:rsidR="00E7186C" w:rsidRDefault="00E7186C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 xml:space="preserve"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lastRenderedPageBreak/>
        <w:t>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br/>
        <w:t>Dotyczy jedynie procedury ograniczonej, procedury konkurencyjnej z negocjacjami, dialogu konkurencyjnego i partnerstwa innowacyjnego:</w:t>
      </w:r>
    </w:p>
    <w:p w14:paraId="12E31E44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 oświadcza, że: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3"/>
        <w:gridCol w:w="4643"/>
      </w:tblGrid>
      <w:tr w:rsidR="00E7186C" w:rsidRPr="009D231A" w14:paraId="251F0219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0CDC9D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783892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0F35349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A03061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6CD506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72ECCBD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VI: Oświadczenia końcowe</w:t>
      </w:r>
    </w:p>
    <w:p w14:paraId="29712044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3EF8D9E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818DA16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7C736936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b) najpóźniej od dnia 18 kwietnia 2018 r.,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14:paraId="72983A0B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iCs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54F7BAE5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 miejscowość oraz – je żeli jest to wymagane lub konieczne – podpis(-y): [……]</w:t>
      </w:r>
    </w:p>
    <w:sectPr w:rsidR="00E7186C" w:rsidSect="009F1F5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F8A34" w14:textId="77777777" w:rsidR="003D074C" w:rsidRDefault="003D074C" w:rsidP="0067117F">
      <w:pPr>
        <w:spacing w:after="0" w:line="240" w:lineRule="auto"/>
      </w:pPr>
      <w:r>
        <w:separator/>
      </w:r>
    </w:p>
  </w:endnote>
  <w:endnote w:type="continuationSeparator" w:id="0">
    <w:p w14:paraId="79E801E9" w14:textId="77777777" w:rsidR="003D074C" w:rsidRDefault="003D074C" w:rsidP="00671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3378180"/>
      <w:docPartObj>
        <w:docPartGallery w:val="Page Numbers (Bottom of Page)"/>
        <w:docPartUnique/>
      </w:docPartObj>
    </w:sdtPr>
    <w:sdtEndPr/>
    <w:sdtContent>
      <w:p w14:paraId="2F808A22" w14:textId="417BD72C" w:rsidR="00BE6BBE" w:rsidRDefault="00BE6BBE" w:rsidP="00BE6BB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75A">
          <w:rPr>
            <w:noProof/>
          </w:rPr>
          <w:t>14</w:t>
        </w:r>
        <w:r>
          <w:fldChar w:fldCharType="end"/>
        </w:r>
      </w:p>
    </w:sdtContent>
  </w:sdt>
  <w:p w14:paraId="0639673A" w14:textId="77777777" w:rsidR="0067117F" w:rsidRDefault="006711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3CAF7" w14:textId="77777777" w:rsidR="003D074C" w:rsidRDefault="003D074C" w:rsidP="0067117F">
      <w:pPr>
        <w:spacing w:after="0" w:line="240" w:lineRule="auto"/>
      </w:pPr>
      <w:r>
        <w:separator/>
      </w:r>
    </w:p>
  </w:footnote>
  <w:footnote w:type="continuationSeparator" w:id="0">
    <w:p w14:paraId="298BD3D8" w14:textId="77777777" w:rsidR="003D074C" w:rsidRDefault="003D074C" w:rsidP="00671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4A31"/>
    <w:multiLevelType w:val="multilevel"/>
    <w:tmpl w:val="12B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F115B8"/>
    <w:multiLevelType w:val="multilevel"/>
    <w:tmpl w:val="DA2E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075EDC"/>
    <w:multiLevelType w:val="multilevel"/>
    <w:tmpl w:val="C69E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022589"/>
    <w:multiLevelType w:val="multilevel"/>
    <w:tmpl w:val="7D7C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6F6AAE"/>
    <w:multiLevelType w:val="multilevel"/>
    <w:tmpl w:val="CD2CA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EC792F"/>
    <w:multiLevelType w:val="hybridMultilevel"/>
    <w:tmpl w:val="9542AA5C"/>
    <w:lvl w:ilvl="0" w:tplc="04150005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6">
    <w:nsid w:val="7C7B49B3"/>
    <w:multiLevelType w:val="multilevel"/>
    <w:tmpl w:val="1928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B6"/>
    <w:rsid w:val="0007514E"/>
    <w:rsid w:val="00075FB6"/>
    <w:rsid w:val="00083EE0"/>
    <w:rsid w:val="0009455B"/>
    <w:rsid w:val="00151871"/>
    <w:rsid w:val="00162E3C"/>
    <w:rsid w:val="001A5231"/>
    <w:rsid w:val="00250228"/>
    <w:rsid w:val="00280EEF"/>
    <w:rsid w:val="002B4AD6"/>
    <w:rsid w:val="00342585"/>
    <w:rsid w:val="00371ABB"/>
    <w:rsid w:val="00395562"/>
    <w:rsid w:val="003D074C"/>
    <w:rsid w:val="003E5573"/>
    <w:rsid w:val="003F1E93"/>
    <w:rsid w:val="003F4B07"/>
    <w:rsid w:val="00423B67"/>
    <w:rsid w:val="00451909"/>
    <w:rsid w:val="0053082D"/>
    <w:rsid w:val="00540B57"/>
    <w:rsid w:val="00547D1F"/>
    <w:rsid w:val="005A3B3B"/>
    <w:rsid w:val="005B12E2"/>
    <w:rsid w:val="005B606D"/>
    <w:rsid w:val="006414F1"/>
    <w:rsid w:val="00643CE3"/>
    <w:rsid w:val="0067117F"/>
    <w:rsid w:val="006E775A"/>
    <w:rsid w:val="007242D7"/>
    <w:rsid w:val="00741B02"/>
    <w:rsid w:val="007621B7"/>
    <w:rsid w:val="00770101"/>
    <w:rsid w:val="00777138"/>
    <w:rsid w:val="00793EE4"/>
    <w:rsid w:val="0079434E"/>
    <w:rsid w:val="007F1CFE"/>
    <w:rsid w:val="00921AFE"/>
    <w:rsid w:val="00993DA2"/>
    <w:rsid w:val="009C0D90"/>
    <w:rsid w:val="009D231A"/>
    <w:rsid w:val="009F1F5C"/>
    <w:rsid w:val="009F2D35"/>
    <w:rsid w:val="009F5C9F"/>
    <w:rsid w:val="00A248BA"/>
    <w:rsid w:val="00A260BE"/>
    <w:rsid w:val="00A50987"/>
    <w:rsid w:val="00A648BE"/>
    <w:rsid w:val="00AE4562"/>
    <w:rsid w:val="00AE5449"/>
    <w:rsid w:val="00B15A8F"/>
    <w:rsid w:val="00B56E31"/>
    <w:rsid w:val="00BE6BBE"/>
    <w:rsid w:val="00BF6E45"/>
    <w:rsid w:val="00C92A80"/>
    <w:rsid w:val="00D42A48"/>
    <w:rsid w:val="00D5435F"/>
    <w:rsid w:val="00D706CF"/>
    <w:rsid w:val="00D750DC"/>
    <w:rsid w:val="00D84B72"/>
    <w:rsid w:val="00DB6227"/>
    <w:rsid w:val="00DB6A01"/>
    <w:rsid w:val="00E173F1"/>
    <w:rsid w:val="00E57095"/>
    <w:rsid w:val="00E670E9"/>
    <w:rsid w:val="00E7186C"/>
    <w:rsid w:val="00EA283C"/>
    <w:rsid w:val="00EB6D00"/>
    <w:rsid w:val="00ED5D0F"/>
    <w:rsid w:val="00EF1ABA"/>
    <w:rsid w:val="00F36F4B"/>
    <w:rsid w:val="00F371F7"/>
    <w:rsid w:val="00F37606"/>
    <w:rsid w:val="00FC0E0F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489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F5C"/>
    <w:pPr>
      <w:spacing w:after="160" w:line="259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162E3C"/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qFormat/>
    <w:locked/>
    <w:rsid w:val="00921AFE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921AFE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Standard">
    <w:name w:val="Standard"/>
    <w:qFormat/>
    <w:rsid w:val="0077713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71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17F"/>
    <w:rPr>
      <w:rFonts w:cs="Calibri"/>
    </w:rPr>
  </w:style>
  <w:style w:type="paragraph" w:styleId="Stopka">
    <w:name w:val="footer"/>
    <w:basedOn w:val="Normalny"/>
    <w:link w:val="StopkaZnak"/>
    <w:uiPriority w:val="99"/>
    <w:unhideWhenUsed/>
    <w:rsid w:val="00671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17F"/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F5C"/>
    <w:pPr>
      <w:spacing w:after="160" w:line="259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162E3C"/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qFormat/>
    <w:locked/>
    <w:rsid w:val="00921AFE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921AFE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Standard">
    <w:name w:val="Standard"/>
    <w:qFormat/>
    <w:rsid w:val="0077713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71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17F"/>
    <w:rPr>
      <w:rFonts w:cs="Calibri"/>
    </w:rPr>
  </w:style>
  <w:style w:type="paragraph" w:styleId="Stopka">
    <w:name w:val="footer"/>
    <w:basedOn w:val="Normalny"/>
    <w:link w:val="StopkaZnak"/>
    <w:uiPriority w:val="99"/>
    <w:unhideWhenUsed/>
    <w:rsid w:val="00671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17F"/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47FDC-6066-4027-98A0-2B090E154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4524</Words>
  <Characters>27147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Morawicy</Company>
  <LinksUpToDate>false</LinksUpToDate>
  <CharactersWithSpaces>31608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Włodarska</dc:creator>
  <cp:keywords/>
  <dc:description/>
  <cp:lastModifiedBy>e.zawidczak</cp:lastModifiedBy>
  <cp:revision>23</cp:revision>
  <cp:lastPrinted>2022-09-12T08:06:00Z</cp:lastPrinted>
  <dcterms:created xsi:type="dcterms:W3CDTF">2021-09-10T09:35:00Z</dcterms:created>
  <dcterms:modified xsi:type="dcterms:W3CDTF">2022-09-12T08:09:00Z</dcterms:modified>
</cp:coreProperties>
</file>