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C" w:rsidRPr="00E61A3A" w:rsidRDefault="00DD77FC" w:rsidP="00E61A3A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tabs>
          <w:tab w:val="left" w:pos="3210"/>
          <w:tab w:val="center" w:pos="4444"/>
          <w:tab w:val="left" w:pos="5925"/>
        </w:tabs>
        <w:jc w:val="center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 xml:space="preserve">Świadczenie usług </w:t>
      </w:r>
      <w:r w:rsidR="009D457C" w:rsidRPr="008C438E">
        <w:rPr>
          <w:rFonts w:ascii="Times New Roman" w:hAnsi="Times New Roman" w:cs="Times New Roman"/>
          <w:b/>
          <w:color w:val="000000" w:themeColor="text1"/>
        </w:rPr>
        <w:t>edukacyjnych</w:t>
      </w:r>
      <w:r w:rsidR="009D457C" w:rsidRPr="00E61A3A">
        <w:rPr>
          <w:rFonts w:ascii="Times New Roman" w:hAnsi="Times New Roman" w:cs="Times New Roman"/>
          <w:b/>
        </w:rPr>
        <w:t xml:space="preserve"> </w:t>
      </w:r>
      <w:r w:rsidRPr="00E61A3A">
        <w:rPr>
          <w:rFonts w:ascii="Times New Roman" w:hAnsi="Times New Roman" w:cs="Times New Roman"/>
          <w:b/>
        </w:rPr>
        <w:t>na potrzeby projektu „PODAJ  DOBRO  DALEJ”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61A3A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OPIS PRZEDMIOTU ZAMÓWIENIA</w:t>
      </w:r>
    </w:p>
    <w:p w:rsidR="00621190" w:rsidRPr="00E61A3A" w:rsidRDefault="00621190" w:rsidP="00E61A3A">
      <w:pPr>
        <w:jc w:val="both"/>
        <w:rPr>
          <w:rFonts w:ascii="Times New Roman" w:hAnsi="Times New Roman" w:cs="Times New Roman"/>
          <w:b/>
          <w:color w:val="111111"/>
          <w:u w:val="single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61A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:rsidR="00DD77FC" w:rsidRPr="00E61A3A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</w:p>
    <w:p w:rsidR="00DD77FC" w:rsidRPr="008C438E" w:rsidRDefault="00DD77FC" w:rsidP="00E61A3A">
      <w:pPr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ab/>
      </w:r>
      <w:r w:rsidRPr="008C438E">
        <w:rPr>
          <w:rFonts w:ascii="Times New Roman" w:hAnsi="Times New Roman" w:cs="Times New Roman"/>
          <w:color w:val="000000" w:themeColor="text1"/>
        </w:rPr>
        <w:tab/>
      </w:r>
    </w:p>
    <w:p w:rsidR="00DD77FC" w:rsidRPr="00E61A3A" w:rsidRDefault="00DD77FC" w:rsidP="00E61A3A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1: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9D457C" w:rsidRPr="00E61A3A">
        <w:rPr>
          <w:rFonts w:ascii="Times New Roman" w:hAnsi="Times New Roman" w:cs="Times New Roman"/>
          <w:b/>
          <w:u w:val="single"/>
        </w:rPr>
        <w:t>Zajęcia językowe</w:t>
      </w:r>
    </w:p>
    <w:p w:rsidR="00DD77FC" w:rsidRPr="00E61A3A" w:rsidRDefault="00DD77FC" w:rsidP="00E61A3A">
      <w:pPr>
        <w:ind w:left="705" w:hanging="705"/>
        <w:jc w:val="both"/>
        <w:rPr>
          <w:rFonts w:ascii="Times New Roman" w:eastAsia="Calibri" w:hAnsi="Times New Roman" w:cs="Times New Roman"/>
          <w:b/>
          <w:bCs/>
        </w:rPr>
      </w:pPr>
      <w:r w:rsidRPr="00E61A3A">
        <w:rPr>
          <w:rFonts w:ascii="Times New Roman" w:eastAsia="Calibri" w:hAnsi="Times New Roman" w:cs="Times New Roman"/>
          <w:b/>
          <w:bCs/>
        </w:rPr>
        <w:t xml:space="preserve">Główny kod CPV: </w:t>
      </w:r>
    </w:p>
    <w:p w:rsidR="00FC6408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Część 1:</w:t>
      </w:r>
      <w:r w:rsidRPr="00E61A3A">
        <w:rPr>
          <w:rFonts w:ascii="Times New Roman" w:hAnsi="Times New Roman" w:cs="Times New Roman"/>
        </w:rPr>
        <w:tab/>
      </w:r>
      <w:r w:rsidRPr="00E61A3A">
        <w:rPr>
          <w:rFonts w:ascii="Times New Roman" w:hAnsi="Times New Roman" w:cs="Times New Roman"/>
        </w:rPr>
        <w:tab/>
      </w:r>
      <w:r w:rsidR="00FC6408" w:rsidRPr="008C438E">
        <w:rPr>
          <w:rFonts w:ascii="Times New Roman" w:hAnsi="Times New Roman" w:cs="Times New Roman"/>
          <w:b/>
          <w:color w:val="000000" w:themeColor="text1"/>
        </w:rPr>
        <w:t>80000000-4 Usługi edukacyjne i szkoleniowe</w:t>
      </w:r>
    </w:p>
    <w:p w:rsidR="00DD77FC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color w:val="FF0000"/>
        </w:rPr>
      </w:pPr>
      <w:r w:rsidRPr="00E61A3A">
        <w:rPr>
          <w:rFonts w:ascii="Times New Roman" w:hAnsi="Times New Roman" w:cs="Times New Roman"/>
          <w:b/>
        </w:rPr>
        <w:tab/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                            </w:t>
      </w:r>
    </w:p>
    <w:p w:rsidR="009D457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eastAsia="Calibri" w:hAnsi="Times New Roman" w:cs="Times New Roman"/>
          <w:b/>
          <w:bCs/>
        </w:rPr>
        <w:br w:type="page"/>
      </w:r>
    </w:p>
    <w:p w:rsidR="00DD77FC" w:rsidRPr="00E61A3A" w:rsidRDefault="00DD77FC" w:rsidP="00E61A3A">
      <w:pPr>
        <w:ind w:left="1410" w:hanging="1410"/>
        <w:jc w:val="both"/>
        <w:rPr>
          <w:rFonts w:ascii="Times New Roman" w:hAnsi="Times New Roman" w:cs="Times New Roman"/>
          <w:b/>
        </w:rPr>
      </w:pPr>
    </w:p>
    <w:p w:rsidR="00DD77FC" w:rsidRPr="00E61A3A" w:rsidRDefault="00DD77FC" w:rsidP="00E61A3A">
      <w:pPr>
        <w:ind w:left="567" w:hanging="141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Zadanie </w:t>
      </w:r>
      <w:r w:rsidR="009D457C" w:rsidRPr="00E61A3A">
        <w:rPr>
          <w:rFonts w:ascii="Times New Roman" w:hAnsi="Times New Roman" w:cs="Times New Roman"/>
          <w:b/>
          <w:u w:val="single"/>
        </w:rPr>
        <w:t>3</w:t>
      </w:r>
    </w:p>
    <w:p w:rsidR="0076123C" w:rsidRPr="00E61A3A" w:rsidRDefault="009D457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Zajęcia profilaktyczno- rozwojowe: wielojęzyczność</w:t>
      </w:r>
    </w:p>
    <w:p w:rsidR="009D457C" w:rsidRPr="00E61A3A" w:rsidRDefault="002C77FF" w:rsidP="00E61A3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Po zbadaniu potrzeb grupy docelowej </w:t>
      </w:r>
      <w:r w:rsidR="009D457C" w:rsidRPr="00E61A3A">
        <w:rPr>
          <w:rFonts w:ascii="Times New Roman" w:hAnsi="Times New Roman" w:cs="Times New Roman"/>
        </w:rPr>
        <w:t>wybór języka obcego</w:t>
      </w:r>
      <w:r w:rsidRPr="00E61A3A">
        <w:rPr>
          <w:rFonts w:ascii="Times New Roman" w:hAnsi="Times New Roman" w:cs="Times New Roman"/>
        </w:rPr>
        <w:t xml:space="preserve">: język angielski prowadzony </w:t>
      </w:r>
      <w:r w:rsidR="009D457C" w:rsidRPr="00E61A3A">
        <w:rPr>
          <w:rFonts w:ascii="Times New Roman" w:hAnsi="Times New Roman" w:cs="Times New Roman"/>
        </w:rPr>
        <w:t>w formie zajęć</w:t>
      </w:r>
      <w:r w:rsidRPr="00E61A3A">
        <w:rPr>
          <w:rFonts w:ascii="Times New Roman" w:hAnsi="Times New Roman" w:cs="Times New Roman"/>
        </w:rPr>
        <w:t xml:space="preserve"> </w:t>
      </w:r>
      <w:r w:rsidR="009D457C" w:rsidRPr="00E61A3A">
        <w:rPr>
          <w:rFonts w:ascii="Times New Roman" w:hAnsi="Times New Roman" w:cs="Times New Roman"/>
        </w:rPr>
        <w:t>eduk</w:t>
      </w:r>
      <w:r w:rsidRPr="00E61A3A">
        <w:rPr>
          <w:rFonts w:ascii="Times New Roman" w:hAnsi="Times New Roman" w:cs="Times New Roman"/>
        </w:rPr>
        <w:t>acyjnych</w:t>
      </w:r>
      <w:r w:rsidR="009D457C" w:rsidRPr="00E61A3A">
        <w:rPr>
          <w:rFonts w:ascii="Times New Roman" w:hAnsi="Times New Roman" w:cs="Times New Roman"/>
        </w:rPr>
        <w:t>,</w:t>
      </w:r>
      <w:r w:rsidRPr="00E61A3A">
        <w:rPr>
          <w:rFonts w:ascii="Times New Roman" w:hAnsi="Times New Roman" w:cs="Times New Roman"/>
        </w:rPr>
        <w:t xml:space="preserve"> </w:t>
      </w:r>
      <w:r w:rsidR="009D457C" w:rsidRPr="00E61A3A">
        <w:rPr>
          <w:rFonts w:ascii="Times New Roman" w:hAnsi="Times New Roman" w:cs="Times New Roman"/>
        </w:rPr>
        <w:t>kompensacyjnych</w:t>
      </w:r>
    </w:p>
    <w:p w:rsidR="009D457C" w:rsidRPr="00E61A3A" w:rsidRDefault="009D457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DF1871" w:rsidRPr="00E61A3A" w:rsidRDefault="00DD77F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Pozycja </w:t>
      </w:r>
      <w:r w:rsidR="00621190" w:rsidRPr="00E61A3A">
        <w:rPr>
          <w:rFonts w:ascii="Times New Roman" w:hAnsi="Times New Roman" w:cs="Times New Roman"/>
        </w:rPr>
        <w:t>w projekcie</w:t>
      </w:r>
      <w:r w:rsidRPr="00E61A3A">
        <w:rPr>
          <w:rFonts w:ascii="Times New Roman" w:hAnsi="Times New Roman" w:cs="Times New Roman"/>
        </w:rPr>
        <w:t xml:space="preserve"> : </w:t>
      </w:r>
      <w:r w:rsidR="00621190" w:rsidRPr="00E61A3A">
        <w:rPr>
          <w:rFonts w:ascii="Times New Roman" w:hAnsi="Times New Roman" w:cs="Times New Roman"/>
        </w:rPr>
        <w:tab/>
      </w:r>
      <w:r w:rsidR="009D457C" w:rsidRPr="00E61A3A">
        <w:rPr>
          <w:rFonts w:ascii="Times New Roman" w:hAnsi="Times New Roman" w:cs="Times New Roman"/>
        </w:rPr>
        <w:t>3</w:t>
      </w:r>
      <w:r w:rsidR="0076123C" w:rsidRPr="00E61A3A">
        <w:rPr>
          <w:rFonts w:ascii="Times New Roman" w:hAnsi="Times New Roman" w:cs="Times New Roman"/>
        </w:rPr>
        <w:t xml:space="preserve">.1 </w:t>
      </w:r>
      <w:r w:rsidR="009D457C" w:rsidRPr="00E61A3A">
        <w:rPr>
          <w:rFonts w:ascii="Times New Roman" w:hAnsi="Times New Roman" w:cs="Times New Roman"/>
        </w:rPr>
        <w:t>Koszt zatrudnienia nauczyciela zajęć językowych</w:t>
      </w:r>
    </w:p>
    <w:p w:rsidR="00DD77FC" w:rsidRPr="00E61A3A" w:rsidRDefault="00DD77FC" w:rsidP="00E61A3A">
      <w:pPr>
        <w:ind w:left="567" w:hanging="141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ab/>
      </w:r>
    </w:p>
    <w:p w:rsidR="009D457C" w:rsidRPr="00E61A3A" w:rsidRDefault="002C77FF" w:rsidP="00E61A3A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ab/>
      </w:r>
      <w:r w:rsidR="00DD77FC" w:rsidRPr="00E61A3A">
        <w:rPr>
          <w:rFonts w:ascii="Times New Roman" w:hAnsi="Times New Roman" w:cs="Times New Roman"/>
          <w:b/>
        </w:rPr>
        <w:t xml:space="preserve">Miejsce świadczenia usług: </w:t>
      </w:r>
    </w:p>
    <w:p w:rsidR="009D457C" w:rsidRPr="00E61A3A" w:rsidRDefault="009D457C" w:rsidP="00E61A3A">
      <w:pPr>
        <w:pStyle w:val="Akapitzlist"/>
        <w:numPr>
          <w:ilvl w:val="0"/>
          <w:numId w:val="21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Integracyjne Ognisko Wychowawcze TPD ul. Sikorskiego 10/ budynek MOPS w Skarżysku-Kamiennej</w:t>
      </w:r>
    </w:p>
    <w:p w:rsidR="009D457C" w:rsidRPr="00E61A3A" w:rsidRDefault="009D457C" w:rsidP="00E61A3A">
      <w:pPr>
        <w:pStyle w:val="Akapitzlist"/>
        <w:numPr>
          <w:ilvl w:val="0"/>
          <w:numId w:val="21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„Józef” ul. Legionów 64 w Skarżysku-Kamiennej;</w:t>
      </w:r>
    </w:p>
    <w:p w:rsidR="009D457C" w:rsidRPr="00E61A3A" w:rsidRDefault="009D457C" w:rsidP="00E61A3A">
      <w:pPr>
        <w:pStyle w:val="Akapitzlist"/>
        <w:numPr>
          <w:ilvl w:val="0"/>
          <w:numId w:val="21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„u Alberta” ul. Spółdzielcza 52 w Skarżysku-Kamiennej</w:t>
      </w:r>
    </w:p>
    <w:p w:rsidR="002C77FF" w:rsidRPr="00E61A3A" w:rsidRDefault="00DD77FC" w:rsidP="00E61A3A">
      <w:pPr>
        <w:ind w:left="360" w:firstLine="6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Harmonogram zajęć:</w:t>
      </w:r>
      <w:r w:rsidR="00DF1871" w:rsidRPr="00E61A3A">
        <w:rPr>
          <w:rFonts w:ascii="Times New Roman" w:hAnsi="Times New Roman" w:cs="Times New Roman"/>
        </w:rPr>
        <w:t xml:space="preserve"> V-VI.2022, IX-XII.2022, I-VI.2023</w:t>
      </w:r>
      <w:r w:rsidR="002C77FF" w:rsidRPr="00E61A3A">
        <w:rPr>
          <w:rFonts w:ascii="Times New Roman" w:hAnsi="Times New Roman" w:cs="Times New Roman"/>
        </w:rPr>
        <w:t xml:space="preserve">  </w:t>
      </w:r>
    </w:p>
    <w:p w:rsidR="00DF1871" w:rsidRPr="00E61A3A" w:rsidRDefault="002C77FF" w:rsidP="00E61A3A">
      <w:pPr>
        <w:ind w:left="360" w:firstLine="207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</w:rPr>
        <w:t>3 św. x 8h/m-c (średnio 2h/</w:t>
      </w:r>
      <w:r w:rsidR="00787C32">
        <w:rPr>
          <w:rFonts w:ascii="Times New Roman" w:hAnsi="Times New Roman" w:cs="Times New Roman"/>
        </w:rPr>
        <w:t xml:space="preserve"> </w:t>
      </w:r>
      <w:proofErr w:type="spellStart"/>
      <w:r w:rsidRPr="00E61A3A">
        <w:rPr>
          <w:rFonts w:ascii="Times New Roman" w:hAnsi="Times New Roman" w:cs="Times New Roman"/>
        </w:rPr>
        <w:t>tydz</w:t>
      </w:r>
      <w:proofErr w:type="spellEnd"/>
      <w:r w:rsidRPr="00E61A3A">
        <w:rPr>
          <w:rFonts w:ascii="Times New Roman" w:hAnsi="Times New Roman" w:cs="Times New Roman"/>
        </w:rPr>
        <w:t>) x 12m-c = 288h</w:t>
      </w:r>
    </w:p>
    <w:p w:rsidR="00DD77FC" w:rsidRPr="00E61A3A" w:rsidRDefault="002525CA" w:rsidP="00E61A3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usługa</w:t>
      </w:r>
      <w:r w:rsidR="00DD77FC" w:rsidRPr="00E61A3A">
        <w:rPr>
          <w:rFonts w:ascii="Times New Roman" w:hAnsi="Times New Roman" w:cs="Times New Roman"/>
        </w:rPr>
        <w:t xml:space="preserve"> prowadzon</w:t>
      </w:r>
      <w:r>
        <w:rPr>
          <w:rFonts w:ascii="Times New Roman" w:hAnsi="Times New Roman" w:cs="Times New Roman"/>
        </w:rPr>
        <w:t>a</w:t>
      </w:r>
      <w:r w:rsidR="00DD77FC" w:rsidRPr="00E61A3A">
        <w:rPr>
          <w:rFonts w:ascii="Times New Roman" w:hAnsi="Times New Roman" w:cs="Times New Roman"/>
        </w:rPr>
        <w:t xml:space="preserve"> będ</w:t>
      </w:r>
      <w:r>
        <w:rPr>
          <w:rFonts w:ascii="Times New Roman" w:hAnsi="Times New Roman" w:cs="Times New Roman"/>
        </w:rPr>
        <w:t>zie</w:t>
      </w:r>
      <w:r w:rsidR="00DD77FC" w:rsidRPr="00E61A3A">
        <w:rPr>
          <w:rFonts w:ascii="Times New Roman" w:hAnsi="Times New Roman" w:cs="Times New Roman"/>
        </w:rPr>
        <w:t xml:space="preserve"> zgodnie z ustaleniami </w:t>
      </w:r>
      <w:r w:rsidR="00DD1FCD" w:rsidRPr="00E61A3A">
        <w:rPr>
          <w:rFonts w:ascii="Times New Roman" w:hAnsi="Times New Roman" w:cs="Times New Roman"/>
        </w:rPr>
        <w:t xml:space="preserve">z </w:t>
      </w:r>
      <w:r w:rsidR="00DD77FC" w:rsidRPr="00E61A3A">
        <w:rPr>
          <w:rFonts w:ascii="Times New Roman" w:hAnsi="Times New Roman" w:cs="Times New Roman"/>
        </w:rPr>
        <w:t>Zamawiającego</w:t>
      </w:r>
      <w:r w:rsidR="00311146" w:rsidRPr="00E61A3A">
        <w:rPr>
          <w:rFonts w:ascii="Times New Roman" w:hAnsi="Times New Roman" w:cs="Times New Roman"/>
        </w:rPr>
        <w:t xml:space="preserve">, </w:t>
      </w:r>
      <w:r w:rsidR="00DD1FCD" w:rsidRPr="00E61A3A">
        <w:rPr>
          <w:rFonts w:ascii="Times New Roman" w:hAnsi="Times New Roman" w:cs="Times New Roman"/>
        </w:rPr>
        <w:t>na podstawie</w:t>
      </w:r>
      <w:r w:rsidR="00311146" w:rsidRPr="00E61A3A">
        <w:rPr>
          <w:rFonts w:ascii="Times New Roman" w:hAnsi="Times New Roman" w:cs="Times New Roman"/>
        </w:rPr>
        <w:t xml:space="preserve"> harmonogram</w:t>
      </w:r>
      <w:r w:rsidR="00DD1FCD" w:rsidRPr="00E61A3A">
        <w:rPr>
          <w:rFonts w:ascii="Times New Roman" w:hAnsi="Times New Roman" w:cs="Times New Roman"/>
        </w:rPr>
        <w:t>u</w:t>
      </w:r>
      <w:r w:rsidR="00414B99" w:rsidRPr="00E61A3A">
        <w:rPr>
          <w:rFonts w:ascii="Times New Roman" w:hAnsi="Times New Roman" w:cs="Times New Roman"/>
        </w:rPr>
        <w:t xml:space="preserve"> zajęć w ramach projektu. </w:t>
      </w:r>
      <w:r w:rsidR="00E61A3A">
        <w:rPr>
          <w:rFonts w:ascii="Times New Roman" w:hAnsi="Times New Roman" w:cs="Times New Roman"/>
        </w:rPr>
        <w:br/>
      </w:r>
      <w:r w:rsidR="00311146" w:rsidRPr="00E61A3A">
        <w:rPr>
          <w:rFonts w:ascii="Times New Roman" w:hAnsi="Times New Roman" w:cs="Times New Roman"/>
        </w:rPr>
        <w:t>S</w:t>
      </w:r>
      <w:r w:rsidR="00A73E2D" w:rsidRPr="00E61A3A">
        <w:rPr>
          <w:rFonts w:ascii="Times New Roman" w:hAnsi="Times New Roman" w:cs="Times New Roman"/>
        </w:rPr>
        <w:t xml:space="preserve">zczegółowe </w:t>
      </w:r>
      <w:r w:rsidR="00DD77FC" w:rsidRPr="00E61A3A">
        <w:rPr>
          <w:rFonts w:ascii="Times New Roman" w:hAnsi="Times New Roman" w:cs="Times New Roman"/>
        </w:rPr>
        <w:t>harmonogram</w:t>
      </w:r>
      <w:r w:rsidR="00DD1FCD" w:rsidRPr="00E61A3A">
        <w:rPr>
          <w:rFonts w:ascii="Times New Roman" w:hAnsi="Times New Roman" w:cs="Times New Roman"/>
        </w:rPr>
        <w:t>y</w:t>
      </w:r>
      <w:r w:rsidR="00DD77FC" w:rsidRPr="00E61A3A">
        <w:rPr>
          <w:rFonts w:ascii="Times New Roman" w:hAnsi="Times New Roman" w:cs="Times New Roman"/>
        </w:rPr>
        <w:t xml:space="preserve"> zostaną uzgodnione z Wykonawcą po podpisaniu umowy/umów. </w:t>
      </w:r>
    </w:p>
    <w:p w:rsidR="00DD77FC" w:rsidRPr="00E61A3A" w:rsidRDefault="00DD77FC" w:rsidP="00E61A3A">
      <w:pPr>
        <w:ind w:left="357" w:firstLine="63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DD77FC" w:rsidRPr="00E61A3A" w:rsidRDefault="00DD77FC" w:rsidP="00E61A3A">
      <w:pPr>
        <w:ind w:left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DD77FC" w:rsidRPr="00E61A3A" w:rsidRDefault="00DD77FC" w:rsidP="00E61A3A">
      <w:pPr>
        <w:ind w:left="357" w:firstLine="69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Termin realizacji:</w:t>
      </w:r>
    </w:p>
    <w:p w:rsidR="00414B99" w:rsidRPr="00E61A3A" w:rsidRDefault="00DD77FC" w:rsidP="00E61A3A">
      <w:pPr>
        <w:pStyle w:val="Akapitzlist"/>
        <w:numPr>
          <w:ilvl w:val="0"/>
          <w:numId w:val="4"/>
        </w:numPr>
        <w:tabs>
          <w:tab w:val="left" w:pos="1134"/>
        </w:tabs>
        <w:spacing w:after="160"/>
        <w:ind w:left="1418" w:hanging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rozpoczęcie realizacji przedmiotu zamówienia: </w:t>
      </w:r>
      <w:r w:rsidRPr="00B87AF4">
        <w:rPr>
          <w:rFonts w:ascii="Times New Roman" w:hAnsi="Times New Roman" w:cs="Times New Roman"/>
          <w:b/>
          <w:bCs/>
          <w:color w:val="000000" w:themeColor="text1"/>
        </w:rPr>
        <w:t>w dniu następnym po podpisaniu umowy</w:t>
      </w:r>
      <w:r w:rsidR="00B87AF4">
        <w:rPr>
          <w:rFonts w:ascii="Times New Roman" w:hAnsi="Times New Roman" w:cs="Times New Roman"/>
          <w:b/>
          <w:bCs/>
          <w:color w:val="FF0000"/>
        </w:rPr>
        <w:t>;</w:t>
      </w:r>
    </w:p>
    <w:p w:rsidR="00621190" w:rsidRPr="00E61A3A" w:rsidRDefault="00621190" w:rsidP="00E61A3A">
      <w:pPr>
        <w:pStyle w:val="Akapitzlist"/>
        <w:tabs>
          <w:tab w:val="left" w:pos="1134"/>
        </w:tabs>
        <w:spacing w:after="160"/>
        <w:ind w:left="1418"/>
        <w:jc w:val="both"/>
        <w:rPr>
          <w:rFonts w:ascii="Times New Roman" w:hAnsi="Times New Roman" w:cs="Times New Roman"/>
        </w:rPr>
      </w:pPr>
    </w:p>
    <w:p w:rsidR="00414B99" w:rsidRPr="00E61A3A" w:rsidRDefault="00DD77FC" w:rsidP="00E61A3A">
      <w:pPr>
        <w:pStyle w:val="Akapitzlist"/>
        <w:numPr>
          <w:ilvl w:val="0"/>
          <w:numId w:val="4"/>
        </w:numPr>
        <w:tabs>
          <w:tab w:val="left" w:pos="1134"/>
        </w:tabs>
        <w:spacing w:after="160"/>
        <w:ind w:left="1418" w:hanging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zakończenie realizacji przedmiotu zamówienia: </w:t>
      </w:r>
    </w:p>
    <w:p w:rsidR="00DD77FC" w:rsidRPr="00E61A3A" w:rsidRDefault="002C77FF" w:rsidP="00E61A3A">
      <w:pPr>
        <w:tabs>
          <w:tab w:val="left" w:pos="567"/>
        </w:tabs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</w:rPr>
        <w:tab/>
      </w:r>
      <w:r w:rsidR="00A068AF" w:rsidRPr="00E61A3A">
        <w:rPr>
          <w:rFonts w:ascii="Times New Roman" w:hAnsi="Times New Roman" w:cs="Times New Roman"/>
          <w:b/>
          <w:bCs/>
          <w:color w:val="000000" w:themeColor="text1"/>
        </w:rPr>
        <w:t>zgodnie z terminami rozpoczęcia realizacji zadania wynikającego z zapisów projektu- tj.:</w:t>
      </w:r>
      <w:r w:rsidR="00414B99" w:rsidRPr="00E61A3A">
        <w:rPr>
          <w:rFonts w:ascii="Times New Roman" w:hAnsi="Times New Roman" w:cs="Times New Roman"/>
          <w:b/>
          <w:bCs/>
          <w:color w:val="000000" w:themeColor="text1"/>
        </w:rPr>
        <w:t xml:space="preserve"> 30.0</w:t>
      </w:r>
      <w:r w:rsidR="00621190" w:rsidRPr="00E61A3A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414B99" w:rsidRPr="00E61A3A">
        <w:rPr>
          <w:rFonts w:ascii="Times New Roman" w:hAnsi="Times New Roman" w:cs="Times New Roman"/>
          <w:b/>
          <w:bCs/>
          <w:color w:val="000000" w:themeColor="text1"/>
        </w:rPr>
        <w:t>.2023r.</w:t>
      </w:r>
      <w:r w:rsidRPr="00E61A3A">
        <w:rPr>
          <w:rFonts w:ascii="Times New Roman" w:hAnsi="Times New Roman" w:cs="Times New Roman"/>
        </w:rPr>
        <w:t xml:space="preserve">- </w:t>
      </w:r>
      <w:r w:rsidR="00DD77FC" w:rsidRPr="00E61A3A">
        <w:rPr>
          <w:rFonts w:ascii="Times New Roman" w:hAnsi="Times New Roman" w:cs="Times New Roman"/>
          <w:b/>
          <w:color w:val="000000" w:themeColor="text1"/>
        </w:rPr>
        <w:t>zgodnie z ustalonym harmonogramem zajęć</w:t>
      </w:r>
      <w:r w:rsidR="00414B99" w:rsidRPr="00E61A3A">
        <w:rPr>
          <w:rFonts w:ascii="Times New Roman" w:hAnsi="Times New Roman" w:cs="Times New Roman"/>
          <w:b/>
          <w:color w:val="000000" w:themeColor="text1"/>
        </w:rPr>
        <w:t>.</w:t>
      </w:r>
    </w:p>
    <w:p w:rsidR="00DD77FC" w:rsidRPr="00E61A3A" w:rsidRDefault="00DD77FC" w:rsidP="00E61A3A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Wykonawca, który zostanie wybrany na daną część zamówienia zobowiązany będzie do pozostawania w gotowości do wykonywania usługi przez cały okres zawartej umowy.</w:t>
      </w:r>
    </w:p>
    <w:p w:rsidR="00723E26" w:rsidRPr="00E61A3A" w:rsidRDefault="00DD77FC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="002E5C10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COVID-19, itp.)</w:t>
      </w:r>
      <w:r w:rsidR="002E5C10" w:rsidRPr="00E61A3A">
        <w:rPr>
          <w:rFonts w:ascii="Times New Roman" w:hAnsi="Times New Roman" w:cs="Times New Roman"/>
          <w:color w:val="000000" w:themeColor="text1"/>
        </w:rPr>
        <w:t>.</w:t>
      </w:r>
    </w:p>
    <w:p w:rsidR="00574A76" w:rsidRPr="00E61A3A" w:rsidRDefault="00574A76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  <w:u w:val="single"/>
        </w:rPr>
        <w:t>Zobowiązania i zadania Wykonawcy:</w:t>
      </w:r>
      <w:r w:rsidRPr="00E61A3A">
        <w:rPr>
          <w:rFonts w:ascii="Times New Roman" w:hAnsi="Times New Roman" w:cs="Times New Roman"/>
          <w:b/>
          <w:u w:val="single"/>
        </w:rPr>
        <w:t xml:space="preserve"> </w:t>
      </w:r>
    </w:p>
    <w:p w:rsidR="002C77FF" w:rsidRPr="00E61A3A" w:rsidRDefault="00414B99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  <w:u w:val="single"/>
        </w:rPr>
        <w:t>Część 1:</w:t>
      </w:r>
      <w:r w:rsidRPr="00E61A3A">
        <w:rPr>
          <w:rFonts w:ascii="Times New Roman" w:hAnsi="Times New Roman" w:cs="Times New Roman"/>
          <w:b/>
        </w:rPr>
        <w:t xml:space="preserve"> </w:t>
      </w:r>
      <w:r w:rsidR="002C77FF" w:rsidRPr="00E61A3A">
        <w:rPr>
          <w:rFonts w:ascii="Times New Roman" w:hAnsi="Times New Roman" w:cs="Times New Roman"/>
          <w:b/>
        </w:rPr>
        <w:t>Zajęcia profilaktyczno- rozwojowe: wielojęzyczność</w:t>
      </w:r>
    </w:p>
    <w:p w:rsidR="00787C32" w:rsidRDefault="00787C32" w:rsidP="00E61A3A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890A77" w:rsidRPr="000A631E" w:rsidRDefault="00DD77FC" w:rsidP="000A631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</w:rPr>
      </w:pPr>
      <w:r w:rsidRPr="000A631E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 w:rsidR="003C15DB" w:rsidRPr="000A631E">
        <w:rPr>
          <w:rFonts w:ascii="Times New Roman" w:hAnsi="Times New Roman" w:cs="Times New Roman"/>
          <w:b/>
          <w:color w:val="000000" w:themeColor="text1"/>
        </w:rPr>
        <w:t>planowanych form wsparcia</w:t>
      </w:r>
      <w:r w:rsidRPr="000A631E">
        <w:rPr>
          <w:rFonts w:ascii="Times New Roman" w:hAnsi="Times New Roman" w:cs="Times New Roman"/>
          <w:b/>
          <w:color w:val="000000" w:themeColor="text1"/>
        </w:rPr>
        <w:t xml:space="preserve"> z osobą odpowiedzialną za </w:t>
      </w:r>
      <w:r w:rsidR="003C15DB" w:rsidRPr="000A631E">
        <w:rPr>
          <w:rFonts w:ascii="Times New Roman" w:hAnsi="Times New Roman" w:cs="Times New Roman"/>
          <w:b/>
          <w:color w:val="000000" w:themeColor="text1"/>
        </w:rPr>
        <w:t>p</w:t>
      </w:r>
      <w:r w:rsidRPr="000A631E">
        <w:rPr>
          <w:rFonts w:ascii="Times New Roman" w:hAnsi="Times New Roman" w:cs="Times New Roman"/>
          <w:b/>
          <w:color w:val="000000" w:themeColor="text1"/>
        </w:rPr>
        <w:t xml:space="preserve">rojekt wskazaną przez Zamawiającego: 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terminy </w:t>
      </w:r>
      <w:r w:rsidR="002C77FF" w:rsidRPr="00E61A3A">
        <w:rPr>
          <w:rFonts w:ascii="Times New Roman" w:hAnsi="Times New Roman" w:cs="Times New Roman"/>
          <w:bCs/>
          <w:sz w:val="22"/>
          <w:szCs w:val="22"/>
        </w:rPr>
        <w:t xml:space="preserve">zajęć językowych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wraz z zaznaczeniem ilości godzin w ramach poszczególnych </w:t>
      </w:r>
      <w:r w:rsidR="002C77FF" w:rsidRPr="00E61A3A">
        <w:rPr>
          <w:rFonts w:ascii="Times New Roman" w:hAnsi="Times New Roman" w:cs="Times New Roman"/>
          <w:bCs/>
          <w:sz w:val="22"/>
          <w:szCs w:val="22"/>
        </w:rPr>
        <w:t>zajęć</w:t>
      </w:r>
      <w:r w:rsidRPr="00E61A3A">
        <w:rPr>
          <w:rFonts w:ascii="Times New Roman" w:hAnsi="Times New Roman" w:cs="Times New Roman"/>
          <w:bCs/>
          <w:sz w:val="22"/>
          <w:szCs w:val="22"/>
        </w:rPr>
        <w:t>, zgodnie z zapisami w projekcie.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planowanych form wsparcia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może kolidować z </w:t>
      </w:r>
      <w:r w:rsidR="002C77F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innymi 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zajęciami dydaktycznymi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dzieci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będących uczestnikami </w:t>
      </w:r>
      <w:r w:rsidR="00A068A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projektu</w:t>
      </w:r>
      <w:r w:rsidR="00890A77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dnia podpisania umowy.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:rsidR="00DD77FC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Zmiana harmonogramu nie wymaga zawarcia aneksu do umowy.</w:t>
      </w:r>
    </w:p>
    <w:p w:rsidR="00DD77FC" w:rsidRPr="00E61A3A" w:rsidRDefault="00DD77FC" w:rsidP="00E61A3A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0A77" w:rsidRPr="00E61A3A" w:rsidRDefault="00890A77" w:rsidP="000A631E">
      <w:pPr>
        <w:pStyle w:val="Style7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Opracowanie programu zajęć:</w:t>
      </w:r>
    </w:p>
    <w:p w:rsidR="00890A77" w:rsidRPr="00E61A3A" w:rsidRDefault="00890A77" w:rsidP="00E61A3A">
      <w:pPr>
        <w:pStyle w:val="Akapitzlist"/>
        <w:ind w:hanging="360"/>
        <w:jc w:val="both"/>
        <w:rPr>
          <w:rFonts w:ascii="Times New Roman" w:hAnsi="Times New Roman" w:cs="Times New Roman"/>
          <w:b/>
        </w:rPr>
      </w:pPr>
    </w:p>
    <w:p w:rsidR="00890A77" w:rsidRPr="00E61A3A" w:rsidRDefault="00890A77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przed rozpoczęciem zajęć.</w:t>
      </w:r>
    </w:p>
    <w:p w:rsidR="00610AF2" w:rsidRPr="00E61A3A" w:rsidRDefault="00890A77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Program zajęć  powinien być  zgodny z obowiązującymi przepisami, podstawami programowymi oraz standardami kształcenia.</w:t>
      </w:r>
    </w:p>
    <w:p w:rsidR="00610AF2" w:rsidRPr="00E61A3A" w:rsidRDefault="00610AF2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Program zajęć językowych będzie obejmował zajęcia edukacyjne i kompensacyjne w proporcjach wynikających z potrzeb grupy i wskazań wychowawcy danej świetlicy.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0A631E" w:rsidRDefault="00610AF2" w:rsidP="000A631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A631E">
        <w:rPr>
          <w:rFonts w:ascii="Times New Roman" w:hAnsi="Times New Roman" w:cs="Times New Roman"/>
          <w:b/>
          <w:color w:val="000000" w:themeColor="text1"/>
        </w:rPr>
        <w:t>Prowadzenie na bieżąco dziennika zajęć</w:t>
      </w:r>
      <w:r w:rsidRPr="000A631E">
        <w:rPr>
          <w:rFonts w:ascii="Times New Roman" w:hAnsi="Times New Roman" w:cs="Times New Roman"/>
          <w:color w:val="000000" w:themeColor="text1"/>
        </w:rPr>
        <w:t xml:space="preserve"> </w:t>
      </w:r>
    </w:p>
    <w:p w:rsidR="00610AF2" w:rsidRPr="00E61A3A" w:rsidRDefault="00610AF2" w:rsidP="00E61A3A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 ma obowiązek posiadać na każdych zajęciach dziennik zajęć uzupełniony danymi od pierwszych zajęć do ostatnich zrealizowanych zajęć.</w:t>
      </w: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Wykonawca ma obowiązek udostępniać dziennik zajęć każdorazowo osobie upoważnionej do kontroli przez Zamawiającego. </w:t>
      </w: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 ma obowiązek niezwłocznego poinformowania Zamawiającego o sytuacji, w k</w:t>
      </w:r>
      <w:r w:rsidR="0003101A" w:rsidRPr="00E61A3A">
        <w:rPr>
          <w:rFonts w:ascii="Times New Roman" w:hAnsi="Times New Roman" w:cs="Times New Roman"/>
          <w:color w:val="000000" w:themeColor="text1"/>
        </w:rPr>
        <w:t>tórej  uczestnik nie był obecny</w:t>
      </w:r>
      <w:r w:rsidRPr="00E61A3A">
        <w:rPr>
          <w:rFonts w:ascii="Times New Roman" w:hAnsi="Times New Roman" w:cs="Times New Roman"/>
          <w:color w:val="000000" w:themeColor="text1"/>
        </w:rPr>
        <w:t xml:space="preserve"> na zajęciach, zrezygnował  </w:t>
      </w:r>
      <w:r w:rsidR="0003101A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uczestnictwa oraz o każdej  sytuacji, która ma wpływ na realizacje programu zajęć.</w:t>
      </w: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709" w:hanging="283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 xml:space="preserve">Zamawiający w sytuacjach w/w ma prawo zrekrutować dodatkowego uczestnika na zajęcia. </w:t>
      </w:r>
    </w:p>
    <w:p w:rsidR="00610AF2" w:rsidRPr="00E61A3A" w:rsidRDefault="00610AF2" w:rsidP="00E61A3A">
      <w:pPr>
        <w:pStyle w:val="Akapitzlist"/>
        <w:ind w:left="825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0A631E" w:rsidRDefault="00610AF2" w:rsidP="000A631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0A631E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:rsidR="00610AF2" w:rsidRPr="00E61A3A" w:rsidRDefault="00610AF2" w:rsidP="00E61A3A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E61A3A">
      <w:pPr>
        <w:pStyle w:val="Akapitzlist"/>
        <w:suppressAutoHyphens/>
        <w:spacing w:after="0"/>
        <w:ind w:left="1545" w:hanging="1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4.1 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Pr="00E61A3A">
        <w:rPr>
          <w:rFonts w:ascii="Times New Roman" w:hAnsi="Times New Roman" w:cs="Times New Roman"/>
          <w:color w:val="000000" w:themeColor="text1"/>
        </w:rPr>
        <w:t>Zapewnienie niezbędnego sprzętu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Pr="00E61A3A">
        <w:rPr>
          <w:rFonts w:ascii="Times New Roman" w:hAnsi="Times New Roman" w:cs="Times New Roman"/>
          <w:color w:val="000000" w:themeColor="text1"/>
        </w:rPr>
        <w:t>do prowadzenia zajęć.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lastRenderedPageBreak/>
        <w:t>Prowadzenie dokumentacji fotograficznej zajęć.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E61A3A">
        <w:rPr>
          <w:rFonts w:ascii="Times New Roman" w:hAnsi="Times New Roman" w:cs="Times New Roman"/>
        </w:rPr>
        <w:t>Ułatwienie dostępu do wysokiej jakości usług społecznych i zdrowotnych</w:t>
      </w:r>
      <w:r w:rsidRPr="00E61A3A">
        <w:rPr>
          <w:rFonts w:ascii="Times New Roman" w:hAnsi="Times New Roman" w:cs="Times New Roman"/>
          <w:w w:val="95"/>
        </w:rPr>
        <w:t xml:space="preserve">, Poddziałanie </w:t>
      </w:r>
      <w:r w:rsidRPr="00E61A3A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E61A3A">
        <w:rPr>
          <w:rFonts w:ascii="Times New Roman" w:hAnsi="Times New Roman" w:cs="Times New Roman"/>
          <w:w w:val="95"/>
        </w:rPr>
        <w:t>wsparcia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dziennego</w:t>
      </w:r>
      <w:r w:rsidRPr="00E61A3A">
        <w:rPr>
          <w:rFonts w:ascii="Times New Roman" w:hAnsi="Times New Roman" w:cs="Times New Roman"/>
          <w:spacing w:val="-21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dla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dzieci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młodzieży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E61A3A">
        <w:rPr>
          <w:rFonts w:ascii="Times New Roman" w:hAnsi="Times New Roman" w:cs="Times New Roman"/>
        </w:rPr>
        <w:t>. pn. „Podaj dobro dalej”.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Współpraca z Zamawiającym przy realizacji działań ewaluacyjnych.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Sprawowanie  opieki  nad  uczestnikami  podczas  zajęć i  przerw  między  zajęciami. Wykonawca ponosi odpowiedzialność za bezpieczeństwo uczestników zajęć w trakcie ich trwania oraz pomiędzy zajęciami, a także za ewe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ntualne szkody, które powstaną </w:t>
      </w:r>
      <w:r w:rsidRPr="00E61A3A">
        <w:rPr>
          <w:rFonts w:ascii="Times New Roman" w:hAnsi="Times New Roman" w:cs="Times New Roman"/>
          <w:color w:val="000000" w:themeColor="text1"/>
        </w:rPr>
        <w:t>w związku z ich udziałem w zajęciach.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Przestrzeganie </w:t>
      </w:r>
      <w:r w:rsidRPr="00E61A3A">
        <w:rPr>
          <w:rStyle w:val="FontStyle13"/>
          <w:rFonts w:ascii="Times New Roman" w:hAnsi="Times New Roman" w:cs="Times New Roman"/>
          <w:color w:val="000000" w:themeColor="text1"/>
        </w:rPr>
        <w:t>zasad bezpieczeństwa i higieny pracy obowiązujących przy realizacji zadań stanowiących przedmiot zamówienia.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>Pokrycie wszystkich strat wynikłych z powodu niewykonania przedmiotu zamówienia, zniszczenia lub uszkodzenia powierzonego mu przez Zamawiającego mienia.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Udostępnienie na wezwanie Zamawiającego własnej dokumentacji finansowo-księgowej z zakresu realizowanego zamówienia w terminie do 3 dni od wezwania Zamawiającego.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Dokładanie wszelkich starań, aby w zajęciach została zachowana zasada równości szans oraz niedyskryminac</w:t>
      </w:r>
      <w:r w:rsidR="00E61A3A">
        <w:rPr>
          <w:rFonts w:ascii="Times New Roman" w:hAnsi="Times New Roman" w:cs="Times New Roman"/>
          <w:color w:val="000000" w:themeColor="text1"/>
        </w:rPr>
        <w:t xml:space="preserve">ji, w tym dostępności dla osób </w:t>
      </w:r>
      <w:r w:rsidR="00E61A3A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E61A3A">
        <w:rPr>
          <w:rFonts w:ascii="Times New Roman" w:hAnsi="Times New Roman" w:cs="Times New Roman"/>
          <w:color w:val="000000" w:themeColor="text1"/>
        </w:rPr>
        <w:t>niepełnosprawnościami.</w:t>
      </w:r>
    </w:p>
    <w:p w:rsidR="00610AF2" w:rsidRPr="00E61A3A" w:rsidRDefault="00610AF2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8A4CE4" w:rsidRPr="000A631E" w:rsidRDefault="00DD77FC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0A631E">
        <w:rPr>
          <w:rFonts w:ascii="Times New Roman" w:hAnsi="Times New Roman" w:cs="Times New Roman"/>
          <w:b/>
          <w:bCs/>
        </w:rPr>
        <w:t xml:space="preserve">Warunki zatrudnienia: </w:t>
      </w:r>
    </w:p>
    <w:p w:rsidR="00DD77FC" w:rsidRPr="00E61A3A" w:rsidRDefault="008A4CE4" w:rsidP="00E61A3A">
      <w:pPr>
        <w:ind w:firstLine="3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- </w:t>
      </w:r>
      <w:r w:rsidR="002525CA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 xml:space="preserve">Umowa zlecenia/o świadczenie usług w okresie: </w:t>
      </w:r>
      <w:r w:rsidRPr="00E61A3A">
        <w:rPr>
          <w:rFonts w:ascii="Times New Roman" w:hAnsi="Times New Roman" w:cs="Times New Roman"/>
        </w:rPr>
        <w:t>V-VI.2022, IX-XII.2022, I-VI.2023</w:t>
      </w:r>
      <w:r w:rsidR="0097702F" w:rsidRPr="00E61A3A">
        <w:rPr>
          <w:rFonts w:ascii="Times New Roman" w:hAnsi="Times New Roman" w:cs="Times New Roman"/>
        </w:rPr>
        <w:t>;  12 m-</w:t>
      </w:r>
      <w:proofErr w:type="spellStart"/>
      <w:r w:rsidR="0097702F" w:rsidRPr="00E61A3A">
        <w:rPr>
          <w:rFonts w:ascii="Times New Roman" w:hAnsi="Times New Roman" w:cs="Times New Roman"/>
        </w:rPr>
        <w:t>cy</w:t>
      </w:r>
      <w:proofErr w:type="spellEnd"/>
      <w:r w:rsidR="0097702F" w:rsidRPr="00E61A3A">
        <w:rPr>
          <w:rFonts w:ascii="Times New Roman" w:hAnsi="Times New Roman" w:cs="Times New Roman"/>
        </w:rPr>
        <w:t xml:space="preserve"> x </w:t>
      </w:r>
      <w:r w:rsidR="0003101A" w:rsidRPr="00E61A3A">
        <w:rPr>
          <w:rFonts w:ascii="Times New Roman" w:hAnsi="Times New Roman" w:cs="Times New Roman"/>
        </w:rPr>
        <w:t>4</w:t>
      </w:r>
      <w:r w:rsidR="0097702F" w:rsidRPr="00E61A3A">
        <w:rPr>
          <w:rFonts w:ascii="Times New Roman" w:hAnsi="Times New Roman" w:cs="Times New Roman"/>
        </w:rPr>
        <w:t xml:space="preserve"> </w:t>
      </w:r>
      <w:r w:rsidR="0003101A" w:rsidRPr="00E61A3A">
        <w:rPr>
          <w:rFonts w:ascii="Times New Roman" w:hAnsi="Times New Roman" w:cs="Times New Roman"/>
        </w:rPr>
        <w:t>zajęcia</w:t>
      </w:r>
      <w:r w:rsidR="0097702F" w:rsidRPr="00E61A3A">
        <w:rPr>
          <w:rFonts w:ascii="Times New Roman" w:hAnsi="Times New Roman" w:cs="Times New Roman"/>
        </w:rPr>
        <w:t>/m-c x 2h/</w:t>
      </w:r>
      <w:r w:rsidR="0003101A" w:rsidRPr="00E61A3A">
        <w:rPr>
          <w:rFonts w:ascii="Times New Roman" w:hAnsi="Times New Roman" w:cs="Times New Roman"/>
        </w:rPr>
        <w:t>zajęcia x 3 świetlice=288</w:t>
      </w:r>
      <w:r w:rsidR="002525CA">
        <w:rPr>
          <w:rFonts w:ascii="Times New Roman" w:hAnsi="Times New Roman" w:cs="Times New Roman"/>
        </w:rPr>
        <w:t xml:space="preserve"> </w:t>
      </w:r>
      <w:r w:rsidR="0003101A" w:rsidRPr="00E61A3A">
        <w:rPr>
          <w:rFonts w:ascii="Times New Roman" w:hAnsi="Times New Roman" w:cs="Times New Roman"/>
        </w:rPr>
        <w:t>h</w:t>
      </w:r>
    </w:p>
    <w:p w:rsidR="00DD77FC" w:rsidRPr="00E61A3A" w:rsidRDefault="00DD77FC" w:rsidP="00E61A3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Czas pracy potwierdzony kartą czasu wykonywania usługi. </w:t>
      </w:r>
    </w:p>
    <w:p w:rsidR="00756AAC" w:rsidRPr="00E61A3A" w:rsidRDefault="00DD77FC" w:rsidP="00E61A3A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Zlecenie będzie wykonywane zgodnie </w:t>
      </w:r>
      <w:r w:rsidR="00756AAC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Pr="00E61A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61A3A" w:rsidRPr="00B14471" w:rsidRDefault="00DD77FC" w:rsidP="00B14471">
      <w:pPr>
        <w:pStyle w:val="Akapitzlist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E61A3A" w:rsidRPr="00E61A3A" w:rsidRDefault="00E61A3A" w:rsidP="00E61A3A">
      <w:pPr>
        <w:pStyle w:val="Noparagraphstyle"/>
        <w:spacing w:line="276" w:lineRule="auto"/>
        <w:ind w:left="786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DD77FC" w:rsidRPr="00E61A3A" w:rsidRDefault="00DD77FC" w:rsidP="000A631E">
      <w:pPr>
        <w:pStyle w:val="Noparagraphstyle"/>
        <w:numPr>
          <w:ilvl w:val="0"/>
          <w:numId w:val="2"/>
        </w:numPr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Kryteria zamawiającego:</w:t>
      </w:r>
    </w:p>
    <w:p w:rsidR="009E1D1B" w:rsidRPr="00E61A3A" w:rsidRDefault="00DD77FC" w:rsidP="00E61A3A">
      <w:pPr>
        <w:pStyle w:val="Default"/>
        <w:numPr>
          <w:ilvl w:val="0"/>
          <w:numId w:val="9"/>
        </w:numPr>
        <w:spacing w:after="44" w:line="276" w:lineRule="auto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kserokopie dokumentu potwierdzającego kwalifikacje zawodowe, wymagane do wykonywania oferowanej pracy</w:t>
      </w:r>
      <w:r w:rsidR="009E1D1B" w:rsidRPr="00E61A3A">
        <w:rPr>
          <w:rStyle w:val="markedcontent"/>
          <w:rFonts w:ascii="Times New Roman" w:hAnsi="Times New Roman" w:cs="Times New Roman"/>
          <w:sz w:val="22"/>
          <w:szCs w:val="22"/>
        </w:rPr>
        <w:t xml:space="preserve">: 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mgr filologii lub lingwistyki stosowanej w zakresie danego języka obcego z przygotowaniem pedagogicznym,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mgr dowolnego kierunku po studiach w kraju, którego urzędowym językiem jest dany język z przygotowaniem pedagogicznym,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lastRenderedPageBreak/>
        <w:t>mgr dowolnego kierunku ze świadectwem znajomości danego języka, w stopniu zaawansowanym lub świadectwem złożenia państwowego egzaminu nauczycielskiego z danego języka obcego stopnia II,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absolwent NKJO w specjalności danego języka.</w:t>
      </w:r>
    </w:p>
    <w:p w:rsidR="009E1D1B" w:rsidRPr="00E61A3A" w:rsidRDefault="00DD77FC" w:rsidP="002525CA">
      <w:pPr>
        <w:pStyle w:val="Default"/>
        <w:numPr>
          <w:ilvl w:val="0"/>
          <w:numId w:val="9"/>
        </w:numPr>
        <w:spacing w:after="4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kserokopia dokumentu potwierdzającego doświadczenie zawodowe</w:t>
      </w:r>
      <w:r w:rsidR="009E1D1B" w:rsidRPr="00E61A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nie jest i nie była pozbawiona władzy rodzicielskiej oraz władza rodzicielska nie jest jej ograniczona ani zawieszona; 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wypełnia obowiązek alimentacyjny – w przypadku gdy taki obowiązek w stosunku do niej wynika z tytułu egzekucyjnego;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była skazana prawomocnym wyrokiem za umyślne przestępstwo lub umyślne przestępstwo skarbowe;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figuruje w Rejestrze sprawców przestępstw na tle seksualnym prowadzonym przez Ministerstwo Sprawiedliwości;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pełną zdolność do czynności prawnych oraz korzysta z pełni praw publicznych;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posiada stan zdrowia pozwalający na </w:t>
      </w:r>
      <w:r w:rsidR="00541736" w:rsidRPr="00E61A3A">
        <w:rPr>
          <w:rFonts w:ascii="Times New Roman" w:hAnsi="Times New Roman" w:cs="Times New Roman"/>
          <w:color w:val="auto"/>
          <w:sz w:val="22"/>
          <w:szCs w:val="22"/>
        </w:rPr>
        <w:t>realizację zamówienia</w:t>
      </w:r>
      <w:r w:rsidRPr="00E61A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nieposzlakowaną opinię;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posiada odpowiednie referencje; 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doświadczenie w pracy z dziećmi i młodzieżą;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nie jest powiązany osobowo lub kapitałowo z Zamawiającym. </w:t>
      </w:r>
    </w:p>
    <w:p w:rsidR="00651EA1" w:rsidRPr="00E61A3A" w:rsidRDefault="004A720E" w:rsidP="002525CA">
      <w:pPr>
        <w:pStyle w:val="Default"/>
        <w:numPr>
          <w:ilvl w:val="0"/>
          <w:numId w:val="9"/>
        </w:numPr>
        <w:spacing w:after="44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651EA1" w:rsidRPr="00E61A3A" w:rsidRDefault="00651EA1" w:rsidP="00E61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D77FC" w:rsidRPr="00E61A3A" w:rsidRDefault="00DD77FC" w:rsidP="00E61A3A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Wynagrodzenie, które Wykonawca otrzyma za realizację przedmiotu zamówienia będzie stanowiło iloczyn ceny jednostkowej wskazanej w ofercie za jedną godzinę zajęć oraz łącznej liczby godzin zrealizowanych zajęć.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FF0000"/>
        </w:rPr>
        <w:br/>
      </w:r>
      <w:r w:rsidRPr="00E61A3A">
        <w:rPr>
          <w:rFonts w:ascii="Times New Roman" w:hAnsi="Times New Roman" w:cs="Times New Roman"/>
          <w:b/>
          <w:color w:val="000000" w:themeColor="text1"/>
        </w:rPr>
        <w:t>Zamawiający:</w:t>
      </w:r>
    </w:p>
    <w:p w:rsidR="00E61A3A" w:rsidRPr="00E61A3A" w:rsidRDefault="00E61A3A" w:rsidP="00E61A3A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zapewnia Wykonawcy do prowadzenia zajęć nieodpłatnie zaplecze lokalowe w siedzibie:</w:t>
      </w:r>
    </w:p>
    <w:p w:rsidR="00E61A3A" w:rsidRPr="00E61A3A" w:rsidRDefault="00E61A3A" w:rsidP="00E61A3A">
      <w:pPr>
        <w:pStyle w:val="Akapitzlist"/>
        <w:numPr>
          <w:ilvl w:val="0"/>
          <w:numId w:val="27"/>
        </w:numPr>
        <w:tabs>
          <w:tab w:val="left" w:pos="993"/>
        </w:tabs>
        <w:spacing w:after="160"/>
        <w:ind w:left="851" w:hanging="142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świetlica środowiskowa Integracyjne Ognisko Wychowawcze TPD ul. Sikorskiego 10/ budynek MOPS w Skarżysku-Kamiennej</w:t>
      </w:r>
    </w:p>
    <w:p w:rsidR="00E61A3A" w:rsidRPr="00E61A3A" w:rsidRDefault="00E61A3A" w:rsidP="00E61A3A">
      <w:pPr>
        <w:pStyle w:val="Akapitzlist"/>
        <w:numPr>
          <w:ilvl w:val="0"/>
          <w:numId w:val="27"/>
        </w:numPr>
        <w:tabs>
          <w:tab w:val="left" w:pos="993"/>
        </w:tabs>
        <w:spacing w:after="160"/>
        <w:ind w:left="851" w:hanging="142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świetlica środowiskowa „Józef” ul. Legionów 64 w Skarżysku-Kamiennej;</w:t>
      </w:r>
    </w:p>
    <w:p w:rsidR="00E61A3A" w:rsidRPr="00E61A3A" w:rsidRDefault="00E61A3A" w:rsidP="00E61A3A">
      <w:pPr>
        <w:pStyle w:val="Akapitzlist"/>
        <w:numPr>
          <w:ilvl w:val="0"/>
          <w:numId w:val="27"/>
        </w:numPr>
        <w:tabs>
          <w:tab w:val="left" w:pos="993"/>
        </w:tabs>
        <w:spacing w:after="160"/>
        <w:ind w:left="851" w:hanging="142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świetlica środowiskowa „u Alberta” ul. Spółdzielcza 52 w Skarżysku-Kamiennej.</w:t>
      </w:r>
    </w:p>
    <w:p w:rsidR="00E61A3A" w:rsidRPr="00E61A3A" w:rsidRDefault="00E61A3A" w:rsidP="00E61A3A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dopuszcza możliwość aneksowania umowy na podstawie, której dokonano wyboru Wykonawcy, jeżeli zaistnieją jakiekolwiek okoliczności, których Zamawiający ani Wykonawca nie mogli przewidzieć w chwili podpisywania umowy.</w:t>
      </w:r>
    </w:p>
    <w:p w:rsidR="005B0E01" w:rsidRDefault="005B0E01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E5DCE" w:rsidRDefault="00AE5DCE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E5DCE" w:rsidRPr="00E61A3A" w:rsidRDefault="00AE5DCE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b/>
          <w:color w:val="000000" w:themeColor="text1"/>
        </w:rPr>
        <w:lastRenderedPageBreak/>
        <w:t>Kryteria dostępu os. niepełnosprawnych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bez względu na rodzaj oraz stopień niepełnosprawności sprawiedliwego, pełnego uczestnictwa we wszystkich zajęciach realizowanych w ramach projektu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na jednakowych zasadach. W przypadku zrekrutowania przez Zamawiającego osób posiadających orzeczony stopień niepełnosprawności Wykonawca zobowiązany będzie uwzględnić wymagania w zakresie rodzaju niepełnosprawności tych osób tj. dostosować sposób prowadzenia wsparcia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E61A3A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E61A3A">
        <w:rPr>
          <w:rFonts w:ascii="Times New Roman" w:hAnsi="Times New Roman" w:cs="Times New Roman"/>
          <w:color w:val="000000" w:themeColor="text1"/>
        </w:rPr>
        <w:t xml:space="preserve"> Nr 94, str. 65), Konwencją o prawach osób niepełnosprawnych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do wsparcia wymagającą szczególnych usprawnień, poinformuje o tym na piśmie Wykonawcę wskazując rodzaj i stopień niepełnosprawności kierowanej osoby.</w:t>
      </w:r>
      <w:r w:rsidRPr="00E61A3A">
        <w:rPr>
          <w:rFonts w:ascii="Times New Roman" w:hAnsi="Times New Roman" w:cs="Times New Roman"/>
        </w:rPr>
        <w:t xml:space="preserve">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>R</w:t>
      </w:r>
      <w:r w:rsidRPr="00E61A3A">
        <w:rPr>
          <w:rFonts w:ascii="Times New Roman" w:hAnsi="Times New Roman" w:cs="Times New Roman"/>
        </w:rPr>
        <w:t xml:space="preserve">ealizatorzy projektu zostaną zobowiązani do takiego zaplanowania i realizacji wsparcia, by móc poświęcić wymaganą ilość czasu osobo, </w:t>
      </w:r>
      <w:r w:rsidRPr="00E61A3A">
        <w:rPr>
          <w:rFonts w:ascii="Times New Roman" w:hAnsi="Times New Roman" w:cs="Times New Roman"/>
        </w:rPr>
        <w:br/>
        <w:t xml:space="preserve">z opóźnieniami w rozwoju (m.in. dostosowanie przekazywanych treści do indywidualnych możliwości/ograniczeń, dodatkowe instrukcje. W momencie pojawienia się w projekcie osoby wymagającej szczególnych usprawnień, po przeprowadzonej diagnozie potrzeb, kadra projektu podejmie działania, by w stosunkowo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 xml:space="preserve">jak najkrótszym czasie umożliwić jej jak najpełniejszy udział w działaniach.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>Ponadto materiały oferowane w ramach wsparcia będą dostępne w wersji niwelującej bariery dostępu.</w:t>
      </w:r>
    </w:p>
    <w:p w:rsidR="001D6083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Forma zatrudnienia: </w:t>
      </w:r>
    </w:p>
    <w:p w:rsidR="00DD77FC" w:rsidRPr="00E61A3A" w:rsidRDefault="001D608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UMOWA ZLECENIE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Wykonawca, którego oferta będzie najkorzystniejsza oraz jest osobą fizyczną lub prowadzi działalność gospodarczą i będzie osobiście realizować zamówienie musi spełnić następujący warunek:</w:t>
      </w:r>
    </w:p>
    <w:p w:rsidR="00DD77FC" w:rsidRPr="00E61A3A" w:rsidRDefault="00DD77FC" w:rsidP="00E61A3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Łącznie zaangażowanie w realizacje zdań we wszystkich projektach Funduszu Polityki Spójności oraz działań finansowanych z innych źródeł, </w:t>
      </w:r>
      <w:r w:rsid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 tym środków własnych Beneficjenta i innych podmiotów ( w szczególności w ramach stosunku pracy, stosunku cywilnoprawnego, samozatrudnienia </w:t>
      </w:r>
      <w:r w:rsid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 zaangażowania w ramach prowadzenia własnej działalności gospodarczej), nie przekroczy 276 godzin miesięcznie.</w:t>
      </w:r>
    </w:p>
    <w:p w:rsidR="00DD77FC" w:rsidRPr="00E61A3A" w:rsidRDefault="00DD77FC" w:rsidP="00E61A3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A720E" w:rsidRPr="00E61A3A" w:rsidRDefault="004A720E" w:rsidP="00E61A3A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Oświadczenie będzie stanowiło złącznik do umowy</w:t>
      </w:r>
    </w:p>
    <w:p w:rsidR="00E45A7D" w:rsidRPr="00E61A3A" w:rsidRDefault="00E45A7D" w:rsidP="00E61A3A">
      <w:pPr>
        <w:spacing w:after="0"/>
        <w:jc w:val="both"/>
        <w:rPr>
          <w:rFonts w:ascii="Times New Roman" w:hAnsi="Times New Roman" w:cs="Times New Roman"/>
          <w:b/>
        </w:rPr>
      </w:pPr>
    </w:p>
    <w:sectPr w:rsidR="00E45A7D" w:rsidRPr="00E61A3A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EE" w:rsidRDefault="00541EEE" w:rsidP="00DE54EF">
      <w:pPr>
        <w:spacing w:after="0" w:line="240" w:lineRule="auto"/>
      </w:pPr>
      <w:r>
        <w:separator/>
      </w:r>
    </w:p>
  </w:endnote>
  <w:endnote w:type="continuationSeparator" w:id="0">
    <w:p w:rsidR="00541EEE" w:rsidRDefault="00541EEE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4808"/>
      <w:docPartObj>
        <w:docPartGallery w:val="Page Numbers (Bottom of Page)"/>
        <w:docPartUnique/>
      </w:docPartObj>
    </w:sdtPr>
    <w:sdtEndPr/>
    <w:sdtContent>
      <w:p w:rsidR="00115F89" w:rsidRDefault="00115F89" w:rsidP="00115F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CE">
          <w:rPr>
            <w:noProof/>
          </w:rPr>
          <w:t>6</w:t>
        </w:r>
        <w:r>
          <w:fldChar w:fldCharType="end"/>
        </w:r>
      </w:p>
    </w:sdtContent>
  </w:sdt>
  <w:p w:rsidR="002525CA" w:rsidRPr="00E85141" w:rsidRDefault="002525CA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EE" w:rsidRDefault="00541EEE" w:rsidP="00DE54EF">
      <w:pPr>
        <w:spacing w:after="0" w:line="240" w:lineRule="auto"/>
      </w:pPr>
      <w:r>
        <w:separator/>
      </w:r>
    </w:p>
  </w:footnote>
  <w:footnote w:type="continuationSeparator" w:id="0">
    <w:p w:rsidR="00541EEE" w:rsidRDefault="00541EEE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CA" w:rsidRDefault="002525CA" w:rsidP="00574704">
    <w:pPr>
      <w:pStyle w:val="Nagwek"/>
      <w:jc w:val="center"/>
    </w:pPr>
    <w:r>
      <w:rPr>
        <w:noProof/>
      </w:rPr>
      <w:drawing>
        <wp:inline distT="0" distB="0" distL="0" distR="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379E3"/>
    <w:multiLevelType w:val="multilevel"/>
    <w:tmpl w:val="E956306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7BA1AE2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45604F"/>
    <w:multiLevelType w:val="multilevel"/>
    <w:tmpl w:val="44B648C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A5A09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C81FE1"/>
    <w:multiLevelType w:val="multilevel"/>
    <w:tmpl w:val="DE9818AE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8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1F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1B65A1"/>
    <w:multiLevelType w:val="multilevel"/>
    <w:tmpl w:val="C4464B28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4A6A18"/>
    <w:multiLevelType w:val="multilevel"/>
    <w:tmpl w:val="AF2CC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44275"/>
    <w:multiLevelType w:val="multilevel"/>
    <w:tmpl w:val="83968B1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5B18D0"/>
    <w:multiLevelType w:val="hybridMultilevel"/>
    <w:tmpl w:val="63B21344"/>
    <w:lvl w:ilvl="0" w:tplc="90BE5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4657F"/>
    <w:multiLevelType w:val="multilevel"/>
    <w:tmpl w:val="808A8D6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C880AF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46517"/>
    <w:multiLevelType w:val="multilevel"/>
    <w:tmpl w:val="E820C652"/>
    <w:lvl w:ilvl="0">
      <w:start w:val="1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A1B48B3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6">
    <w:nsid w:val="6CD214FE"/>
    <w:multiLevelType w:val="hybridMultilevel"/>
    <w:tmpl w:val="F15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592DA5"/>
    <w:multiLevelType w:val="multilevel"/>
    <w:tmpl w:val="9F68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C4CFD"/>
    <w:multiLevelType w:val="multilevel"/>
    <w:tmpl w:val="D1321F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71781C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20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17"/>
  </w:num>
  <w:num w:numId="9">
    <w:abstractNumId w:val="9"/>
  </w:num>
  <w:num w:numId="10">
    <w:abstractNumId w:val="11"/>
  </w:num>
  <w:num w:numId="11">
    <w:abstractNumId w:val="14"/>
  </w:num>
  <w:num w:numId="12">
    <w:abstractNumId w:val="24"/>
  </w:num>
  <w:num w:numId="13">
    <w:abstractNumId w:val="1"/>
  </w:num>
  <w:num w:numId="14">
    <w:abstractNumId w:val="19"/>
  </w:num>
  <w:num w:numId="15">
    <w:abstractNumId w:val="29"/>
  </w:num>
  <w:num w:numId="16">
    <w:abstractNumId w:val="6"/>
  </w:num>
  <w:num w:numId="17">
    <w:abstractNumId w:val="10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22"/>
  </w:num>
  <w:num w:numId="23">
    <w:abstractNumId w:val="7"/>
  </w:num>
  <w:num w:numId="24">
    <w:abstractNumId w:val="25"/>
  </w:num>
  <w:num w:numId="25">
    <w:abstractNumId w:val="27"/>
  </w:num>
  <w:num w:numId="26">
    <w:abstractNumId w:val="26"/>
  </w:num>
  <w:num w:numId="27">
    <w:abstractNumId w:val="3"/>
  </w:num>
  <w:num w:numId="28">
    <w:abstractNumId w:val="2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25F27"/>
    <w:rsid w:val="0003101A"/>
    <w:rsid w:val="00032E82"/>
    <w:rsid w:val="00035CC4"/>
    <w:rsid w:val="000950BB"/>
    <w:rsid w:val="000A631E"/>
    <w:rsid w:val="000A6373"/>
    <w:rsid w:val="000D1CE7"/>
    <w:rsid w:val="000D6602"/>
    <w:rsid w:val="000E3CE2"/>
    <w:rsid w:val="00101B7D"/>
    <w:rsid w:val="00105270"/>
    <w:rsid w:val="00115F89"/>
    <w:rsid w:val="00174FEE"/>
    <w:rsid w:val="0018472F"/>
    <w:rsid w:val="001A2D93"/>
    <w:rsid w:val="001B515A"/>
    <w:rsid w:val="001D4059"/>
    <w:rsid w:val="001D6083"/>
    <w:rsid w:val="001F4675"/>
    <w:rsid w:val="002048FB"/>
    <w:rsid w:val="00212BC7"/>
    <w:rsid w:val="00221926"/>
    <w:rsid w:val="00230BBB"/>
    <w:rsid w:val="00233B27"/>
    <w:rsid w:val="002525CA"/>
    <w:rsid w:val="00284961"/>
    <w:rsid w:val="00286718"/>
    <w:rsid w:val="002B55EF"/>
    <w:rsid w:val="002B6DEC"/>
    <w:rsid w:val="002B7A31"/>
    <w:rsid w:val="002C77FF"/>
    <w:rsid w:val="002E5C10"/>
    <w:rsid w:val="002F289B"/>
    <w:rsid w:val="00300D76"/>
    <w:rsid w:val="00311146"/>
    <w:rsid w:val="00313D58"/>
    <w:rsid w:val="00316925"/>
    <w:rsid w:val="00323873"/>
    <w:rsid w:val="00326982"/>
    <w:rsid w:val="00355F57"/>
    <w:rsid w:val="003820FE"/>
    <w:rsid w:val="00392302"/>
    <w:rsid w:val="00393692"/>
    <w:rsid w:val="00397DAC"/>
    <w:rsid w:val="003A7CC3"/>
    <w:rsid w:val="003C15DB"/>
    <w:rsid w:val="003C1EC8"/>
    <w:rsid w:val="003C243F"/>
    <w:rsid w:val="003E00CB"/>
    <w:rsid w:val="00414B99"/>
    <w:rsid w:val="0041610B"/>
    <w:rsid w:val="004248D7"/>
    <w:rsid w:val="00456157"/>
    <w:rsid w:val="00467DBF"/>
    <w:rsid w:val="0047620C"/>
    <w:rsid w:val="004841CF"/>
    <w:rsid w:val="004A720E"/>
    <w:rsid w:val="004D3C7B"/>
    <w:rsid w:val="004F70ED"/>
    <w:rsid w:val="00510164"/>
    <w:rsid w:val="00513F73"/>
    <w:rsid w:val="00540120"/>
    <w:rsid w:val="00540CE8"/>
    <w:rsid w:val="00541736"/>
    <w:rsid w:val="00541EEE"/>
    <w:rsid w:val="00552ED6"/>
    <w:rsid w:val="00553A2C"/>
    <w:rsid w:val="00560C09"/>
    <w:rsid w:val="00562F03"/>
    <w:rsid w:val="00574704"/>
    <w:rsid w:val="00574A76"/>
    <w:rsid w:val="005A4F58"/>
    <w:rsid w:val="005B0E01"/>
    <w:rsid w:val="005F4D8C"/>
    <w:rsid w:val="00602C54"/>
    <w:rsid w:val="006031F6"/>
    <w:rsid w:val="00610AF2"/>
    <w:rsid w:val="00621190"/>
    <w:rsid w:val="00651EA1"/>
    <w:rsid w:val="006A02A2"/>
    <w:rsid w:val="006A0584"/>
    <w:rsid w:val="006C7A0A"/>
    <w:rsid w:val="006E5D9A"/>
    <w:rsid w:val="006F2923"/>
    <w:rsid w:val="007025BB"/>
    <w:rsid w:val="0070351F"/>
    <w:rsid w:val="00723E26"/>
    <w:rsid w:val="00724CFB"/>
    <w:rsid w:val="00745D11"/>
    <w:rsid w:val="00756AAC"/>
    <w:rsid w:val="0076123C"/>
    <w:rsid w:val="007649A8"/>
    <w:rsid w:val="00776466"/>
    <w:rsid w:val="0078322D"/>
    <w:rsid w:val="0078522F"/>
    <w:rsid w:val="00787C32"/>
    <w:rsid w:val="007908DE"/>
    <w:rsid w:val="00796236"/>
    <w:rsid w:val="007A2D28"/>
    <w:rsid w:val="007B2499"/>
    <w:rsid w:val="007C0180"/>
    <w:rsid w:val="007D752C"/>
    <w:rsid w:val="00800D22"/>
    <w:rsid w:val="00802E21"/>
    <w:rsid w:val="008128FA"/>
    <w:rsid w:val="00833C7E"/>
    <w:rsid w:val="00850091"/>
    <w:rsid w:val="008574E5"/>
    <w:rsid w:val="00866FDF"/>
    <w:rsid w:val="00884CC1"/>
    <w:rsid w:val="0088579E"/>
    <w:rsid w:val="00890A77"/>
    <w:rsid w:val="00896E41"/>
    <w:rsid w:val="008A4CE4"/>
    <w:rsid w:val="008C438E"/>
    <w:rsid w:val="008D0293"/>
    <w:rsid w:val="00903A8D"/>
    <w:rsid w:val="00913994"/>
    <w:rsid w:val="00963504"/>
    <w:rsid w:val="0097702F"/>
    <w:rsid w:val="009D457C"/>
    <w:rsid w:val="009E1D1B"/>
    <w:rsid w:val="00A068AF"/>
    <w:rsid w:val="00A123EE"/>
    <w:rsid w:val="00A73380"/>
    <w:rsid w:val="00A73E2D"/>
    <w:rsid w:val="00A907EB"/>
    <w:rsid w:val="00A9707A"/>
    <w:rsid w:val="00AA1CD8"/>
    <w:rsid w:val="00AE5DCE"/>
    <w:rsid w:val="00B02F44"/>
    <w:rsid w:val="00B14471"/>
    <w:rsid w:val="00B3331A"/>
    <w:rsid w:val="00B35C74"/>
    <w:rsid w:val="00B371DF"/>
    <w:rsid w:val="00B375E5"/>
    <w:rsid w:val="00B43D11"/>
    <w:rsid w:val="00B53829"/>
    <w:rsid w:val="00B716D6"/>
    <w:rsid w:val="00B87AF4"/>
    <w:rsid w:val="00B939B3"/>
    <w:rsid w:val="00BA4A9B"/>
    <w:rsid w:val="00BF4118"/>
    <w:rsid w:val="00C05D99"/>
    <w:rsid w:val="00C0681D"/>
    <w:rsid w:val="00C07F0F"/>
    <w:rsid w:val="00C427F5"/>
    <w:rsid w:val="00C50FC0"/>
    <w:rsid w:val="00C52D18"/>
    <w:rsid w:val="00C62210"/>
    <w:rsid w:val="00C825C7"/>
    <w:rsid w:val="00C94122"/>
    <w:rsid w:val="00CC59CC"/>
    <w:rsid w:val="00CE0DCD"/>
    <w:rsid w:val="00CF2D4D"/>
    <w:rsid w:val="00D41E5B"/>
    <w:rsid w:val="00D75B35"/>
    <w:rsid w:val="00DA1D53"/>
    <w:rsid w:val="00DA6CA4"/>
    <w:rsid w:val="00DD1FCD"/>
    <w:rsid w:val="00DD77FC"/>
    <w:rsid w:val="00DE54EF"/>
    <w:rsid w:val="00DF1871"/>
    <w:rsid w:val="00DF321C"/>
    <w:rsid w:val="00DF7BA1"/>
    <w:rsid w:val="00E23CC5"/>
    <w:rsid w:val="00E45A7D"/>
    <w:rsid w:val="00E61A3A"/>
    <w:rsid w:val="00E85141"/>
    <w:rsid w:val="00F071AF"/>
    <w:rsid w:val="00F206E4"/>
    <w:rsid w:val="00F22D89"/>
    <w:rsid w:val="00F565C4"/>
    <w:rsid w:val="00F56EED"/>
    <w:rsid w:val="00FC6408"/>
    <w:rsid w:val="00FE51C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5</cp:revision>
  <cp:lastPrinted>2022-05-31T08:29:00Z</cp:lastPrinted>
  <dcterms:created xsi:type="dcterms:W3CDTF">2022-05-06T10:57:00Z</dcterms:created>
  <dcterms:modified xsi:type="dcterms:W3CDTF">2022-05-31T08:30:00Z</dcterms:modified>
</cp:coreProperties>
</file>