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1C980" w14:textId="3270DF2F" w:rsidR="00A01CBB" w:rsidRPr="00D328B8" w:rsidRDefault="00A01CBB" w:rsidP="00A01CBB">
      <w:pPr>
        <w:jc w:val="right"/>
        <w:rPr>
          <w:rFonts w:ascii="Cambria" w:hAnsi="Cambria"/>
          <w:sz w:val="20"/>
          <w:szCs w:val="20"/>
        </w:rPr>
      </w:pPr>
      <w:r w:rsidRPr="00D328B8">
        <w:rPr>
          <w:rFonts w:ascii="Cambria" w:hAnsi="Cambria"/>
          <w:sz w:val="20"/>
          <w:szCs w:val="20"/>
        </w:rPr>
        <w:t xml:space="preserve">Skarżysko-Kamienna, </w:t>
      </w:r>
      <w:r w:rsidR="00362832" w:rsidRPr="00D328B8">
        <w:rPr>
          <w:rFonts w:ascii="Cambria" w:hAnsi="Cambria"/>
          <w:sz w:val="20"/>
          <w:szCs w:val="20"/>
        </w:rPr>
        <w:t>0</w:t>
      </w:r>
      <w:r w:rsidR="00D328B8" w:rsidRPr="00D328B8">
        <w:rPr>
          <w:rFonts w:ascii="Cambria" w:hAnsi="Cambria"/>
          <w:sz w:val="20"/>
          <w:szCs w:val="20"/>
        </w:rPr>
        <w:t>9</w:t>
      </w:r>
      <w:r w:rsidR="00362832" w:rsidRPr="00D328B8">
        <w:rPr>
          <w:rFonts w:ascii="Cambria" w:hAnsi="Cambria"/>
          <w:sz w:val="20"/>
          <w:szCs w:val="20"/>
        </w:rPr>
        <w:t>.05.</w:t>
      </w:r>
      <w:r w:rsidRPr="00D328B8">
        <w:rPr>
          <w:rFonts w:ascii="Cambria" w:hAnsi="Cambria"/>
          <w:sz w:val="20"/>
          <w:szCs w:val="20"/>
        </w:rPr>
        <w:t>2022 r.</w:t>
      </w:r>
    </w:p>
    <w:p w14:paraId="75394ECC" w14:textId="77777777" w:rsidR="004C348E" w:rsidRPr="00D328B8" w:rsidRDefault="004C348E" w:rsidP="004C348E">
      <w:pPr>
        <w:tabs>
          <w:tab w:val="left" w:pos="1276"/>
        </w:tabs>
        <w:autoSpaceDE w:val="0"/>
        <w:autoSpaceDN w:val="0"/>
        <w:adjustRightInd w:val="0"/>
        <w:ind w:left="1276" w:hanging="1276"/>
        <w:rPr>
          <w:rFonts w:ascii="Cambria" w:hAnsi="Cambria"/>
          <w:sz w:val="20"/>
          <w:szCs w:val="20"/>
        </w:rPr>
      </w:pPr>
      <w:r w:rsidRPr="00D328B8">
        <w:rPr>
          <w:rFonts w:ascii="Cambria" w:eastAsia="Calibri" w:hAnsi="Cambria"/>
          <w:b/>
          <w:sz w:val="20"/>
          <w:szCs w:val="20"/>
        </w:rPr>
        <w:t>znak sprawy: ZP.271.15.2022</w:t>
      </w:r>
    </w:p>
    <w:p w14:paraId="6E70B76A" w14:textId="77777777" w:rsidR="004C348E" w:rsidRPr="00362832" w:rsidRDefault="004C348E" w:rsidP="00A01CBB">
      <w:pPr>
        <w:jc w:val="right"/>
        <w:rPr>
          <w:rFonts w:ascii="Times New Roman" w:hAnsi="Times New Roman"/>
          <w:sz w:val="22"/>
          <w:szCs w:val="22"/>
        </w:rPr>
      </w:pPr>
    </w:p>
    <w:p w14:paraId="016C1A02" w14:textId="77777777" w:rsidR="00A01CBB" w:rsidRPr="00362832" w:rsidRDefault="00A01CBB" w:rsidP="00A01CBB">
      <w:pPr>
        <w:pStyle w:val="Nagwek"/>
        <w:tabs>
          <w:tab w:val="clear" w:pos="4536"/>
          <w:tab w:val="clear" w:pos="9072"/>
        </w:tabs>
        <w:ind w:left="5400" w:firstLine="9"/>
        <w:rPr>
          <w:rFonts w:ascii="Times New Roman" w:hAnsi="Times New Roman"/>
          <w:b/>
          <w:sz w:val="22"/>
          <w:szCs w:val="22"/>
        </w:rPr>
      </w:pPr>
    </w:p>
    <w:p w14:paraId="2B2E5E6C" w14:textId="77777777" w:rsidR="00A01CBB" w:rsidRDefault="00A01CBB" w:rsidP="00A01CBB">
      <w:pPr>
        <w:pStyle w:val="Nagwek"/>
        <w:tabs>
          <w:tab w:val="clear" w:pos="4536"/>
          <w:tab w:val="clear" w:pos="9072"/>
        </w:tabs>
        <w:ind w:left="5400" w:firstLine="9"/>
        <w:rPr>
          <w:rFonts w:ascii="Cambria" w:hAnsi="Cambria"/>
          <w:b/>
          <w:sz w:val="22"/>
          <w:szCs w:val="22"/>
        </w:rPr>
      </w:pPr>
      <w:r w:rsidRPr="00D328B8">
        <w:rPr>
          <w:rFonts w:ascii="Cambria" w:hAnsi="Cambria"/>
          <w:b/>
          <w:sz w:val="22"/>
          <w:szCs w:val="22"/>
        </w:rPr>
        <w:t>Wszyscy uczestnicy</w:t>
      </w:r>
      <w:r w:rsidRPr="00D328B8">
        <w:rPr>
          <w:rFonts w:ascii="Cambria" w:hAnsi="Cambria"/>
          <w:b/>
          <w:sz w:val="22"/>
          <w:szCs w:val="22"/>
        </w:rPr>
        <w:br/>
        <w:t>postępowania o udzielenie zamówienia publicznego</w:t>
      </w:r>
    </w:p>
    <w:p w14:paraId="617CCE8C" w14:textId="77777777" w:rsidR="00EC22D4" w:rsidRPr="00D328B8" w:rsidRDefault="00EC22D4" w:rsidP="00A01CBB">
      <w:pPr>
        <w:pStyle w:val="Nagwek"/>
        <w:tabs>
          <w:tab w:val="clear" w:pos="4536"/>
          <w:tab w:val="clear" w:pos="9072"/>
        </w:tabs>
        <w:ind w:left="5400" w:firstLine="9"/>
        <w:rPr>
          <w:rFonts w:ascii="Cambria" w:hAnsi="Cambria"/>
          <w:b/>
          <w:sz w:val="22"/>
          <w:szCs w:val="22"/>
        </w:rPr>
      </w:pPr>
    </w:p>
    <w:p w14:paraId="2CE928B5" w14:textId="77777777" w:rsidR="00A01CBB" w:rsidRPr="00D328B8" w:rsidRDefault="00A01CBB" w:rsidP="00A01CBB">
      <w:pPr>
        <w:pStyle w:val="Tekstpodstawowy"/>
        <w:spacing w:before="0" w:after="0"/>
        <w:rPr>
          <w:rFonts w:ascii="Cambria" w:hAnsi="Cambria"/>
          <w:b/>
          <w:sz w:val="22"/>
          <w:szCs w:val="22"/>
        </w:rPr>
      </w:pPr>
    </w:p>
    <w:p w14:paraId="3063FB02" w14:textId="5D748F61" w:rsidR="004C348E" w:rsidRPr="00D328B8" w:rsidRDefault="00622E4D" w:rsidP="005E1FA6">
      <w:pPr>
        <w:ind w:left="993" w:hanging="993"/>
        <w:jc w:val="both"/>
        <w:rPr>
          <w:rFonts w:ascii="Cambria" w:hAnsi="Cambria" w:cs="Times New Roman"/>
          <w:b/>
          <w:sz w:val="22"/>
          <w:szCs w:val="22"/>
        </w:rPr>
      </w:pPr>
      <w:r w:rsidRPr="00D328B8">
        <w:rPr>
          <w:rFonts w:ascii="Cambria" w:hAnsi="Cambria"/>
          <w:b/>
          <w:sz w:val="22"/>
          <w:szCs w:val="22"/>
        </w:rPr>
        <w:t xml:space="preserve">Dotyczy:  </w:t>
      </w:r>
      <w:proofErr w:type="spellStart"/>
      <w:r w:rsidRPr="00D328B8">
        <w:rPr>
          <w:rFonts w:ascii="Cambria" w:hAnsi="Cambria"/>
          <w:b/>
          <w:sz w:val="22"/>
          <w:szCs w:val="22"/>
        </w:rPr>
        <w:t>owania</w:t>
      </w:r>
      <w:proofErr w:type="spellEnd"/>
      <w:r w:rsidRPr="00D328B8">
        <w:rPr>
          <w:rFonts w:ascii="Cambria" w:hAnsi="Cambria"/>
          <w:b/>
          <w:sz w:val="22"/>
          <w:szCs w:val="22"/>
        </w:rPr>
        <w:t xml:space="preserve"> o udzielenie zamówienia publicznego pn.: </w:t>
      </w:r>
      <w:r w:rsidR="004C348E" w:rsidRPr="00D328B8">
        <w:rPr>
          <w:rFonts w:ascii="Cambria" w:hAnsi="Cambria" w:cs="Times New Roman"/>
          <w:b/>
          <w:i/>
          <w:sz w:val="22"/>
          <w:szCs w:val="22"/>
        </w:rPr>
        <w:t>„Zakup i montaż systemu</w:t>
      </w:r>
      <w:r w:rsidRPr="00D328B8">
        <w:rPr>
          <w:rFonts w:ascii="Cambria" w:hAnsi="Cambria" w:cs="Times New Roman"/>
          <w:b/>
          <w:i/>
          <w:sz w:val="22"/>
          <w:szCs w:val="22"/>
        </w:rPr>
        <w:t xml:space="preserve"> </w:t>
      </w:r>
      <w:proofErr w:type="spellStart"/>
      <w:r w:rsidR="004C348E" w:rsidRPr="00D328B8">
        <w:rPr>
          <w:rFonts w:ascii="Cambria" w:hAnsi="Cambria" w:cs="Times New Roman"/>
          <w:b/>
          <w:i/>
          <w:sz w:val="22"/>
          <w:szCs w:val="22"/>
        </w:rPr>
        <w:t>Bike</w:t>
      </w:r>
      <w:proofErr w:type="spellEnd"/>
      <w:r w:rsidR="004C348E" w:rsidRPr="00D328B8">
        <w:rPr>
          <w:rFonts w:ascii="Cambria" w:hAnsi="Cambria" w:cs="Times New Roman"/>
          <w:b/>
          <w:i/>
          <w:sz w:val="22"/>
          <w:szCs w:val="22"/>
        </w:rPr>
        <w:t xml:space="preserve"> &amp; </w:t>
      </w:r>
      <w:proofErr w:type="spellStart"/>
      <w:r w:rsidR="004C348E" w:rsidRPr="00D328B8">
        <w:rPr>
          <w:rFonts w:ascii="Cambria" w:hAnsi="Cambria" w:cs="Times New Roman"/>
          <w:b/>
          <w:i/>
          <w:sz w:val="22"/>
          <w:szCs w:val="22"/>
        </w:rPr>
        <w:t>ride</w:t>
      </w:r>
      <w:proofErr w:type="spellEnd"/>
      <w:r w:rsidR="004C348E" w:rsidRPr="00D328B8">
        <w:rPr>
          <w:rFonts w:ascii="Cambria" w:hAnsi="Cambria" w:cs="Times New Roman"/>
          <w:b/>
          <w:i/>
          <w:sz w:val="22"/>
          <w:szCs w:val="22"/>
        </w:rPr>
        <w:t>”</w:t>
      </w:r>
      <w:r w:rsidR="004C348E" w:rsidRPr="00D328B8">
        <w:rPr>
          <w:rFonts w:ascii="Cambria" w:hAnsi="Cambria" w:cs="Times New Roman"/>
          <w:b/>
          <w:sz w:val="22"/>
          <w:szCs w:val="22"/>
        </w:rPr>
        <w:t xml:space="preserve"> </w:t>
      </w:r>
      <w:r w:rsidR="004C348E" w:rsidRPr="00D328B8">
        <w:rPr>
          <w:rFonts w:ascii="Cambria" w:hAnsi="Cambria" w:cs="Times New Roman"/>
          <w:b/>
          <w:i/>
          <w:sz w:val="22"/>
          <w:szCs w:val="22"/>
        </w:rPr>
        <w:t>w ramach zadania inwestycyjnego Budowa zintegrowanego systemu komunikacyjnego obejmującego wykonanie przebudowy istniejącego układu komunikacyjnego wraz z budową obiektu w celu prz</w:t>
      </w:r>
      <w:r w:rsidRPr="00D328B8">
        <w:rPr>
          <w:rFonts w:ascii="Cambria" w:hAnsi="Cambria" w:cs="Times New Roman"/>
          <w:b/>
          <w:i/>
          <w:sz w:val="22"/>
          <w:szCs w:val="22"/>
        </w:rPr>
        <w:t xml:space="preserve">ekroczenia linii kolejowej nr 8 </w:t>
      </w:r>
      <w:r w:rsidR="004C348E" w:rsidRPr="00D328B8">
        <w:rPr>
          <w:rFonts w:ascii="Cambria" w:hAnsi="Cambria" w:cs="Times New Roman"/>
          <w:b/>
          <w:i/>
          <w:sz w:val="22"/>
          <w:szCs w:val="22"/>
        </w:rPr>
        <w:t>Warszawa – Kraków i skomunikowania Osiedla Dolna Kamienna z Osiedlem Przydworcowym w Skarżysku – Kamiennej”.</w:t>
      </w:r>
    </w:p>
    <w:p w14:paraId="23309D3C" w14:textId="77777777" w:rsidR="00A01CBB" w:rsidRDefault="00A01CBB" w:rsidP="00A01CBB">
      <w:pPr>
        <w:pStyle w:val="Tekstpodstawowy"/>
        <w:spacing w:before="0"/>
        <w:rPr>
          <w:rFonts w:ascii="Times New Roman" w:hAnsi="Times New Roman"/>
          <w:szCs w:val="24"/>
        </w:rPr>
      </w:pPr>
    </w:p>
    <w:p w14:paraId="1B0CDBF5" w14:textId="1BF5097A" w:rsidR="00A01CBB" w:rsidRPr="00943D78" w:rsidRDefault="00A01CBB" w:rsidP="00ED6BE8">
      <w:pPr>
        <w:pStyle w:val="Tekstpodstawowy"/>
        <w:spacing w:before="0"/>
        <w:ind w:firstLine="708"/>
        <w:rPr>
          <w:rFonts w:ascii="Times New Roman" w:hAnsi="Times New Roman"/>
          <w:color w:val="FF0000"/>
          <w:szCs w:val="24"/>
        </w:rPr>
      </w:pPr>
      <w:r w:rsidRPr="00860A9C">
        <w:rPr>
          <w:rFonts w:ascii="Times New Roman" w:hAnsi="Times New Roman"/>
          <w:szCs w:val="24"/>
        </w:rPr>
        <w:t>W związku z wnioskiem Wykonawcy dotyczącym wyjaśnienia treści Specyfikacji Warunków Zamówienia (SWZ) – Zamawiający, na p</w:t>
      </w:r>
      <w:r w:rsidR="00137098">
        <w:rPr>
          <w:rFonts w:ascii="Times New Roman" w:hAnsi="Times New Roman"/>
          <w:szCs w:val="24"/>
        </w:rPr>
        <w:t>odstawie art. 284</w:t>
      </w:r>
      <w:r w:rsidRPr="00860A9C">
        <w:rPr>
          <w:rFonts w:ascii="Times New Roman" w:hAnsi="Times New Roman"/>
          <w:szCs w:val="24"/>
        </w:rPr>
        <w:t xml:space="preserve"> ust. 2 ustawy</w:t>
      </w:r>
      <w:r w:rsidRPr="00860A9C">
        <w:rPr>
          <w:rStyle w:val="Odwoanieprzypisudolnego"/>
          <w:rFonts w:ascii="Times New Roman" w:hAnsi="Times New Roman"/>
          <w:szCs w:val="24"/>
        </w:rPr>
        <w:footnoteReference w:id="1"/>
      </w:r>
      <w:r w:rsidRPr="00860A9C">
        <w:rPr>
          <w:rFonts w:ascii="Times New Roman" w:hAnsi="Times New Roman"/>
          <w:szCs w:val="24"/>
        </w:rPr>
        <w:t>, udziela poniższych wyjaśnień.</w:t>
      </w:r>
    </w:p>
    <w:p w14:paraId="12092A59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Pytanie 1</w:t>
      </w:r>
    </w:p>
    <w:p w14:paraId="04AA5D92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W związku z §4 ust. 2 pkt 5 PPU Wykonawca prosi o wskazanie jakie sytuacje mogą dotyczyć „przekazania Zamawiającemu dokumentów związanych z  osobami zatrudnionymi (poza okazaniem dokumentów)”, a przede wszystkim o jaką umowę o przetwarzanie danych tych osób chodzi Zamawiającemu, a także między jakimi podmiotami miałaby być zawarta?</w:t>
      </w:r>
    </w:p>
    <w:p w14:paraId="16D45739" w14:textId="450D390D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Odp. zapis odnosi się do sytuacji gdy Zamawiający będzie wymagał przekazania kopii dokumentów osób zatrudnionych przez Wykonawcę bez </w:t>
      </w:r>
      <w:proofErr w:type="spellStart"/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ano</w:t>
      </w:r>
      <w:r w:rsidR="00B7678C"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ni</w:t>
      </w: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mizacji</w:t>
      </w:r>
      <w:proofErr w:type="spellEnd"/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, to w takich okolicznościach wymagana jest umowa o przetwarzaniu danych osobowych.</w:t>
      </w:r>
    </w:p>
    <w:p w14:paraId="6B22ED7C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Pytanie 2</w:t>
      </w:r>
    </w:p>
    <w:p w14:paraId="35FDAEB3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Wykonawca prosi o wskazanie czy w związku z przedmiotem umowy (PPU) Zamawiający identyfikuje, że w toku jej realizacji będą przetwarzane dane osobowe np. użytkowników systemu </w:t>
      </w:r>
      <w:proofErr w:type="spellStart"/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Bike</w:t>
      </w:r>
      <w:proofErr w:type="spellEnd"/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 &amp; </w:t>
      </w:r>
      <w:proofErr w:type="spellStart"/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Ride</w:t>
      </w:r>
      <w:proofErr w:type="spellEnd"/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, osób objętych monitoringiem? A ponadto kto ma względem nich pełnić rolę administratora danych/podmiotu przetwarzającego (zgodnie z przepisami RODO), a także na jakich zasadach Strony mają te kwestie uregulować w umowie?</w:t>
      </w:r>
    </w:p>
    <w:p w14:paraId="6023DE38" w14:textId="77777777" w:rsidR="00B5466F" w:rsidRPr="00B7678C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Odp. Na obecnym etapie Zamawiający nie wyklucza udostępnienia Wykonawcy posiadania danych osobowych osób fizycznych w związku z realizacją Przedmiotu zamówienia dlatego też z Wykonawca będzie zawarta umowa o udostepnieniu danych osobowych lub Zamawiający będzie żądał złożenia  oświadczam</w:t>
      </w:r>
      <w:r w:rsidRPr="00B7678C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 (pod odpowiedzialnością karną za udostępnianie lub umożliwianie dostępu danych osobowych osobom do tego nieupoważnionym)</w:t>
      </w: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, iż znane są Wykonawcy przepisy pkt 32, pkt 42, pkt 43, pkt 171 preambuły, art. 4 pkt 11, art. 5 ust. 1 lit. b, art. 7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(RODO) oraz ustawy z dnia 10 maja 2018 r. wdrażającej RODO, informujemy, iż od dnia 25 maja 2018 r.</w:t>
      </w:r>
    </w:p>
    <w:p w14:paraId="5B10F856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lastRenderedPageBreak/>
        <w:t>Z jednoczesnym zobowiązaniem Wykonawcy że w okresie związania umową realizacyjną, jak i po jej ustaniu do zachowania w tajemnicy wszelkich danych osobowych do których miał  i będzie miał dostęp w związku z wykonywaniem umowy i po jej zakończeniu.</w:t>
      </w:r>
    </w:p>
    <w:p w14:paraId="2D65761C" w14:textId="77777777" w:rsidR="00EC22D4" w:rsidRDefault="00EC22D4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14:paraId="3513EDF5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Pytanie 3</w:t>
      </w:r>
    </w:p>
    <w:p w14:paraId="589CAD5D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Wykonawca wnosi aby do umowy dodać postanowienia o tzw. udostępnieniu danych osobowych personelu/przedstawicieli Stron. Oczywistym jest bowiem, że do takiego udostępnienia dojdzie, a w wyniku tego Strony staną się niezależnymi administratorami w/w danych osobowych. Poniżej propozycja zapisów, które mogą zostać zmienione poprzez dostosowanie ich do faktycznych relacji pomiędzy Stronami:</w:t>
      </w:r>
    </w:p>
    <w:p w14:paraId="0DB3AF11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Wzajemne udostępnienie danych osobowych pracowników i współpracowników Stron.</w:t>
      </w:r>
    </w:p>
    <w:p w14:paraId="414FD054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1)</w:t>
      </w: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ab/>
        <w:t>W celu wykonania Umowy, Strony wzajemnie udostępniają sobie dane swoich pracowników i współpracowników zaangażowanych w wykonywanie Umowy w celu umożliwienia utrzymywania bieżącego kontaktu przy wykonywaniu Umowy, a także – w zależności od specyfiki współpracy - umożliwienia dostępu fizycznego do nieruchomości drugiej Strony lub dostępu do systemów teleinformatycznych drugiej Strony.</w:t>
      </w:r>
    </w:p>
    <w:p w14:paraId="2DF8065A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2)</w:t>
      </w: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ab/>
        <w:t>W celu zawarcia i wykonywania Umowy, Strony wzajemnie udostępniają sobie dane osobowe osób reprezentujących Strony, w tym pełnomocników lub członków organów w celu umożliwienia kontaktu między Stronami jak i weryfikacji umocowania przedstawicieli Stron.</w:t>
      </w:r>
    </w:p>
    <w:p w14:paraId="1F186A63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3)</w:t>
      </w: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ab/>
        <w:t>Wskutek wzajemnego udostępnienia danych osobowych osób wskazanych w ppkt 1)  oraz 2) powyżej, Strony stają się niezależnymi administratorami udostępnionych im danych. Każda ze Stron jako administrator udostępnionych jej danych osobowych samodzielnie decyduje o celach i środkach przetwarzania udostępnionych jej danych osobowych, w granicach obowiązującego prawa i ponosi za to odpowiedzialność.</w:t>
      </w:r>
    </w:p>
    <w:p w14:paraId="06B61A94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4)</w:t>
      </w: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ab/>
        <w:t>Strony wzajemnie przekażą swoim pracownikom i współpracownikom treść określonych przez drugą Stronę Informacji o danych osobowych dotyczącej pracowników i współpracowników drugiej Strony, przed udostępnieniem ich danych osobowych drugiej Stronie, udokumentują to przekazanie, a także będą przechowywały dokumentację przekazania w sposób zapewniający jej dostępność oraz integralność przez czas trwania Umowy, a także 5 lat dłużej.</w:t>
      </w:r>
    </w:p>
    <w:p w14:paraId="1326659A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Jeśli Koordynator Umowy Strony nie wskaże inaczej w formie pisemnej, elektronicznej lub e-mailowej, druga Strona, w wykonaniu obowiązku z ppkt 4), powinna użyć treści Informacji o danych osobowych dotyczącej pracowników i współpracowników drugiej Strony, dostępnej na stronie www.______________________(wersja Wykonawcy), www.__________ (wersja Zamawiającego).</w:t>
      </w:r>
    </w:p>
    <w:p w14:paraId="2870CCF1" w14:textId="77777777" w:rsidR="00EC22D4" w:rsidRDefault="00EC22D4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14:paraId="43148383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Odp. Mając na uwadze wcześniejszą odpowiedzią i zapisy zawarte w SWZ temat RODO - temat udostępnienia danych osobowych uznaję za wyjaśniany – Zamawiający nie wyraża zgody do dodatkowe zapis na obecnym etapie.</w:t>
      </w:r>
    </w:p>
    <w:p w14:paraId="0C0CB39E" w14:textId="77777777" w:rsidR="00EC22D4" w:rsidRDefault="00EC22D4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14:paraId="5E53774F" w14:textId="77777777" w:rsidR="00EC22D4" w:rsidRDefault="00EC22D4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14:paraId="4314F368" w14:textId="77777777" w:rsidR="00EC22D4" w:rsidRDefault="00EC22D4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14:paraId="72A48A95" w14:textId="77777777" w:rsidR="00EC22D4" w:rsidRDefault="00EC22D4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14:paraId="050605C5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lastRenderedPageBreak/>
        <w:t>Pytanie 4</w:t>
      </w:r>
    </w:p>
    <w:p w14:paraId="53180D7D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Projektowane postanowienia umowy, par. 1 ust. 4 pkt 1: </w:t>
      </w:r>
    </w:p>
    <w:p w14:paraId="5CCA53B8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Czy Zamawiający zgodzi się na uzupełnienie postanowienia o następujące zdanie: „W przypadku braku odpowiedzi Zamawiającego w terminie określonym w niniejszym ustępie, przyjmuje się iż Zamawiający zaakceptował harmonogram bez zastrzeżeń”? Należy zwrócić uwagę iż Wykonawca musi mieć pewność co do zakresu przedmiotowego jaki ma wykonać w ramach realizacji zamówienia. Szczególnie jest to istotne w związku z koniecznością realizacji instalacji o których mowa w § 1 ust. 4 pkt 2) oraz ust. 6 Umowy.</w:t>
      </w:r>
    </w:p>
    <w:p w14:paraId="58FA957B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Odp. Zamawiający jest świadomy zapisów zawartych w umowie i ciążącym na nim obowiązków, dlatego nie wyraża zgodny na proponowany zapis.</w:t>
      </w:r>
    </w:p>
    <w:p w14:paraId="20456F25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Pytanie 5</w:t>
      </w:r>
    </w:p>
    <w:p w14:paraId="22C5A1A7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Projektowane postanowienia umowy, par. 1 ust. 4 pkt 2:</w:t>
      </w:r>
    </w:p>
    <w:p w14:paraId="12D75AE3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Czy Zamawiający zgodzi się na modyfikację postanowienia w taki sposób, iż termin 7 dni liczony będzie od dnia akceptacji harmonogramu, o którym mowa w § 1 ust. 4 pkt 1) Umowy? Należy zwrócić uwagę iż Wykonawca nie może podjąć jakichkolwiek działań bez uzgodnienia harmonogramu</w:t>
      </w:r>
    </w:p>
    <w:p w14:paraId="6AC67A6C" w14:textId="1F54AAF0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Odp. Patrz odpowiedz na pytanie </w:t>
      </w:r>
      <w:r w:rsidR="004F491D"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4</w:t>
      </w:r>
    </w:p>
    <w:p w14:paraId="5B5377C5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Pytanie 6</w:t>
      </w:r>
    </w:p>
    <w:p w14:paraId="2C26A832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Projektowane postanowienia umowy, par. 1 ust. 8:</w:t>
      </w:r>
    </w:p>
    <w:p w14:paraId="620F41A8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Czy Zamawiający dopuści również formę elektroniczną do uzgodnień zmiany harmonogramu?</w:t>
      </w:r>
    </w:p>
    <w:p w14:paraId="7E56AC69" w14:textId="27CED321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Odp. Tak -  zgodnie z umow</w:t>
      </w:r>
      <w:r w:rsidR="004F491D"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ą</w:t>
      </w: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tylko wprowadzone zmiany wymagaj zachowania formy pisemnej</w:t>
      </w:r>
    </w:p>
    <w:p w14:paraId="5E2124F0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Pytanie 7</w:t>
      </w:r>
    </w:p>
    <w:p w14:paraId="38930180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Projektowane postanowienia umowy, par. 5 ust. 2:</w:t>
      </w:r>
    </w:p>
    <w:p w14:paraId="7AAD5E11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Czy Zamawiający wyrazi zgodę na modyfikację postanowienia w taki sposób, iż każdorazowo, w przypadku konieczności posługiwania się podwykonawcami, Wykonawca poinformuje o takim fakcie Zamawiającego, jednakże bez konieczności pozyskiwania zgody? Specyfika przedmiotu zamówienia może wymagać pilnego działania osób trzecich. Należy zwrócić uwagę, iż w takim wypadku Wykonawca będzie odpowiadać za taki podmiot na zasadach określonych w § 5 ust. 1 Umowy.</w:t>
      </w:r>
    </w:p>
    <w:p w14:paraId="67FEB8D2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Odp. Tak jeżeli będzie to dotyczyło podwykonawców usług lub  dostaw.</w:t>
      </w:r>
    </w:p>
    <w:p w14:paraId="320539DD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Pytanie 8</w:t>
      </w:r>
    </w:p>
    <w:p w14:paraId="0D89AA81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Projektowane postanowienia umowy, par. 9 ust. 3:</w:t>
      </w:r>
    </w:p>
    <w:p w14:paraId="755EDAD2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Czy Zamawiający zgodzi się na modyfikację postanowienia w taki sposób, iż Wykonawca ma prawo dokonania weryfikacji celowości przeprowadzenia takiego badania i w uzasadnionych przypadkach odmowy jego przeprowadzenia? Należy zwrócić uwagę iż każdorazowo takie badanie będzie kosztowo obciążać Wykonawcę, </w:t>
      </w: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br/>
        <w:t>a więc również wpływać na opłacalność realizacji inwestycji, co na etapie ofertowania jest istotne.</w:t>
      </w:r>
    </w:p>
    <w:p w14:paraId="670FA647" w14:textId="09E0F3B5" w:rsidR="00B5466F" w:rsidRPr="0060644B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Odp. W cytowanym zapisie umowy jest wskazanie żądania badań będzie możliwe tylko w uzasadnionych przypadkach, a nie we wszystkich  okolicznościach więc zamawiający nie wyraża zgody na modyfikację.</w:t>
      </w:r>
    </w:p>
    <w:p w14:paraId="0A72F8F2" w14:textId="77777777" w:rsidR="00EC22D4" w:rsidRDefault="00EC22D4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14:paraId="5E6AD3A6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bookmarkStart w:id="0" w:name="_GoBack"/>
      <w:bookmarkEnd w:id="0"/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lastRenderedPageBreak/>
        <w:t>Pytanie 9</w:t>
      </w:r>
    </w:p>
    <w:p w14:paraId="434669B0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Projektowane postanowienia umowy, par. 11 ust. 3 pkt 2 lit. b:</w:t>
      </w:r>
    </w:p>
    <w:p w14:paraId="7F514B5E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Czy Zamawiający dokona modyfikacji postanowienia poprzez wskazanie iż rachunek na jaki będzie dokonywać płatności może być tzw. rachunkiem wirtualnym, tj. </w:t>
      </w:r>
      <w:proofErr w:type="spellStart"/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subrachunkiem</w:t>
      </w:r>
      <w:proofErr w:type="spellEnd"/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 przypisanym przez Wykonawcę do danego klienta w celu usprawnienia księgowania wpłat (w tym przypadku Zamawiającego). Wykonawca wskazuje, iż wirtualny rachunek rozliczeniowy jest powiązany z rachunkiem znajdującym się w wykazie prowadzonym przez Szefa Krajowej Administracji Skarbowej, obejmującym podmioty zarejestrowane jako podatnicy VAT prowadzone na podstawie ustawy z dnia 11 marca 2004 r. o podatku od towarów i usług (Dz. U. z 2018 r. poz. 2174, z późniejszymi zmianami) - przy rachunek wirtualny nie stanowi rachunku bankowego w rozumieniu prawa bankowego i dlatego jako taki nie jest ujawniony na tzw. białej liście. W przypadku gdyby Wykonawca nie mógł przypisywać </w:t>
      </w:r>
      <w:proofErr w:type="spellStart"/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subrachunków</w:t>
      </w:r>
      <w:proofErr w:type="spellEnd"/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 do poszczególnych klientów doprowadziłoby to do sytuacji w której rozliczenia Wykonawcy z klientami oraz księgowanie wpłat byłyby w zasadzie niemożliwe prosimy o dodanie  po § 13 ust. 24 Umowy następującego punktu (zdania):</w:t>
      </w:r>
    </w:p>
    <w:p w14:paraId="6CC54B75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„Zamawiający potwierdza, iż rachunek na który Zamawiający będzie dokonywać płatności wynagrodzenia z tytułu Umowy będzie tzw. rachunkiem wirtualnym (powiązanym z rachunkiem Wykonawcy znajdującym się w wykazie prowadzonym przez Szefa Krajowej Administracji Skarbowej, obejmującym wykaz podmiotów zarejestrowanych jako podatnicy VAT prowadzonych na podstawie ustawy z dnia 11 marca 2004 r. o podatku od towarów i usług (Dz. U. z 2018 r. poz. 2174, z późniejszymi zmianami)”.</w:t>
      </w:r>
    </w:p>
    <w:p w14:paraId="67ECC083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Odp. Zamawiający jako odpowiedzialny za prawidłowość przypływu środków finansowych nie wyraża zgody</w:t>
      </w: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14:paraId="00A248EC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Uwaga: Wykonawca zauważa brak paragrafu 13. </w:t>
      </w:r>
    </w:p>
    <w:p w14:paraId="21A9E090" w14:textId="15F20B2C" w:rsidR="00B5466F" w:rsidRPr="0060644B" w:rsidRDefault="00B5466F" w:rsidP="0060644B">
      <w:pPr>
        <w:suppressAutoHyphens/>
        <w:autoSpaceDE w:val="0"/>
        <w:autoSpaceDN w:val="0"/>
        <w:spacing w:line="276" w:lineRule="auto"/>
        <w:ind w:hanging="1"/>
        <w:rPr>
          <w:rFonts w:ascii="Cambria" w:eastAsia="Arial Unicode MS" w:hAnsi="Cambria" w:cs="Calibri"/>
          <w:b/>
          <w:bCs/>
          <w:sz w:val="20"/>
          <w:szCs w:val="20"/>
          <w:lang w:eastAsia="zh-CN" w:bidi="hi-IN"/>
        </w:rPr>
      </w:pPr>
      <w:r w:rsidRPr="00B7678C">
        <w:rPr>
          <w:rFonts w:ascii="Cambria" w:eastAsia="Arial Unicode MS" w:hAnsi="Cambria" w:cs="Arial Unicode MS"/>
          <w:b/>
          <w:bCs/>
          <w:kern w:val="3"/>
          <w:sz w:val="20"/>
          <w:szCs w:val="20"/>
          <w:lang w:eastAsia="zh-CN" w:bidi="hi-IN"/>
        </w:rPr>
        <w:t>Odp. Jest to omyka pisarska w związku z uporządkowaniem umowy po</w:t>
      </w:r>
      <w:r w:rsidRPr="00B7678C">
        <w:rPr>
          <w:rFonts w:ascii="Cambria" w:eastAsia="Arial Unicode MS" w:hAnsi="Cambria" w:cs="Arial Unicode MS"/>
          <w:bCs/>
          <w:kern w:val="3"/>
          <w:sz w:val="20"/>
          <w:szCs w:val="20"/>
          <w:lang w:eastAsia="zh-CN" w:bidi="hi-IN"/>
        </w:rPr>
        <w:t xml:space="preserve"> </w:t>
      </w:r>
      <w:r w:rsidRPr="00B7678C">
        <w:rPr>
          <w:rFonts w:ascii="Cambria" w:eastAsia="Arial Unicode MS" w:hAnsi="Cambria" w:cs="Arial Unicode MS"/>
          <w:b/>
          <w:bCs/>
          <w:kern w:val="3"/>
          <w:sz w:val="20"/>
          <w:szCs w:val="20"/>
          <w:lang w:eastAsia="zh-CN"/>
        </w:rPr>
        <w:t>§ 1</w:t>
      </w:r>
      <w:r w:rsidRPr="00B7678C">
        <w:rPr>
          <w:rFonts w:ascii="Cambria" w:eastAsia="Arial Unicode MS" w:hAnsi="Cambria" w:cs="Arial Unicode MS"/>
          <w:b/>
          <w:bCs/>
          <w:kern w:val="3"/>
          <w:sz w:val="20"/>
          <w:szCs w:val="20"/>
          <w:lang w:eastAsia="zh-CN" w:bidi="hi-IN"/>
        </w:rPr>
        <w:t xml:space="preserve">2 dodaje się </w:t>
      </w:r>
      <w:r w:rsidRPr="00B7678C">
        <w:rPr>
          <w:rFonts w:ascii="Cambria" w:eastAsia="Arial Unicode MS" w:hAnsi="Cambria" w:cs="Arial Unicode MS"/>
          <w:b/>
          <w:bCs/>
          <w:kern w:val="3"/>
          <w:sz w:val="20"/>
          <w:szCs w:val="20"/>
          <w:lang w:eastAsia="zh-CN"/>
        </w:rPr>
        <w:t xml:space="preserve"> </w:t>
      </w:r>
      <w:r w:rsidRPr="00B7678C">
        <w:rPr>
          <w:rFonts w:ascii="Cambria" w:eastAsia="Arial Unicode MS" w:hAnsi="Cambria" w:cs="Calibri"/>
          <w:b/>
          <w:bCs/>
          <w:sz w:val="20"/>
          <w:szCs w:val="20"/>
          <w:lang w:eastAsia="zh-CN" w:bidi="hi-IN"/>
        </w:rPr>
        <w:t>§ 13  z zapisem (usunięto)</w:t>
      </w:r>
    </w:p>
    <w:p w14:paraId="0D18C4DD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Pytanie 10</w:t>
      </w:r>
    </w:p>
    <w:p w14:paraId="0A450FE1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Projektowane postanowienia umowy, par. 14 ust. 2:</w:t>
      </w:r>
    </w:p>
    <w:p w14:paraId="167EEA0E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Czy Zamawiający dokona modyfikacji postanowienia w taki sposób, aby termin płatności liczony był od daty wystawienia faktury VAT przez Wykonawcę, a nie od dnia jej otrzymania przez Zamawiającego? Dotychczasowy zapis nie pozwala na ustalenie właściwej daty powstania obowiązku podatkowego (data wystawienia faktury VAT, jest dla Wykonawcy datą pewną), co w konsekwencji może narazić Wykonawcę na sankcje skarbowe z tytuły nieterminowego odprowadzania podatku VAT oraz podatku dochodowego od osób prawnych.</w:t>
      </w:r>
    </w:p>
    <w:p w14:paraId="1DE5E139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Odp. Nie</w:t>
      </w:r>
    </w:p>
    <w:p w14:paraId="16FDFBC9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Pytanie 11</w:t>
      </w:r>
    </w:p>
    <w:p w14:paraId="28B10AB7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Projektowane postanowienia umowy, par. 14 ust. 4:</w:t>
      </w:r>
    </w:p>
    <w:p w14:paraId="2AF4C6E7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Zgodnie z ugruntowanym orzecznictwem Sądu Najwyższego, m.in. wyrok Sądu Najwyższego z dnia 12.07.1996 r. (sygn. akt II CRN 79/96) „w rozliczeniach bezgotówkowych za chwilę otrzymania zapłaty przez wierzyciela uważać trzeba chwilę uznania jego rachunku bankowego”. W związku z powyższym, czy Zamawiający dokona modyfikacji postanowienia w taki sposób aby był zgodny z aktualnym orzecznictwem w tym zakresie, tj. aby za termin zapłaty przyjęty został dzień uznania na rachunku bankowym Wykonawcy, a nie dzień polecenia przelewu w banku Zamawiającego?</w:t>
      </w:r>
    </w:p>
    <w:p w14:paraId="0B7F5D25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bookmarkStart w:id="1" w:name="_Hlk102798728"/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Odp. Nie</w:t>
      </w:r>
    </w:p>
    <w:bookmarkEnd w:id="1"/>
    <w:p w14:paraId="30250406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lastRenderedPageBreak/>
        <w:t>Pytanie 12</w:t>
      </w:r>
    </w:p>
    <w:p w14:paraId="17181AC5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Projektowane postanowienia umowy, par. 16 ust. 7:</w:t>
      </w:r>
    </w:p>
    <w:p w14:paraId="12C7C113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Czy Zamawiający wyrazi zgodę na modyfikację postanowienia w taki sposób, iż odpowiedzialność Wykonawcy za niewykonanie zobowiązania wskazanego w postanowieniu będzie tylko i wyłącznie w przypadku wystąpienia okoliczności zawinionych?</w:t>
      </w:r>
    </w:p>
    <w:p w14:paraId="1446B0A6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Odp. Nie</w:t>
      </w:r>
    </w:p>
    <w:p w14:paraId="76F3935D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Pytanie 13</w:t>
      </w:r>
    </w:p>
    <w:p w14:paraId="7969466D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Projektowane postanowienia umowy, par. 21 ust. 1 pkt 2:</w:t>
      </w:r>
    </w:p>
    <w:p w14:paraId="56BFB650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Czy Zamawiający wyrazi zgodę na modyfikację postanowienia w taki sposób, iż Zamawiający będzie uprawniony do naliczenia kary umownej za każdy dzień zwłoki?</w:t>
      </w:r>
    </w:p>
    <w:p w14:paraId="13C1F880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Odp. Tak zapis w umowie zmodyfikowano</w:t>
      </w:r>
    </w:p>
    <w:p w14:paraId="13670D63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</w:p>
    <w:p w14:paraId="73793BFE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Pytanie 14</w:t>
      </w:r>
    </w:p>
    <w:p w14:paraId="0CFF85D9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Projektowane postanowienia umowy, par. 21 ust. 1 pkt 9:</w:t>
      </w:r>
    </w:p>
    <w:p w14:paraId="41BE9200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Czy Zamawiający wyrazi zgodę na modyfikację postanowienia w taki sposób, iż Zamawiający będzie uprawniony do naliczenia kary umownej z winy Wykonawcy?</w:t>
      </w:r>
    </w:p>
    <w:p w14:paraId="46F3DE5F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Odp. Pytanie jest nie zrozumiałe, gdyż tak jak Pytający wskazał w pytaniu tak jest zapisane w umowie.</w:t>
      </w:r>
    </w:p>
    <w:p w14:paraId="14A6AA39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Pytanie 15</w:t>
      </w:r>
    </w:p>
    <w:p w14:paraId="58DCF9AA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Projektowane postanowienia umowy, par. 21 ust. 4:</w:t>
      </w:r>
    </w:p>
    <w:p w14:paraId="3062C800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Czy Zamawiający wyraża zgodę na modyfikację wysokości odpowiedzialności Wykonawcy z tytułu naliczonych kar umownych do wysokości 20 % wynagrodzenia (brutto), określonego w § 11 ust. 1 Umowy?</w:t>
      </w:r>
    </w:p>
    <w:p w14:paraId="589F684A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Odp. Nie</w:t>
      </w: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14:paraId="7670B2E0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Pytanie 16</w:t>
      </w:r>
    </w:p>
    <w:p w14:paraId="5C8B2CF7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Projektowane postanowienia umowy, par. 21 ust. 5:</w:t>
      </w:r>
    </w:p>
    <w:p w14:paraId="6248E7A7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Czy Zamawiający potwierdzi, iż maksymalna odpowiedzialność odszkodowawcza Wykonawcy z tytułu niewykonania lub nienależytego wykonania Umowy jest ograniczona maksymalnie do wysokości należnego wynagrodzenia, określonego w Umowie?</w:t>
      </w:r>
    </w:p>
    <w:p w14:paraId="21EBEF66" w14:textId="6A7AF39E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Odp.  Nie potwierdzam gdyż przedmiot zamówienia jest częścią realizowanego projektu z środków UE i na przykład nie zrealizowanie umowy może doprowadzić do utraty dofinansowania </w:t>
      </w:r>
      <w:r w:rsidR="0060644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                              </w:t>
      </w:r>
      <w:r w:rsidRPr="00B7678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o większej wartości niż wartość umowy realizowanej.</w:t>
      </w: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14:paraId="734BEDF3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Pytanie 17</w:t>
      </w:r>
    </w:p>
    <w:p w14:paraId="42F47192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Projektowane postanowienia umowy, par. 21 ust. 5:</w:t>
      </w:r>
    </w:p>
    <w:p w14:paraId="36B5D644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5466F">
        <w:rPr>
          <w:rFonts w:ascii="Cambria" w:eastAsia="Times New Roman" w:hAnsi="Cambria" w:cs="Arial"/>
          <w:bCs/>
          <w:sz w:val="20"/>
          <w:szCs w:val="20"/>
          <w:lang w:eastAsia="pl-PL"/>
        </w:rPr>
        <w:t>Czy Zamawiający zgodzi się na ograniczenie odpowiedzialności Wykonawcy tylko i wyłącznie do szkody rzeczywistej, z wyłączeniem utraconych korzyści?</w:t>
      </w:r>
    </w:p>
    <w:p w14:paraId="78E9BB94" w14:textId="77777777" w:rsidR="00B5466F" w:rsidRPr="00B5466F" w:rsidRDefault="00B5466F" w:rsidP="00B5466F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60644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Odp. Nie</w:t>
      </w:r>
    </w:p>
    <w:p w14:paraId="1D0C28AB" w14:textId="1F71E890" w:rsidR="00FF0FE3" w:rsidRDefault="00FF0FE3" w:rsidP="00541F51">
      <w:pPr>
        <w:jc w:val="both"/>
        <w:rPr>
          <w:b/>
          <w:bCs/>
        </w:rPr>
      </w:pPr>
    </w:p>
    <w:p w14:paraId="6FF39063" w14:textId="57663B90" w:rsidR="00FF0FE3" w:rsidRPr="0060644B" w:rsidRDefault="00FF0FE3" w:rsidP="00541F51">
      <w:pPr>
        <w:jc w:val="both"/>
        <w:rPr>
          <w:rFonts w:ascii="Cambria" w:hAnsi="Cambria"/>
          <w:b/>
          <w:bCs/>
          <w:iCs/>
          <w:sz w:val="20"/>
          <w:szCs w:val="20"/>
        </w:rPr>
      </w:pPr>
      <w:r w:rsidRPr="0060644B">
        <w:rPr>
          <w:rFonts w:ascii="Cambria" w:hAnsi="Cambria"/>
          <w:b/>
          <w:bCs/>
          <w:sz w:val="20"/>
          <w:szCs w:val="20"/>
        </w:rPr>
        <w:t xml:space="preserve">Sprostowanie </w:t>
      </w:r>
      <w:r w:rsidR="00C36026" w:rsidRPr="0060644B">
        <w:rPr>
          <w:rFonts w:ascii="Cambria" w:hAnsi="Cambria"/>
          <w:b/>
          <w:bCs/>
          <w:sz w:val="20"/>
          <w:szCs w:val="20"/>
        </w:rPr>
        <w:t>odpowiedzi</w:t>
      </w:r>
      <w:r w:rsidR="00B5466F" w:rsidRPr="0060644B">
        <w:rPr>
          <w:rFonts w:ascii="Cambria" w:hAnsi="Cambria"/>
          <w:b/>
          <w:bCs/>
          <w:sz w:val="20"/>
          <w:szCs w:val="20"/>
        </w:rPr>
        <w:t xml:space="preserve"> </w:t>
      </w:r>
      <w:r w:rsidR="00D328B8" w:rsidRPr="0060644B">
        <w:rPr>
          <w:rFonts w:ascii="Cambria" w:hAnsi="Cambria"/>
          <w:b/>
          <w:bCs/>
          <w:sz w:val="20"/>
          <w:szCs w:val="20"/>
        </w:rPr>
        <w:t xml:space="preserve">na pyt. 9 </w:t>
      </w:r>
      <w:r w:rsidR="00B5466F" w:rsidRPr="0060644B">
        <w:rPr>
          <w:rFonts w:ascii="Cambria" w:hAnsi="Cambria"/>
          <w:b/>
          <w:bCs/>
          <w:sz w:val="20"/>
          <w:szCs w:val="20"/>
        </w:rPr>
        <w:t>z dnia 02.05.2022</w:t>
      </w:r>
      <w:r w:rsidR="00A0673A" w:rsidRPr="0060644B">
        <w:rPr>
          <w:rFonts w:ascii="Cambria" w:hAnsi="Cambria"/>
          <w:b/>
          <w:bCs/>
          <w:sz w:val="20"/>
          <w:szCs w:val="20"/>
        </w:rPr>
        <w:t xml:space="preserve"> r</w:t>
      </w:r>
      <w:r w:rsidRPr="0060644B">
        <w:rPr>
          <w:rFonts w:ascii="Cambria" w:hAnsi="Cambria"/>
          <w:b/>
          <w:bCs/>
          <w:sz w:val="20"/>
          <w:szCs w:val="20"/>
        </w:rPr>
        <w:t xml:space="preserve">, </w:t>
      </w:r>
      <w:r w:rsidR="003146A3" w:rsidRPr="0060644B">
        <w:rPr>
          <w:rFonts w:ascii="Cambria" w:hAnsi="Cambria"/>
          <w:b/>
          <w:bCs/>
          <w:sz w:val="20"/>
          <w:szCs w:val="20"/>
        </w:rPr>
        <w:t xml:space="preserve">dodatkowo informuję, że </w:t>
      </w:r>
      <w:r w:rsidR="008F07EE" w:rsidRPr="0060644B">
        <w:rPr>
          <w:rFonts w:ascii="Cambria" w:hAnsi="Cambria"/>
          <w:b/>
          <w:bCs/>
          <w:sz w:val="20"/>
          <w:szCs w:val="20"/>
        </w:rPr>
        <w:t>w cytowanym</w:t>
      </w:r>
      <w:r w:rsidR="00CB26B6" w:rsidRPr="0060644B">
        <w:rPr>
          <w:rFonts w:ascii="Cambria" w:hAnsi="Cambria"/>
          <w:b/>
          <w:bCs/>
          <w:sz w:val="20"/>
          <w:szCs w:val="20"/>
        </w:rPr>
        <w:t xml:space="preserve"> w pytaniu</w:t>
      </w:r>
      <w:r w:rsidR="008F07EE" w:rsidRPr="0060644B">
        <w:rPr>
          <w:rFonts w:ascii="Cambria" w:hAnsi="Cambria"/>
          <w:b/>
          <w:bCs/>
          <w:sz w:val="20"/>
          <w:szCs w:val="20"/>
        </w:rPr>
        <w:t xml:space="preserve"> </w:t>
      </w:r>
      <w:r w:rsidR="003146A3" w:rsidRPr="0060644B">
        <w:rPr>
          <w:rFonts w:ascii="Cambria" w:hAnsi="Cambria"/>
          <w:b/>
          <w:bCs/>
          <w:sz w:val="20"/>
          <w:szCs w:val="20"/>
        </w:rPr>
        <w:t>zapis</w:t>
      </w:r>
      <w:r w:rsidR="008F07EE" w:rsidRPr="0060644B">
        <w:rPr>
          <w:rFonts w:ascii="Cambria" w:hAnsi="Cambria"/>
          <w:b/>
          <w:bCs/>
          <w:sz w:val="20"/>
          <w:szCs w:val="20"/>
        </w:rPr>
        <w:t>ie</w:t>
      </w:r>
      <w:r w:rsidR="003146A3" w:rsidRPr="0060644B">
        <w:rPr>
          <w:rFonts w:ascii="Cambria" w:hAnsi="Cambria"/>
          <w:b/>
          <w:bCs/>
          <w:sz w:val="20"/>
          <w:szCs w:val="20"/>
        </w:rPr>
        <w:t xml:space="preserve"> </w:t>
      </w:r>
      <w:r w:rsidR="00CB26B6" w:rsidRPr="0060644B">
        <w:rPr>
          <w:rFonts w:ascii="Cambria" w:hAnsi="Cambria"/>
          <w:b/>
          <w:bCs/>
          <w:sz w:val="20"/>
          <w:szCs w:val="20"/>
        </w:rPr>
        <w:t xml:space="preserve">jest użyty </w:t>
      </w:r>
      <w:r w:rsidRPr="0060644B">
        <w:rPr>
          <w:rFonts w:ascii="Cambria" w:hAnsi="Cambria"/>
          <w:b/>
          <w:bCs/>
          <w:sz w:val="20"/>
          <w:szCs w:val="20"/>
        </w:rPr>
        <w:t>spójnik „lub” wskazuje</w:t>
      </w:r>
      <w:r w:rsidR="00CB26B6" w:rsidRPr="0060644B">
        <w:rPr>
          <w:rFonts w:ascii="Cambria" w:hAnsi="Cambria"/>
          <w:b/>
          <w:bCs/>
          <w:sz w:val="20"/>
          <w:szCs w:val="20"/>
        </w:rPr>
        <w:t xml:space="preserve"> on</w:t>
      </w:r>
      <w:r w:rsidRPr="0060644B">
        <w:rPr>
          <w:rFonts w:ascii="Cambria" w:hAnsi="Cambria"/>
          <w:b/>
          <w:bCs/>
          <w:sz w:val="20"/>
          <w:szCs w:val="20"/>
        </w:rPr>
        <w:t xml:space="preserve"> na</w:t>
      </w:r>
      <w:r w:rsidR="003146A3" w:rsidRPr="0060644B">
        <w:rPr>
          <w:rFonts w:ascii="Cambria" w:hAnsi="Cambria"/>
          <w:b/>
          <w:bCs/>
          <w:sz w:val="20"/>
          <w:szCs w:val="20"/>
        </w:rPr>
        <w:t xml:space="preserve"> możliwość</w:t>
      </w:r>
      <w:r w:rsidR="00CB26B6" w:rsidRPr="0060644B">
        <w:rPr>
          <w:rFonts w:ascii="Cambria" w:hAnsi="Cambria"/>
          <w:b/>
          <w:bCs/>
          <w:sz w:val="20"/>
          <w:szCs w:val="20"/>
        </w:rPr>
        <w:t xml:space="preserve"> -</w:t>
      </w:r>
      <w:r w:rsidRPr="0060644B">
        <w:rPr>
          <w:rFonts w:ascii="Cambria" w:hAnsi="Cambria"/>
          <w:b/>
          <w:bCs/>
          <w:sz w:val="20"/>
          <w:szCs w:val="20"/>
        </w:rPr>
        <w:t xml:space="preserve"> zastosowani</w:t>
      </w:r>
      <w:r w:rsidR="003146A3" w:rsidRPr="0060644B">
        <w:rPr>
          <w:rFonts w:ascii="Cambria" w:hAnsi="Cambria"/>
          <w:b/>
          <w:bCs/>
          <w:sz w:val="20"/>
          <w:szCs w:val="20"/>
        </w:rPr>
        <w:t>a</w:t>
      </w:r>
      <w:r w:rsidRPr="0060644B">
        <w:rPr>
          <w:rFonts w:ascii="Cambria" w:hAnsi="Cambria"/>
          <w:b/>
          <w:bCs/>
          <w:sz w:val="20"/>
          <w:szCs w:val="20"/>
        </w:rPr>
        <w:t xml:space="preserve">  elementów </w:t>
      </w:r>
      <w:r w:rsidR="00CB26B6" w:rsidRPr="0060644B">
        <w:rPr>
          <w:rFonts w:ascii="Cambria" w:hAnsi="Cambria"/>
          <w:b/>
          <w:bCs/>
          <w:sz w:val="20"/>
          <w:szCs w:val="20"/>
        </w:rPr>
        <w:t xml:space="preserve">roweru </w:t>
      </w:r>
      <w:r w:rsidRPr="0060644B">
        <w:rPr>
          <w:rFonts w:ascii="Cambria" w:hAnsi="Cambria"/>
          <w:b/>
          <w:bCs/>
          <w:iCs/>
          <w:sz w:val="20"/>
          <w:szCs w:val="20"/>
        </w:rPr>
        <w:t>niestandardowych</w:t>
      </w:r>
      <w:r w:rsidR="00440334" w:rsidRPr="0060644B">
        <w:rPr>
          <w:rFonts w:ascii="Cambria" w:hAnsi="Cambria"/>
          <w:b/>
          <w:bCs/>
          <w:iCs/>
          <w:sz w:val="20"/>
          <w:szCs w:val="20"/>
        </w:rPr>
        <w:t xml:space="preserve">, a w przypadku </w:t>
      </w:r>
      <w:r w:rsidR="003146A3" w:rsidRPr="0060644B">
        <w:rPr>
          <w:rFonts w:ascii="Cambria" w:hAnsi="Cambria"/>
          <w:b/>
          <w:bCs/>
          <w:iCs/>
          <w:sz w:val="20"/>
          <w:szCs w:val="20"/>
        </w:rPr>
        <w:t>za</w:t>
      </w:r>
      <w:r w:rsidR="00440334" w:rsidRPr="0060644B">
        <w:rPr>
          <w:rFonts w:ascii="Cambria" w:hAnsi="Cambria"/>
          <w:b/>
          <w:bCs/>
          <w:iCs/>
          <w:sz w:val="20"/>
          <w:szCs w:val="20"/>
        </w:rPr>
        <w:t xml:space="preserve">stosowania </w:t>
      </w:r>
      <w:r w:rsidR="003146A3" w:rsidRPr="0060644B">
        <w:rPr>
          <w:rFonts w:ascii="Cambria" w:hAnsi="Cambria"/>
          <w:b/>
          <w:bCs/>
          <w:iCs/>
          <w:sz w:val="20"/>
          <w:szCs w:val="20"/>
        </w:rPr>
        <w:t xml:space="preserve">elementów </w:t>
      </w:r>
      <w:r w:rsidR="00440334" w:rsidRPr="0060644B">
        <w:rPr>
          <w:rFonts w:ascii="Cambria" w:hAnsi="Cambria"/>
          <w:b/>
          <w:bCs/>
          <w:iCs/>
          <w:sz w:val="20"/>
          <w:szCs w:val="20"/>
        </w:rPr>
        <w:t>standardowych musz</w:t>
      </w:r>
      <w:r w:rsidR="003146A3" w:rsidRPr="0060644B">
        <w:rPr>
          <w:rFonts w:ascii="Cambria" w:hAnsi="Cambria"/>
          <w:b/>
          <w:bCs/>
          <w:iCs/>
          <w:sz w:val="20"/>
          <w:szCs w:val="20"/>
        </w:rPr>
        <w:t>ą</w:t>
      </w:r>
      <w:r w:rsidR="00440334" w:rsidRPr="0060644B">
        <w:rPr>
          <w:rFonts w:ascii="Cambria" w:hAnsi="Cambria"/>
          <w:b/>
          <w:bCs/>
          <w:iCs/>
          <w:sz w:val="20"/>
          <w:szCs w:val="20"/>
        </w:rPr>
        <w:t xml:space="preserve"> mieć specjalne oznaczenie</w:t>
      </w:r>
      <w:r w:rsidR="003146A3" w:rsidRPr="0060644B">
        <w:rPr>
          <w:rFonts w:ascii="Cambria" w:hAnsi="Cambria"/>
          <w:b/>
          <w:bCs/>
          <w:iCs/>
          <w:sz w:val="20"/>
          <w:szCs w:val="20"/>
        </w:rPr>
        <w:t>.</w:t>
      </w:r>
      <w:r w:rsidR="00CB26B6" w:rsidRPr="0060644B">
        <w:rPr>
          <w:rFonts w:ascii="Cambria" w:hAnsi="Cambria"/>
          <w:b/>
          <w:bCs/>
          <w:iCs/>
          <w:sz w:val="20"/>
          <w:szCs w:val="20"/>
        </w:rPr>
        <w:t xml:space="preserve"> </w:t>
      </w:r>
    </w:p>
    <w:p w14:paraId="6D08CEDC" w14:textId="38D1FCFA" w:rsidR="00F67302" w:rsidRPr="00B5466F" w:rsidRDefault="00F67302" w:rsidP="00541F51">
      <w:pPr>
        <w:jc w:val="both"/>
        <w:rPr>
          <w:rFonts w:ascii="Cambria" w:hAnsi="Cambria"/>
          <w:b/>
          <w:bCs/>
          <w:iCs/>
          <w:sz w:val="20"/>
          <w:szCs w:val="20"/>
        </w:rPr>
      </w:pPr>
      <w:r w:rsidRPr="0060644B">
        <w:rPr>
          <w:rFonts w:ascii="Cambria" w:hAnsi="Cambria"/>
          <w:b/>
          <w:bCs/>
          <w:iCs/>
          <w:sz w:val="20"/>
          <w:szCs w:val="20"/>
        </w:rPr>
        <w:t>Powyższe oznacza że Zamawiający nie określił bezwzględnego stosowania elementów niestandardowych w dostarczanych rowerach.</w:t>
      </w:r>
    </w:p>
    <w:p w14:paraId="5009449A" w14:textId="77777777" w:rsidR="00CB26B6" w:rsidRPr="00FF0FE3" w:rsidRDefault="00CB26B6" w:rsidP="00541F51">
      <w:pPr>
        <w:jc w:val="both"/>
        <w:rPr>
          <w:b/>
          <w:bCs/>
        </w:rPr>
      </w:pPr>
    </w:p>
    <w:p w14:paraId="26EE3C16" w14:textId="0BC4B6DC" w:rsidR="00301DEC" w:rsidRDefault="00301DEC" w:rsidP="00D25542">
      <w:pPr>
        <w:rPr>
          <w:rFonts w:ascii="Calibri" w:hAnsi="Calibri" w:cs="Calibri"/>
        </w:rPr>
      </w:pPr>
    </w:p>
    <w:p w14:paraId="4CD4E2C1" w14:textId="77777777" w:rsidR="00A86E7C" w:rsidRDefault="00A86E7C" w:rsidP="00D25542">
      <w:pPr>
        <w:rPr>
          <w:rFonts w:ascii="Calibri" w:hAnsi="Calibri" w:cs="Calibri"/>
        </w:rPr>
      </w:pPr>
    </w:p>
    <w:p w14:paraId="1E0BD743" w14:textId="77777777" w:rsidR="00A86E7C" w:rsidRDefault="00A86E7C" w:rsidP="00D25542">
      <w:pPr>
        <w:rPr>
          <w:rFonts w:ascii="Calibri" w:hAnsi="Calibri" w:cs="Calibri"/>
        </w:rPr>
      </w:pPr>
    </w:p>
    <w:p w14:paraId="25C5EF88" w14:textId="77777777" w:rsidR="00F4568F" w:rsidRPr="00F4568F" w:rsidRDefault="00F4568F" w:rsidP="00F4568F">
      <w:pPr>
        <w:spacing w:line="360" w:lineRule="auto"/>
        <w:ind w:left="6384"/>
        <w:rPr>
          <w:rFonts w:ascii="Book Antiqua" w:hAnsi="Book Antiqua"/>
          <w:b/>
        </w:rPr>
      </w:pPr>
      <w:r w:rsidRPr="00F4568F">
        <w:rPr>
          <w:rFonts w:ascii="Book Antiqua" w:hAnsi="Book Antiqua"/>
          <w:b/>
        </w:rPr>
        <w:t>PREZYDENT  MIASTA</w:t>
      </w:r>
    </w:p>
    <w:p w14:paraId="3582F1C6" w14:textId="77777777" w:rsidR="00F4568F" w:rsidRPr="00F4568F" w:rsidRDefault="00F4568F" w:rsidP="00F4568F">
      <w:pPr>
        <w:spacing w:line="360" w:lineRule="auto"/>
        <w:ind w:left="720"/>
        <w:rPr>
          <w:rFonts w:ascii="Book Antiqua" w:hAnsi="Book Antiqua"/>
          <w:b/>
        </w:rPr>
      </w:pPr>
      <w:r w:rsidRPr="00F4568F">
        <w:rPr>
          <w:rFonts w:ascii="Book Antiqua" w:hAnsi="Book Antiqua"/>
          <w:b/>
        </w:rPr>
        <w:tab/>
      </w:r>
      <w:r w:rsidRPr="00F4568F">
        <w:rPr>
          <w:rFonts w:ascii="Book Antiqua" w:hAnsi="Book Antiqua"/>
          <w:b/>
        </w:rPr>
        <w:tab/>
      </w:r>
      <w:r w:rsidRPr="00F4568F">
        <w:rPr>
          <w:rFonts w:ascii="Book Antiqua" w:hAnsi="Book Antiqua"/>
          <w:b/>
        </w:rPr>
        <w:tab/>
      </w:r>
      <w:r w:rsidRPr="00F4568F">
        <w:rPr>
          <w:rFonts w:ascii="Book Antiqua" w:hAnsi="Book Antiqua"/>
          <w:b/>
        </w:rPr>
        <w:tab/>
      </w:r>
      <w:r w:rsidRPr="00F4568F">
        <w:rPr>
          <w:rFonts w:ascii="Book Antiqua" w:hAnsi="Book Antiqua"/>
          <w:b/>
        </w:rPr>
        <w:tab/>
      </w:r>
      <w:r w:rsidRPr="00F4568F">
        <w:rPr>
          <w:rFonts w:ascii="Book Antiqua" w:hAnsi="Book Antiqua"/>
          <w:b/>
        </w:rPr>
        <w:tab/>
      </w:r>
      <w:r w:rsidRPr="00F4568F">
        <w:rPr>
          <w:rFonts w:ascii="Book Antiqua" w:hAnsi="Book Antiqua"/>
          <w:b/>
        </w:rPr>
        <w:tab/>
      </w:r>
      <w:r w:rsidRPr="00F4568F">
        <w:rPr>
          <w:rFonts w:ascii="Book Antiqua" w:hAnsi="Book Antiqua"/>
          <w:b/>
        </w:rPr>
        <w:tab/>
        <w:t xml:space="preserve">      /-/  Konrad </w:t>
      </w:r>
      <w:proofErr w:type="spellStart"/>
      <w:r w:rsidRPr="00F4568F">
        <w:rPr>
          <w:rFonts w:ascii="Book Antiqua" w:hAnsi="Book Antiqua"/>
          <w:b/>
        </w:rPr>
        <w:t>Krönig</w:t>
      </w:r>
      <w:proofErr w:type="spellEnd"/>
    </w:p>
    <w:p w14:paraId="5F5A4E85" w14:textId="77777777" w:rsidR="00ED6BE8" w:rsidRPr="00F4568F" w:rsidRDefault="00ED6BE8" w:rsidP="00F4568F">
      <w:pPr>
        <w:spacing w:line="360" w:lineRule="auto"/>
        <w:rPr>
          <w:rFonts w:ascii="Calibri" w:hAnsi="Calibri" w:cs="Calibri"/>
        </w:rPr>
      </w:pPr>
    </w:p>
    <w:p w14:paraId="6E2378FE" w14:textId="77777777" w:rsidR="00F4568F" w:rsidRPr="00F4568F" w:rsidRDefault="00F4568F" w:rsidP="00F4568F">
      <w:pPr>
        <w:spacing w:line="360" w:lineRule="auto"/>
        <w:rPr>
          <w:rFonts w:ascii="Calibri" w:hAnsi="Calibri" w:cs="Calibri"/>
        </w:rPr>
      </w:pPr>
    </w:p>
    <w:p w14:paraId="61E5ACD2" w14:textId="77777777" w:rsidR="00F4568F" w:rsidRDefault="00F4568F" w:rsidP="00D25542">
      <w:pPr>
        <w:rPr>
          <w:rFonts w:ascii="Calibri" w:hAnsi="Calibri" w:cs="Calibri"/>
        </w:rPr>
      </w:pPr>
    </w:p>
    <w:p w14:paraId="26833ED3" w14:textId="77777777" w:rsidR="00ED6BE8" w:rsidRDefault="00ED6BE8" w:rsidP="00D25542">
      <w:pPr>
        <w:rPr>
          <w:rFonts w:ascii="Calibri" w:hAnsi="Calibri" w:cs="Calibri"/>
        </w:rPr>
      </w:pPr>
    </w:p>
    <w:p w14:paraId="140DFDD2" w14:textId="77777777" w:rsidR="00ED6BE8" w:rsidRDefault="00ED6BE8" w:rsidP="00D25542">
      <w:pPr>
        <w:rPr>
          <w:rFonts w:ascii="Calibri" w:hAnsi="Calibri" w:cs="Calibri"/>
        </w:rPr>
      </w:pPr>
    </w:p>
    <w:p w14:paraId="77CF1A9B" w14:textId="3570D23D" w:rsidR="00ED6BE8" w:rsidRDefault="00ED6BE8" w:rsidP="00D25542">
      <w:pPr>
        <w:rPr>
          <w:rFonts w:ascii="Calibri" w:hAnsi="Calibri" w:cs="Calibri"/>
        </w:rPr>
      </w:pPr>
      <w:r>
        <w:rPr>
          <w:rFonts w:ascii="Calibri" w:hAnsi="Calibri" w:cs="Calibri"/>
        </w:rPr>
        <w:t>Otrzymują:</w:t>
      </w:r>
    </w:p>
    <w:p w14:paraId="116A860C" w14:textId="77777777" w:rsidR="00F4568F" w:rsidRDefault="00F4568F" w:rsidP="00D25542">
      <w:pPr>
        <w:rPr>
          <w:rFonts w:ascii="Calibri" w:hAnsi="Calibri" w:cs="Calibri"/>
        </w:rPr>
      </w:pPr>
    </w:p>
    <w:p w14:paraId="5F3CAAC9" w14:textId="0A2B1AD2" w:rsidR="00ED6BE8" w:rsidRDefault="00ED6BE8" w:rsidP="00F4568F">
      <w:pPr>
        <w:pStyle w:val="Akapitzlist"/>
        <w:numPr>
          <w:ilvl w:val="0"/>
          <w:numId w:val="5"/>
        </w:numPr>
        <w:spacing w:line="240" w:lineRule="auto"/>
      </w:pPr>
      <w:r>
        <w:t>Adresat</w:t>
      </w:r>
    </w:p>
    <w:p w14:paraId="07E8D474" w14:textId="32B09201" w:rsidR="00ED6BE8" w:rsidRPr="00ED6BE8" w:rsidRDefault="00ED6BE8" w:rsidP="00F4568F">
      <w:pPr>
        <w:pStyle w:val="Akapitzlist"/>
        <w:numPr>
          <w:ilvl w:val="0"/>
          <w:numId w:val="5"/>
        </w:numPr>
        <w:spacing w:line="240" w:lineRule="auto"/>
      </w:pPr>
      <w:r>
        <w:t>a/a</w:t>
      </w:r>
    </w:p>
    <w:sectPr w:rsidR="00ED6BE8" w:rsidRPr="00ED6B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565D3" w14:textId="77777777" w:rsidR="003E3D7D" w:rsidRDefault="003E3D7D" w:rsidP="00A01CBB">
      <w:r>
        <w:separator/>
      </w:r>
    </w:p>
  </w:endnote>
  <w:endnote w:type="continuationSeparator" w:id="0">
    <w:p w14:paraId="3272D898" w14:textId="77777777" w:rsidR="003E3D7D" w:rsidRDefault="003E3D7D" w:rsidP="00A0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477613"/>
      <w:docPartObj>
        <w:docPartGallery w:val="Page Numbers (Bottom of Page)"/>
        <w:docPartUnique/>
      </w:docPartObj>
    </w:sdtPr>
    <w:sdtContent>
      <w:p w14:paraId="0126EC35" w14:textId="3952FD0A" w:rsidR="00B7678C" w:rsidRDefault="00B7678C" w:rsidP="00B767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2D4">
          <w:rPr>
            <w:noProof/>
          </w:rPr>
          <w:t>4</w:t>
        </w:r>
        <w:r>
          <w:fldChar w:fldCharType="end"/>
        </w:r>
      </w:p>
    </w:sdtContent>
  </w:sdt>
  <w:p w14:paraId="01B9D462" w14:textId="77777777" w:rsidR="00A01CBB" w:rsidRDefault="00A01C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9094F" w14:textId="77777777" w:rsidR="003E3D7D" w:rsidRDefault="003E3D7D" w:rsidP="00A01CBB">
      <w:r>
        <w:separator/>
      </w:r>
    </w:p>
  </w:footnote>
  <w:footnote w:type="continuationSeparator" w:id="0">
    <w:p w14:paraId="0949205D" w14:textId="77777777" w:rsidR="003E3D7D" w:rsidRDefault="003E3D7D" w:rsidP="00A01CBB">
      <w:r>
        <w:continuationSeparator/>
      </w:r>
    </w:p>
  </w:footnote>
  <w:footnote w:id="1">
    <w:p w14:paraId="575EF6F8" w14:textId="77777777" w:rsidR="00A01CBB" w:rsidRPr="007802E3" w:rsidRDefault="00A01CBB" w:rsidP="00A01CBB">
      <w:pPr>
        <w:pStyle w:val="Tekstprzypisudolnego"/>
        <w:spacing w:before="0" w:after="0"/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tab/>
      </w:r>
      <w:r w:rsidRPr="007802E3">
        <w:rPr>
          <w:sz w:val="18"/>
          <w:szCs w:val="18"/>
        </w:rPr>
        <w:t xml:space="preserve">Ustawa z dnia </w:t>
      </w:r>
      <w:r>
        <w:rPr>
          <w:sz w:val="18"/>
          <w:szCs w:val="18"/>
        </w:rPr>
        <w:t>11 września 2019</w:t>
      </w:r>
      <w:r w:rsidRPr="007802E3">
        <w:rPr>
          <w:sz w:val="18"/>
          <w:szCs w:val="18"/>
        </w:rPr>
        <w:t xml:space="preserve"> r. – Prawo zamówień publicznych (Dz. U. z 20</w:t>
      </w:r>
      <w:r>
        <w:rPr>
          <w:sz w:val="18"/>
          <w:szCs w:val="18"/>
        </w:rPr>
        <w:t>21</w:t>
      </w:r>
      <w:r w:rsidRPr="007802E3">
        <w:rPr>
          <w:sz w:val="18"/>
          <w:szCs w:val="18"/>
        </w:rPr>
        <w:t xml:space="preserve"> r. poz. </w:t>
      </w:r>
      <w:r>
        <w:rPr>
          <w:sz w:val="18"/>
          <w:szCs w:val="18"/>
        </w:rPr>
        <w:t>1129 ze zm.</w:t>
      </w:r>
      <w:r w:rsidRPr="007802E3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B5444" w14:textId="77777777" w:rsidR="00A01CBB" w:rsidRDefault="00A01CBB" w:rsidP="00A01CBB">
    <w:pPr>
      <w:tabs>
        <w:tab w:val="center" w:pos="4536"/>
        <w:tab w:val="right" w:pos="9072"/>
        <w:tab w:val="right" w:pos="9200"/>
      </w:tabs>
      <w:rPr>
        <w:i/>
        <w:sz w:val="40"/>
        <w:szCs w:val="40"/>
      </w:rPr>
    </w:pPr>
    <w:r w:rsidRPr="00236F4E">
      <w:rPr>
        <w:i/>
        <w:noProof/>
        <w:sz w:val="40"/>
        <w:szCs w:val="40"/>
        <w:lang w:eastAsia="pl-PL"/>
      </w:rPr>
      <w:drawing>
        <wp:inline distT="0" distB="0" distL="0" distR="0" wp14:anchorId="569C8B18" wp14:editId="4E91021E">
          <wp:extent cx="10287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 </w:t>
    </w:r>
    <w:r w:rsidRPr="00236F4E">
      <w:rPr>
        <w:i/>
        <w:noProof/>
        <w:sz w:val="40"/>
        <w:szCs w:val="40"/>
        <w:lang w:eastAsia="pl-PL"/>
      </w:rPr>
      <w:drawing>
        <wp:inline distT="0" distB="0" distL="0" distR="0" wp14:anchorId="2C0B100B" wp14:editId="3F7332FD">
          <wp:extent cx="1409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  <w:lang w:eastAsia="pl-PL"/>
      </w:rPr>
      <w:drawing>
        <wp:inline distT="0" distB="0" distL="0" distR="0" wp14:anchorId="4177E834" wp14:editId="3013F9FE">
          <wp:extent cx="96202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  <w:lang w:eastAsia="pl-PL"/>
      </w:rPr>
      <w:drawing>
        <wp:inline distT="0" distB="0" distL="0" distR="0" wp14:anchorId="096A5CB8" wp14:editId="5073B158">
          <wp:extent cx="1457325" cy="438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A3E8B" w14:textId="68CA8E20" w:rsidR="00A01CBB" w:rsidRDefault="00A01CBB">
    <w:pPr>
      <w:pStyle w:val="Nagwek"/>
    </w:pPr>
  </w:p>
  <w:p w14:paraId="57F6CBFF" w14:textId="77777777" w:rsidR="00A01CBB" w:rsidRDefault="00A01C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6021"/>
    <w:multiLevelType w:val="hybridMultilevel"/>
    <w:tmpl w:val="72104E10"/>
    <w:lvl w:ilvl="0" w:tplc="4A0E5F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6606B"/>
    <w:multiLevelType w:val="hybridMultilevel"/>
    <w:tmpl w:val="AA3085C0"/>
    <w:lvl w:ilvl="0" w:tplc="2A706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11A11"/>
    <w:multiLevelType w:val="hybridMultilevel"/>
    <w:tmpl w:val="55E6E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7877"/>
    <w:multiLevelType w:val="hybridMultilevel"/>
    <w:tmpl w:val="E12CD59A"/>
    <w:lvl w:ilvl="0" w:tplc="B71416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14BB8"/>
    <w:multiLevelType w:val="hybridMultilevel"/>
    <w:tmpl w:val="0B10AFE2"/>
    <w:lvl w:ilvl="0" w:tplc="A88A5D7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77"/>
    <w:rsid w:val="00137098"/>
    <w:rsid w:val="00146C99"/>
    <w:rsid w:val="00223035"/>
    <w:rsid w:val="00301DEC"/>
    <w:rsid w:val="003146A3"/>
    <w:rsid w:val="00362832"/>
    <w:rsid w:val="003D0763"/>
    <w:rsid w:val="003E3D7D"/>
    <w:rsid w:val="003F7B42"/>
    <w:rsid w:val="00440334"/>
    <w:rsid w:val="00483377"/>
    <w:rsid w:val="004C348E"/>
    <w:rsid w:val="004D6A6C"/>
    <w:rsid w:val="004F491D"/>
    <w:rsid w:val="00541F51"/>
    <w:rsid w:val="005C3E15"/>
    <w:rsid w:val="005E1FA6"/>
    <w:rsid w:val="0060644B"/>
    <w:rsid w:val="00622E4D"/>
    <w:rsid w:val="006454B9"/>
    <w:rsid w:val="00654000"/>
    <w:rsid w:val="00681CDE"/>
    <w:rsid w:val="006866CF"/>
    <w:rsid w:val="0073371C"/>
    <w:rsid w:val="00746A81"/>
    <w:rsid w:val="008D03C8"/>
    <w:rsid w:val="008E5062"/>
    <w:rsid w:val="008F07EE"/>
    <w:rsid w:val="00965614"/>
    <w:rsid w:val="00A01CBB"/>
    <w:rsid w:val="00A0673A"/>
    <w:rsid w:val="00A86E7C"/>
    <w:rsid w:val="00AD400C"/>
    <w:rsid w:val="00B1702A"/>
    <w:rsid w:val="00B5466F"/>
    <w:rsid w:val="00B7678C"/>
    <w:rsid w:val="00BF2851"/>
    <w:rsid w:val="00C36026"/>
    <w:rsid w:val="00CB26B6"/>
    <w:rsid w:val="00D25542"/>
    <w:rsid w:val="00D26A42"/>
    <w:rsid w:val="00D328B8"/>
    <w:rsid w:val="00D662C3"/>
    <w:rsid w:val="00DE16C7"/>
    <w:rsid w:val="00EC22D4"/>
    <w:rsid w:val="00ED6BE8"/>
    <w:rsid w:val="00F4568F"/>
    <w:rsid w:val="00F67302"/>
    <w:rsid w:val="00F91B95"/>
    <w:rsid w:val="00FC12D7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E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37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Domylnaczcionkaakapitu"/>
    <w:rsid w:val="003F7B42"/>
  </w:style>
  <w:style w:type="paragraph" w:styleId="Nagwek">
    <w:name w:val="header"/>
    <w:basedOn w:val="Normalny"/>
    <w:link w:val="NagwekZnak"/>
    <w:uiPriority w:val="99"/>
    <w:unhideWhenUsed/>
    <w:rsid w:val="00A01C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CBB"/>
  </w:style>
  <w:style w:type="paragraph" w:styleId="Stopka">
    <w:name w:val="footer"/>
    <w:basedOn w:val="Normalny"/>
    <w:link w:val="StopkaZnak"/>
    <w:uiPriority w:val="99"/>
    <w:unhideWhenUsed/>
    <w:rsid w:val="00A01C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CBB"/>
  </w:style>
  <w:style w:type="paragraph" w:styleId="Tekstdymka">
    <w:name w:val="Balloon Text"/>
    <w:basedOn w:val="Normalny"/>
    <w:link w:val="TekstdymkaZnak"/>
    <w:uiPriority w:val="99"/>
    <w:semiHidden/>
    <w:unhideWhenUsed/>
    <w:rsid w:val="00A01C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CB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1CBB"/>
    <w:pPr>
      <w:spacing w:before="120" w:after="12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1CBB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A01CBB"/>
    <w:pPr>
      <w:spacing w:before="120" w:after="12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01CB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A01C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37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Domylnaczcionkaakapitu"/>
    <w:rsid w:val="003F7B42"/>
  </w:style>
  <w:style w:type="paragraph" w:styleId="Nagwek">
    <w:name w:val="header"/>
    <w:basedOn w:val="Normalny"/>
    <w:link w:val="NagwekZnak"/>
    <w:uiPriority w:val="99"/>
    <w:unhideWhenUsed/>
    <w:rsid w:val="00A01C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CBB"/>
  </w:style>
  <w:style w:type="paragraph" w:styleId="Stopka">
    <w:name w:val="footer"/>
    <w:basedOn w:val="Normalny"/>
    <w:link w:val="StopkaZnak"/>
    <w:uiPriority w:val="99"/>
    <w:unhideWhenUsed/>
    <w:rsid w:val="00A01C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CBB"/>
  </w:style>
  <w:style w:type="paragraph" w:styleId="Tekstdymka">
    <w:name w:val="Balloon Text"/>
    <w:basedOn w:val="Normalny"/>
    <w:link w:val="TekstdymkaZnak"/>
    <w:uiPriority w:val="99"/>
    <w:semiHidden/>
    <w:unhideWhenUsed/>
    <w:rsid w:val="00A01C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CB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1CBB"/>
    <w:pPr>
      <w:spacing w:before="120" w:after="12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1CBB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A01CBB"/>
    <w:pPr>
      <w:spacing w:before="120" w:after="12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01CB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A01C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1924</Words>
  <Characters>11544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Sytek</dc:creator>
  <cp:keywords/>
  <dc:description/>
  <cp:lastModifiedBy>e.zawidczak</cp:lastModifiedBy>
  <cp:revision>5</cp:revision>
  <cp:lastPrinted>2022-05-09T06:35:00Z</cp:lastPrinted>
  <dcterms:created xsi:type="dcterms:W3CDTF">2022-05-07T05:08:00Z</dcterms:created>
  <dcterms:modified xsi:type="dcterms:W3CDTF">2022-05-09T06:39:00Z</dcterms:modified>
</cp:coreProperties>
</file>