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04" w:rsidRPr="008D15C9" w:rsidRDefault="00AE2504" w:rsidP="008D15C9">
      <w:pPr>
        <w:pStyle w:val="Nagwek7"/>
        <w:spacing w:before="0" w:after="0"/>
        <w:ind w:right="-2"/>
        <w:jc w:val="right"/>
        <w:rPr>
          <w:rFonts w:ascii="Arial" w:hAnsi="Arial" w:cs="Arial"/>
          <w:b/>
        </w:rPr>
      </w:pPr>
      <w:r w:rsidRPr="001B022B">
        <w:rPr>
          <w:rFonts w:ascii="Arial" w:hAnsi="Arial" w:cs="Arial"/>
          <w:i/>
          <w:sz w:val="22"/>
        </w:rPr>
        <w:t xml:space="preserve">Załącznik nr </w:t>
      </w:r>
      <w:r>
        <w:rPr>
          <w:rFonts w:ascii="Arial" w:hAnsi="Arial" w:cs="Arial"/>
          <w:i/>
          <w:sz w:val="22"/>
        </w:rPr>
        <w:t>3</w:t>
      </w:r>
      <w:r w:rsidRPr="001B022B">
        <w:rPr>
          <w:rFonts w:ascii="Arial" w:hAnsi="Arial" w:cs="Arial"/>
          <w:i/>
          <w:sz w:val="22"/>
        </w:rPr>
        <w:t xml:space="preserve"> do SWZ</w:t>
      </w:r>
    </w:p>
    <w:p w:rsidR="00AE2504" w:rsidRPr="00244527" w:rsidRDefault="00AE2504" w:rsidP="00AE2504"/>
    <w:p w:rsidR="00C9387D" w:rsidRDefault="00C9387D" w:rsidP="00C9387D">
      <w:pPr>
        <w:spacing w:line="360" w:lineRule="auto"/>
        <w:jc w:val="center"/>
        <w:rPr>
          <w:b/>
          <w:bCs/>
          <w:color w:val="000000"/>
          <w:sz w:val="32"/>
          <w:szCs w:val="32"/>
        </w:rPr>
      </w:pPr>
      <w:r>
        <w:rPr>
          <w:b/>
          <w:color w:val="000000"/>
          <w:sz w:val="32"/>
          <w:szCs w:val="32"/>
          <w:u w:val="single"/>
        </w:rPr>
        <w:t xml:space="preserve">OFERTA CENOWA </w:t>
      </w:r>
    </w:p>
    <w:p w:rsidR="00C9387D" w:rsidRDefault="00C9387D" w:rsidP="00C9387D">
      <w:pPr>
        <w:autoSpaceDE w:val="0"/>
        <w:autoSpaceDN w:val="0"/>
        <w:adjustRightInd w:val="0"/>
        <w:jc w:val="center"/>
        <w:rPr>
          <w:b/>
          <w:bCs/>
        </w:rPr>
      </w:pPr>
      <w:r>
        <w:rPr>
          <w:b/>
          <w:bCs/>
        </w:rPr>
        <w:t xml:space="preserve">przystępując do udziału w postępowaniu o udzielenie zamówienia publicznego </w:t>
      </w:r>
      <w:r>
        <w:rPr>
          <w:b/>
          <w:bCs/>
        </w:rPr>
        <w:br/>
        <w:t>w trybie przetargu nieograniczonego na:</w:t>
      </w:r>
    </w:p>
    <w:p w:rsidR="00C9387D" w:rsidRPr="009E1C11" w:rsidRDefault="00C9387D" w:rsidP="00C9387D">
      <w:pPr>
        <w:pStyle w:val="Tytu"/>
        <w:tabs>
          <w:tab w:val="right" w:pos="9000"/>
        </w:tabs>
        <w:jc w:val="left"/>
        <w:rPr>
          <w:b w:val="0"/>
          <w:color w:val="FF0000"/>
          <w:sz w:val="24"/>
          <w:szCs w:val="24"/>
        </w:rPr>
      </w:pPr>
    </w:p>
    <w:p w:rsidR="00C9387D" w:rsidRDefault="00C9387D" w:rsidP="008D15C9">
      <w:pPr>
        <w:shd w:val="clear" w:color="auto" w:fill="D9D9D9" w:themeFill="background1" w:themeFillShade="D9"/>
        <w:jc w:val="center"/>
        <w:rPr>
          <w:b/>
          <w:u w:val="single"/>
        </w:rPr>
      </w:pPr>
      <w:r w:rsidRPr="00C9387D">
        <w:rPr>
          <w:rFonts w:eastAsia="Calibri"/>
          <w:b/>
          <w:bCs/>
          <w:sz w:val="24"/>
          <w:szCs w:val="24"/>
          <w:lang w:eastAsia="en-US"/>
        </w:rPr>
        <w:t>,,Budowa zintegrowanego systemu komunikacyjnego obejmującego wykonanie przebudowy istniejącego układu komunikacyjnego wraz z budowa obiektu w celu przekroczenia linii kolejowej nr 8 Warszawa-Kraków i skomunikowania Osiedla Dolna Kamienna z Osiedlem Przydworcowym w Skarżysku- Kamiennej” - dostawa autobusów oraz dostawa i montaż systemu informacji pasażerskiej</w:t>
      </w:r>
    </w:p>
    <w:p w:rsidR="00C9387D" w:rsidRPr="008D15C9" w:rsidRDefault="00C9387D" w:rsidP="00C9387D">
      <w:pPr>
        <w:jc w:val="both"/>
        <w:rPr>
          <w:b/>
          <w:sz w:val="24"/>
          <w:szCs w:val="24"/>
          <w:u w:val="single"/>
        </w:rPr>
      </w:pPr>
    </w:p>
    <w:p w:rsidR="00C9387D" w:rsidRPr="008D15C9" w:rsidRDefault="00C9387D" w:rsidP="00C9387D">
      <w:pPr>
        <w:jc w:val="both"/>
        <w:rPr>
          <w:b/>
          <w:sz w:val="24"/>
          <w:szCs w:val="24"/>
          <w:u w:val="single"/>
        </w:rPr>
      </w:pPr>
      <w:r w:rsidRPr="008D15C9">
        <w:rPr>
          <w:b/>
          <w:sz w:val="24"/>
          <w:szCs w:val="24"/>
          <w:u w:val="single"/>
        </w:rPr>
        <w:t>Dane dotyczące Wykonawcy:</w:t>
      </w:r>
    </w:p>
    <w:p w:rsidR="00C9387D" w:rsidRPr="008D15C9" w:rsidRDefault="00C9387D" w:rsidP="00C9387D">
      <w:pPr>
        <w:ind w:left="360"/>
        <w:jc w:val="both"/>
        <w:rPr>
          <w:sz w:val="24"/>
          <w:szCs w:val="24"/>
        </w:rPr>
      </w:pPr>
    </w:p>
    <w:p w:rsidR="00C9387D" w:rsidRPr="008D15C9" w:rsidRDefault="008D15C9" w:rsidP="00C9387D">
      <w:pPr>
        <w:ind w:left="360"/>
        <w:jc w:val="both"/>
        <w:rPr>
          <w:sz w:val="24"/>
          <w:szCs w:val="24"/>
        </w:rPr>
      </w:pPr>
      <w:r>
        <w:rPr>
          <w:sz w:val="24"/>
          <w:szCs w:val="24"/>
        </w:rPr>
        <w:t xml:space="preserve">Nazwa: </w:t>
      </w:r>
      <w:r w:rsidR="00C9387D" w:rsidRPr="008D15C9">
        <w:rPr>
          <w:sz w:val="24"/>
          <w:szCs w:val="24"/>
        </w:rPr>
        <w:t>...........................................................................................................................</w:t>
      </w:r>
      <w:r>
        <w:rPr>
          <w:sz w:val="24"/>
          <w:szCs w:val="24"/>
        </w:rPr>
        <w:t>....................</w:t>
      </w:r>
      <w:r w:rsidR="00D83F38">
        <w:rPr>
          <w:sz w:val="24"/>
          <w:szCs w:val="24"/>
        </w:rPr>
        <w:t>..</w:t>
      </w:r>
    </w:p>
    <w:p w:rsidR="00C9387D" w:rsidRPr="008D15C9" w:rsidRDefault="00C9387D" w:rsidP="00C9387D">
      <w:pPr>
        <w:ind w:left="360"/>
        <w:jc w:val="both"/>
        <w:rPr>
          <w:sz w:val="24"/>
          <w:szCs w:val="24"/>
        </w:rPr>
      </w:pPr>
    </w:p>
    <w:p w:rsidR="00C9387D" w:rsidRPr="008D15C9" w:rsidRDefault="00C9387D" w:rsidP="00C9387D">
      <w:pPr>
        <w:ind w:left="360"/>
        <w:jc w:val="both"/>
        <w:rPr>
          <w:sz w:val="24"/>
          <w:szCs w:val="24"/>
        </w:rPr>
      </w:pPr>
      <w:r w:rsidRPr="008D15C9">
        <w:rPr>
          <w:sz w:val="24"/>
          <w:szCs w:val="24"/>
        </w:rPr>
        <w:t>Siedziba:</w:t>
      </w:r>
      <w:r w:rsidRPr="008D15C9">
        <w:rPr>
          <w:sz w:val="24"/>
          <w:szCs w:val="24"/>
        </w:rPr>
        <w:tab/>
        <w:t>..........................................................................................................................</w:t>
      </w:r>
      <w:r w:rsidR="008D15C9">
        <w:rPr>
          <w:sz w:val="24"/>
          <w:szCs w:val="24"/>
        </w:rPr>
        <w:t>................</w:t>
      </w:r>
      <w:r w:rsidR="00D83F38">
        <w:rPr>
          <w:sz w:val="24"/>
          <w:szCs w:val="24"/>
        </w:rPr>
        <w:t>..</w:t>
      </w:r>
    </w:p>
    <w:p w:rsidR="00C9387D" w:rsidRPr="008D15C9" w:rsidRDefault="00C9387D" w:rsidP="00C9387D">
      <w:pPr>
        <w:jc w:val="both"/>
        <w:rPr>
          <w:sz w:val="24"/>
          <w:szCs w:val="24"/>
        </w:rPr>
      </w:pPr>
    </w:p>
    <w:p w:rsidR="008D15C9" w:rsidRDefault="00C9387D" w:rsidP="00C9387D">
      <w:pPr>
        <w:ind w:left="360"/>
        <w:jc w:val="both"/>
        <w:rPr>
          <w:sz w:val="24"/>
          <w:szCs w:val="24"/>
        </w:rPr>
      </w:pPr>
      <w:r w:rsidRPr="008D15C9">
        <w:rPr>
          <w:sz w:val="24"/>
          <w:szCs w:val="24"/>
        </w:rPr>
        <w:t>Adres poczty elektronicznej:     ...................................................................................................</w:t>
      </w:r>
      <w:r w:rsidR="008D15C9">
        <w:rPr>
          <w:sz w:val="24"/>
          <w:szCs w:val="24"/>
        </w:rPr>
        <w:t>.....</w:t>
      </w:r>
      <w:r w:rsidR="00D83F38">
        <w:rPr>
          <w:sz w:val="24"/>
          <w:szCs w:val="24"/>
        </w:rPr>
        <w:t>..</w:t>
      </w:r>
    </w:p>
    <w:p w:rsidR="008D15C9" w:rsidRDefault="008D15C9" w:rsidP="00C9387D">
      <w:pPr>
        <w:ind w:left="360"/>
        <w:jc w:val="both"/>
        <w:rPr>
          <w:sz w:val="24"/>
          <w:szCs w:val="24"/>
        </w:rPr>
      </w:pPr>
    </w:p>
    <w:p w:rsidR="008D15C9" w:rsidRPr="008D15C9" w:rsidRDefault="008D15C9" w:rsidP="00C9387D">
      <w:pPr>
        <w:ind w:left="360"/>
        <w:jc w:val="both"/>
        <w:rPr>
          <w:sz w:val="24"/>
          <w:szCs w:val="24"/>
        </w:rPr>
      </w:pPr>
      <w:r>
        <w:rPr>
          <w:sz w:val="24"/>
          <w:szCs w:val="24"/>
        </w:rPr>
        <w:t>Adres skrzynki EPUAP</w:t>
      </w:r>
      <w:r w:rsidR="003805FF">
        <w:rPr>
          <w:sz w:val="24"/>
          <w:szCs w:val="24"/>
        </w:rPr>
        <w:t>:</w:t>
      </w:r>
      <w:r>
        <w:rPr>
          <w:sz w:val="24"/>
          <w:szCs w:val="24"/>
        </w:rPr>
        <w:t xml:space="preserve">            …………………………………………………………………</w:t>
      </w:r>
      <w:r w:rsidR="00D83F38">
        <w:rPr>
          <w:sz w:val="24"/>
          <w:szCs w:val="24"/>
        </w:rPr>
        <w:t>…..</w:t>
      </w:r>
    </w:p>
    <w:p w:rsidR="008D15C9" w:rsidRPr="008D15C9" w:rsidRDefault="008D15C9" w:rsidP="00C9387D">
      <w:pPr>
        <w:ind w:left="360"/>
        <w:jc w:val="both"/>
        <w:rPr>
          <w:sz w:val="24"/>
          <w:szCs w:val="24"/>
        </w:rPr>
      </w:pPr>
    </w:p>
    <w:p w:rsidR="00C9387D" w:rsidRPr="008D15C9" w:rsidRDefault="008D15C9" w:rsidP="00C9387D">
      <w:pPr>
        <w:ind w:left="360"/>
        <w:jc w:val="both"/>
        <w:rPr>
          <w:sz w:val="24"/>
          <w:szCs w:val="24"/>
        </w:rPr>
      </w:pPr>
      <w:r w:rsidRPr="008D15C9">
        <w:rPr>
          <w:sz w:val="24"/>
          <w:szCs w:val="24"/>
        </w:rPr>
        <w:t>Osoba wyznaczona do kontaktu: ..............................................................................................</w:t>
      </w:r>
      <w:r w:rsidR="00D83F38">
        <w:rPr>
          <w:sz w:val="24"/>
          <w:szCs w:val="24"/>
        </w:rPr>
        <w:t>...........</w:t>
      </w:r>
    </w:p>
    <w:p w:rsidR="00C9387D" w:rsidRPr="008D15C9" w:rsidRDefault="00C9387D" w:rsidP="00C9387D">
      <w:pPr>
        <w:ind w:left="360"/>
        <w:jc w:val="both"/>
        <w:rPr>
          <w:sz w:val="24"/>
          <w:szCs w:val="24"/>
        </w:rPr>
      </w:pPr>
    </w:p>
    <w:p w:rsidR="00C9387D" w:rsidRPr="008D15C9" w:rsidRDefault="00C9387D" w:rsidP="00C9387D">
      <w:pPr>
        <w:ind w:left="360"/>
        <w:jc w:val="both"/>
        <w:rPr>
          <w:sz w:val="24"/>
          <w:szCs w:val="24"/>
        </w:rPr>
      </w:pPr>
      <w:r w:rsidRPr="008D15C9">
        <w:rPr>
          <w:sz w:val="24"/>
          <w:szCs w:val="24"/>
        </w:rPr>
        <w:t>Numer telefonu:</w:t>
      </w:r>
      <w:r w:rsidRPr="008D15C9">
        <w:rPr>
          <w:sz w:val="24"/>
          <w:szCs w:val="24"/>
        </w:rPr>
        <w:tab/>
      </w:r>
      <w:r w:rsidRPr="008D15C9">
        <w:rPr>
          <w:sz w:val="24"/>
          <w:szCs w:val="24"/>
        </w:rPr>
        <w:tab/>
        <w:t xml:space="preserve">         .............................................. </w:t>
      </w:r>
      <w:r w:rsidRPr="008D15C9">
        <w:rPr>
          <w:sz w:val="24"/>
          <w:szCs w:val="24"/>
        </w:rPr>
        <w:tab/>
      </w:r>
    </w:p>
    <w:p w:rsidR="00C9387D" w:rsidRPr="008D15C9" w:rsidRDefault="00C9387D" w:rsidP="00C9387D">
      <w:pPr>
        <w:ind w:left="360"/>
        <w:jc w:val="both"/>
        <w:rPr>
          <w:sz w:val="24"/>
          <w:szCs w:val="24"/>
        </w:rPr>
      </w:pPr>
      <w:r w:rsidRPr="008D15C9">
        <w:rPr>
          <w:sz w:val="24"/>
          <w:szCs w:val="24"/>
        </w:rPr>
        <w:t xml:space="preserve"> </w:t>
      </w:r>
    </w:p>
    <w:p w:rsidR="00C9387D" w:rsidRPr="00B87E42" w:rsidRDefault="00C9387D" w:rsidP="00B87E42">
      <w:pPr>
        <w:ind w:left="360"/>
        <w:jc w:val="both"/>
        <w:rPr>
          <w:sz w:val="24"/>
          <w:szCs w:val="24"/>
        </w:rPr>
      </w:pPr>
      <w:r w:rsidRPr="008D15C9">
        <w:rPr>
          <w:sz w:val="24"/>
          <w:szCs w:val="24"/>
        </w:rPr>
        <w:t>Numer NIP:</w:t>
      </w:r>
      <w:r w:rsidRPr="008D15C9">
        <w:rPr>
          <w:sz w:val="24"/>
          <w:szCs w:val="24"/>
        </w:rPr>
        <w:tab/>
      </w:r>
      <w:r w:rsidRPr="008D15C9">
        <w:rPr>
          <w:sz w:val="24"/>
          <w:szCs w:val="24"/>
        </w:rPr>
        <w:tab/>
        <w:t xml:space="preserve">         .................</w:t>
      </w:r>
      <w:r w:rsidR="00B87E42">
        <w:rPr>
          <w:sz w:val="24"/>
          <w:szCs w:val="24"/>
        </w:rPr>
        <w:t>...............................</w:t>
      </w:r>
    </w:p>
    <w:p w:rsidR="00B87E42" w:rsidRDefault="00B87E42" w:rsidP="00C9387D">
      <w:pPr>
        <w:tabs>
          <w:tab w:val="left" w:pos="284"/>
        </w:tabs>
        <w:spacing w:after="120"/>
        <w:jc w:val="both"/>
        <w:rPr>
          <w:b/>
        </w:rPr>
      </w:pPr>
    </w:p>
    <w:p w:rsidR="00C9387D" w:rsidRPr="00145927" w:rsidRDefault="003802A2" w:rsidP="00C9387D">
      <w:pPr>
        <w:tabs>
          <w:tab w:val="left" w:pos="284"/>
        </w:tabs>
        <w:spacing w:after="120"/>
        <w:jc w:val="both"/>
        <w:rPr>
          <w:b/>
        </w:rPr>
      </w:pPr>
      <w:r>
        <w:rPr>
          <w:b/>
        </w:rPr>
        <w:t>UWAGA:</w:t>
      </w:r>
      <w:r w:rsidR="00C9387D" w:rsidRPr="00145927">
        <w:rPr>
          <w:b/>
        </w:rPr>
        <w:t xml:space="preserve"> proszę podać c</w:t>
      </w:r>
      <w:r w:rsidR="008D15C9">
        <w:rPr>
          <w:b/>
        </w:rPr>
        <w:t xml:space="preserve">zytelny </w:t>
      </w:r>
      <w:r w:rsidR="00C9387D">
        <w:rPr>
          <w:b/>
        </w:rPr>
        <w:t>adres e-mail</w:t>
      </w:r>
      <w:r w:rsidR="008D15C9">
        <w:rPr>
          <w:b/>
        </w:rPr>
        <w:t>/EPUAP</w:t>
      </w:r>
      <w:r>
        <w:rPr>
          <w:b/>
        </w:rPr>
        <w:t>,</w:t>
      </w:r>
      <w:r w:rsidR="008D15C9">
        <w:rPr>
          <w:b/>
        </w:rPr>
        <w:t xml:space="preserve"> na który W</w:t>
      </w:r>
      <w:r w:rsidR="00C9387D" w:rsidRPr="00145927">
        <w:rPr>
          <w:b/>
        </w:rPr>
        <w:t>ykonawca będzie otrzymywał od zamawiającego wszystkie informacje związane z prowadzonym postępowaniem po otwarciu ofert. W związku z przysługującymi środkami ochrony prawnej wykonawcy, liczonymi od dnia przekazania informacji należy upewnić się, że podany ad</w:t>
      </w:r>
      <w:r w:rsidR="008D15C9">
        <w:rPr>
          <w:b/>
        </w:rPr>
        <w:t xml:space="preserve">res </w:t>
      </w:r>
      <w:r w:rsidR="00C9387D" w:rsidRPr="00145927">
        <w:rPr>
          <w:b/>
        </w:rPr>
        <w:t>funkcjonuje w sposób poprawny.</w:t>
      </w:r>
    </w:p>
    <w:p w:rsidR="00C9387D" w:rsidRPr="00145927" w:rsidRDefault="00C9387D" w:rsidP="00C9387D">
      <w:pPr>
        <w:tabs>
          <w:tab w:val="left" w:pos="3119"/>
        </w:tabs>
        <w:spacing w:before="240"/>
        <w:jc w:val="both"/>
      </w:pPr>
      <w:r w:rsidRPr="00145927">
        <w:t>Jako Wykonawca jestem:   Rodzaj Wykonawcy</w:t>
      </w:r>
      <w:r w:rsidRPr="00145927">
        <w:rPr>
          <w:i/>
          <w:vertAlign w:val="superscript"/>
        </w:rPr>
        <w:footnoteReference w:id="1"/>
      </w:r>
      <w:r w:rsidRPr="00145927">
        <w:t>*:</w:t>
      </w:r>
    </w:p>
    <w:p w:rsidR="00C9387D" w:rsidRPr="00145927" w:rsidRDefault="00C9387D" w:rsidP="00B87E42">
      <w:pPr>
        <w:tabs>
          <w:tab w:val="left" w:pos="567"/>
        </w:tabs>
        <w:spacing w:before="40"/>
      </w:pPr>
      <w:r w:rsidRPr="00145927">
        <w:rPr>
          <w:rFonts w:ascii="Segoe UI Symbol" w:eastAsia="MS Mincho" w:hAnsi="Segoe UI Symbol" w:cs="Segoe UI Symbol"/>
        </w:rPr>
        <w:t>☐</w:t>
      </w:r>
      <w:r w:rsidRPr="00145927">
        <w:t xml:space="preserve"> </w:t>
      </w:r>
      <w:r w:rsidRPr="00145927">
        <w:tab/>
        <w:t>mikroprzedsiębiorstwo,</w:t>
      </w:r>
    </w:p>
    <w:p w:rsidR="00C9387D" w:rsidRPr="00145927" w:rsidRDefault="00C9387D" w:rsidP="00B87E42">
      <w:pPr>
        <w:tabs>
          <w:tab w:val="left" w:pos="567"/>
        </w:tabs>
      </w:pPr>
      <w:r w:rsidRPr="00145927">
        <w:rPr>
          <w:rFonts w:ascii="Segoe UI Symbol" w:eastAsia="MS Mincho" w:hAnsi="Segoe UI Symbol" w:cs="Segoe UI Symbol"/>
        </w:rPr>
        <w:t>☐</w:t>
      </w:r>
      <w:r w:rsidRPr="00145927">
        <w:tab/>
        <w:t>małe przedsiębiorstwo,</w:t>
      </w:r>
    </w:p>
    <w:p w:rsidR="00C9387D" w:rsidRPr="00145927" w:rsidRDefault="00C9387D" w:rsidP="00B87E42">
      <w:pPr>
        <w:tabs>
          <w:tab w:val="left" w:pos="567"/>
        </w:tabs>
        <w:spacing w:before="40"/>
      </w:pPr>
      <w:r w:rsidRPr="00145927">
        <w:rPr>
          <w:rFonts w:ascii="Segoe UI Symbol" w:eastAsia="MS Mincho" w:hAnsi="Segoe UI Symbol" w:cs="Segoe UI Symbol"/>
        </w:rPr>
        <w:t>☐</w:t>
      </w:r>
      <w:r w:rsidRPr="00145927">
        <w:t xml:space="preserve"> </w:t>
      </w:r>
      <w:r w:rsidRPr="00145927">
        <w:tab/>
        <w:t>średnie przedsiębiorstwo,</w:t>
      </w:r>
    </w:p>
    <w:p w:rsidR="00C9387D" w:rsidRPr="00145927" w:rsidRDefault="00C9387D" w:rsidP="00B87E42">
      <w:pPr>
        <w:tabs>
          <w:tab w:val="left" w:pos="567"/>
        </w:tabs>
      </w:pPr>
      <w:r w:rsidRPr="00145927">
        <w:rPr>
          <w:rFonts w:ascii="Segoe UI Symbol" w:eastAsia="MS Mincho" w:hAnsi="Segoe UI Symbol" w:cs="Segoe UI Symbol"/>
        </w:rPr>
        <w:t>☐</w:t>
      </w:r>
      <w:r w:rsidRPr="00145927">
        <w:tab/>
        <w:t>jednoosobowa działalność gospodarcza,</w:t>
      </w:r>
    </w:p>
    <w:p w:rsidR="00C9387D" w:rsidRPr="00BD6D77" w:rsidRDefault="00C9387D" w:rsidP="00B87E42">
      <w:pPr>
        <w:tabs>
          <w:tab w:val="left" w:pos="567"/>
        </w:tabs>
      </w:pPr>
      <w:r w:rsidRPr="00145927">
        <w:rPr>
          <w:rFonts w:ascii="Segoe UI Symbol" w:eastAsia="MS Mincho" w:hAnsi="Segoe UI Symbol" w:cs="Segoe UI Symbol"/>
        </w:rPr>
        <w:lastRenderedPageBreak/>
        <w:t>☐</w:t>
      </w:r>
      <w:r w:rsidRPr="00145927">
        <w:tab/>
        <w:t>osoba fizyczna nieprowadząca działalności gospodarczej,</w:t>
      </w:r>
      <w:r w:rsidR="00B87E42">
        <w:br/>
      </w:r>
      <w:r w:rsidRPr="00145927">
        <w:rPr>
          <w:rFonts w:ascii="Segoe UI Symbol" w:eastAsia="MS Mincho" w:hAnsi="Segoe UI Symbol" w:cs="Segoe UI Symbol"/>
        </w:rPr>
        <w:t>☐</w:t>
      </w:r>
      <w:r>
        <w:rPr>
          <w:b/>
        </w:rPr>
        <w:t xml:space="preserve">      </w:t>
      </w:r>
      <w:r w:rsidRPr="00145927">
        <w:t>inny rodzaj</w:t>
      </w:r>
    </w:p>
    <w:p w:rsidR="00C9387D" w:rsidRDefault="00C9387D" w:rsidP="008D15C9">
      <w:pPr>
        <w:spacing w:line="360" w:lineRule="auto"/>
      </w:pPr>
    </w:p>
    <w:p w:rsidR="00C9387D" w:rsidRPr="008D15C9" w:rsidRDefault="00C9387D" w:rsidP="00C9387D">
      <w:pPr>
        <w:numPr>
          <w:ilvl w:val="0"/>
          <w:numId w:val="21"/>
        </w:numPr>
        <w:spacing w:before="120"/>
        <w:ind w:left="357" w:hanging="357"/>
        <w:rPr>
          <w:sz w:val="24"/>
          <w:szCs w:val="24"/>
        </w:rPr>
      </w:pPr>
      <w:r w:rsidRPr="008D15C9">
        <w:rPr>
          <w:sz w:val="24"/>
          <w:szCs w:val="24"/>
        </w:rPr>
        <w:t xml:space="preserve">Zgodnie z wymaganiami określonymi w specyfikacji warunków zamówienia składamy niniejszą ofertę: </w:t>
      </w:r>
    </w:p>
    <w:p w:rsidR="00C9387D" w:rsidRPr="00C9387D" w:rsidRDefault="00C9387D" w:rsidP="008D15C9">
      <w:pPr>
        <w:spacing w:before="120"/>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2"/>
      </w:tblGrid>
      <w:tr w:rsidR="00C9387D" w:rsidTr="009C6982">
        <w:trPr>
          <w:trHeight w:val="2463"/>
        </w:trPr>
        <w:tc>
          <w:tcPr>
            <w:tcW w:w="9782" w:type="dxa"/>
            <w:tcBorders>
              <w:top w:val="single" w:sz="4" w:space="0" w:color="auto"/>
              <w:left w:val="single" w:sz="4" w:space="0" w:color="auto"/>
              <w:bottom w:val="single" w:sz="4" w:space="0" w:color="auto"/>
              <w:right w:val="single" w:sz="4" w:space="0" w:color="auto"/>
            </w:tcBorders>
          </w:tcPr>
          <w:p w:rsidR="00C9387D" w:rsidRDefault="00C9387D" w:rsidP="009C6982">
            <w:pPr>
              <w:widowControl w:val="0"/>
              <w:suppressAutoHyphens/>
              <w:rPr>
                <w:b/>
              </w:rPr>
            </w:pPr>
          </w:p>
          <w:p w:rsidR="00C9387D" w:rsidRPr="008D15C9" w:rsidRDefault="00C9387D" w:rsidP="009C6982">
            <w:pPr>
              <w:widowControl w:val="0"/>
              <w:suppressAutoHyphens/>
              <w:rPr>
                <w:b/>
                <w:sz w:val="24"/>
                <w:szCs w:val="24"/>
              </w:rPr>
            </w:pPr>
            <w:r w:rsidRPr="008D15C9">
              <w:rPr>
                <w:b/>
                <w:sz w:val="24"/>
                <w:szCs w:val="24"/>
              </w:rPr>
              <w:t xml:space="preserve">CENA BRUTTO  </w:t>
            </w:r>
            <w:r w:rsidRPr="008D15C9">
              <w:rPr>
                <w:b/>
                <w:sz w:val="24"/>
                <w:szCs w:val="24"/>
                <w:u w:val="single"/>
              </w:rPr>
              <w:t xml:space="preserve">CAŁOŚCI </w:t>
            </w:r>
            <w:r w:rsidRPr="008D15C9">
              <w:rPr>
                <w:b/>
                <w:sz w:val="24"/>
                <w:szCs w:val="24"/>
              </w:rPr>
              <w:t xml:space="preserve"> PRZEDMIOTU ZAMÓWIENIA (łącznie z podatkiem VAT)</w:t>
            </w:r>
          </w:p>
          <w:p w:rsidR="00C9387D" w:rsidRPr="008D15C9" w:rsidRDefault="00C9387D" w:rsidP="009C6982">
            <w:pPr>
              <w:widowControl w:val="0"/>
              <w:suppressAutoHyphens/>
              <w:rPr>
                <w:b/>
                <w:sz w:val="24"/>
                <w:szCs w:val="24"/>
              </w:rPr>
            </w:pPr>
          </w:p>
          <w:p w:rsidR="00C9387D" w:rsidRPr="008D15C9" w:rsidRDefault="00C9387D" w:rsidP="009C6982">
            <w:pPr>
              <w:widowControl w:val="0"/>
              <w:suppressAutoHyphens/>
              <w:rPr>
                <w:b/>
                <w:sz w:val="24"/>
                <w:szCs w:val="24"/>
              </w:rPr>
            </w:pPr>
            <w:r w:rsidRPr="008D15C9">
              <w:rPr>
                <w:b/>
                <w:sz w:val="24"/>
                <w:szCs w:val="24"/>
              </w:rPr>
              <w:t>wynosi: ……………………….………</w:t>
            </w:r>
            <w:r w:rsidR="008D15C9" w:rsidRPr="008D15C9">
              <w:rPr>
                <w:b/>
                <w:sz w:val="24"/>
                <w:szCs w:val="24"/>
              </w:rPr>
              <w:t>…………………………</w:t>
            </w:r>
            <w:r w:rsidRPr="008D15C9">
              <w:rPr>
                <w:b/>
                <w:sz w:val="24"/>
                <w:szCs w:val="24"/>
              </w:rPr>
              <w:t xml:space="preserve"> zł</w:t>
            </w:r>
          </w:p>
          <w:p w:rsidR="00C9387D" w:rsidRPr="008D15C9" w:rsidRDefault="00C9387D" w:rsidP="009C6982">
            <w:pPr>
              <w:widowControl w:val="0"/>
              <w:suppressAutoHyphens/>
              <w:rPr>
                <w:b/>
                <w:sz w:val="24"/>
                <w:szCs w:val="24"/>
              </w:rPr>
            </w:pPr>
          </w:p>
          <w:p w:rsidR="00C9387D" w:rsidRPr="008D15C9" w:rsidRDefault="00C9387D" w:rsidP="009C6982">
            <w:pPr>
              <w:widowControl w:val="0"/>
              <w:suppressAutoHyphens/>
              <w:rPr>
                <w:b/>
                <w:sz w:val="24"/>
                <w:szCs w:val="24"/>
              </w:rPr>
            </w:pPr>
            <w:r w:rsidRPr="008D15C9">
              <w:rPr>
                <w:b/>
                <w:sz w:val="24"/>
                <w:szCs w:val="24"/>
              </w:rPr>
              <w:t xml:space="preserve">SŁOWNIE: </w:t>
            </w:r>
          </w:p>
          <w:p w:rsidR="00C9387D" w:rsidRPr="008D15C9" w:rsidRDefault="00C9387D" w:rsidP="009C6982">
            <w:pPr>
              <w:widowControl w:val="0"/>
              <w:suppressAutoHyphens/>
              <w:rPr>
                <w:b/>
                <w:sz w:val="24"/>
                <w:szCs w:val="24"/>
              </w:rPr>
            </w:pPr>
          </w:p>
          <w:p w:rsidR="00C9387D" w:rsidRDefault="003805FF" w:rsidP="009C6982">
            <w:pPr>
              <w:widowControl w:val="0"/>
              <w:suppressAutoHyphens/>
              <w:rPr>
                <w:b/>
              </w:rPr>
            </w:pPr>
            <w:r>
              <w:rPr>
                <w:b/>
                <w:sz w:val="24"/>
                <w:szCs w:val="24"/>
              </w:rPr>
              <w:t>……………………………………………………………………………………………………….</w:t>
            </w:r>
          </w:p>
        </w:tc>
      </w:tr>
    </w:tbl>
    <w:p w:rsidR="00CC0579" w:rsidRPr="003805FF" w:rsidRDefault="003805FF" w:rsidP="003805FF">
      <w:pPr>
        <w:spacing w:before="120"/>
        <w:jc w:val="both"/>
        <w:rPr>
          <w:sz w:val="24"/>
          <w:szCs w:val="24"/>
        </w:rPr>
      </w:pPr>
      <w:r w:rsidRPr="00FC2C2D">
        <w:rPr>
          <w:b/>
          <w:sz w:val="24"/>
          <w:szCs w:val="24"/>
        </w:rPr>
        <w:t>1.1</w:t>
      </w:r>
      <w:r w:rsidRPr="003805FF">
        <w:rPr>
          <w:sz w:val="24"/>
          <w:szCs w:val="24"/>
        </w:rPr>
        <w:t xml:space="preserve">. </w:t>
      </w:r>
      <w:r w:rsidR="008D15C9" w:rsidRPr="003805FF">
        <w:rPr>
          <w:sz w:val="24"/>
          <w:szCs w:val="24"/>
        </w:rPr>
        <w:t>Cena brutto jednego autobusu wynosi …………………………………………</w:t>
      </w:r>
      <w:r>
        <w:rPr>
          <w:sz w:val="24"/>
          <w:szCs w:val="24"/>
        </w:rPr>
        <w:t xml:space="preserve"> zł</w:t>
      </w:r>
    </w:p>
    <w:p w:rsidR="008D15C9" w:rsidRPr="003805FF" w:rsidRDefault="006C668F" w:rsidP="008D15C9">
      <w:pPr>
        <w:pStyle w:val="Akapitzlist"/>
        <w:spacing w:before="120"/>
        <w:ind w:left="720"/>
        <w:jc w:val="both"/>
      </w:pPr>
      <w:r>
        <w:t>s</w:t>
      </w:r>
      <w:r w:rsidR="008D15C9" w:rsidRPr="003805FF">
        <w:t>łownie:………………………………………………………………………..</w:t>
      </w:r>
    </w:p>
    <w:p w:rsidR="008D15C9" w:rsidRDefault="00B87E42" w:rsidP="008D15C9">
      <w:pPr>
        <w:pStyle w:val="Akapitzlist"/>
        <w:numPr>
          <w:ilvl w:val="0"/>
          <w:numId w:val="24"/>
        </w:numPr>
        <w:spacing w:before="120"/>
        <w:ind w:hanging="720"/>
        <w:jc w:val="both"/>
      </w:pPr>
      <w:r>
        <w:t>Oświadczamy, że oferowane autobusy</w:t>
      </w:r>
      <w:r w:rsidR="00816D3D">
        <w:rPr>
          <w:i/>
          <w:vertAlign w:val="superscript"/>
        </w:rPr>
        <w:t xml:space="preserve"> </w:t>
      </w:r>
      <w:r w:rsidR="00816D3D" w:rsidRPr="00145927">
        <w:t>**</w:t>
      </w:r>
      <w:r w:rsidR="00816D3D">
        <w:t>:</w:t>
      </w:r>
    </w:p>
    <w:p w:rsidR="00B87E42" w:rsidRDefault="003802A2" w:rsidP="00B87E42">
      <w:pPr>
        <w:pStyle w:val="Akapitzlist"/>
        <w:spacing w:before="120"/>
        <w:ind w:left="720"/>
        <w:jc w:val="both"/>
      </w:pPr>
      <w:r>
        <w:t>M</w:t>
      </w:r>
      <w:r w:rsidR="00B87E42">
        <w:t>arka ………………………………… typ</w:t>
      </w:r>
      <w:r>
        <w:t xml:space="preserve"> </w:t>
      </w:r>
      <w:r w:rsidR="00B87E42">
        <w:t xml:space="preserve"> …………………………….</w:t>
      </w:r>
    </w:p>
    <w:p w:rsidR="00B87E42" w:rsidRDefault="003805FF" w:rsidP="00B87E42">
      <w:pPr>
        <w:pStyle w:val="Akapitzlist"/>
        <w:spacing w:before="120"/>
        <w:ind w:left="720"/>
        <w:jc w:val="both"/>
      </w:pPr>
      <w:r>
        <w:t>c</w:t>
      </w:r>
      <w:r w:rsidR="00B87E42">
        <w:t xml:space="preserve">echują się wymienionymi w tabeli poniżej </w:t>
      </w:r>
      <w:r w:rsidR="003921B7">
        <w:t xml:space="preserve">właściwościami technicznymi i </w:t>
      </w:r>
      <w:r w:rsidR="00FC2C2D">
        <w:t>eksploatacyjnymi</w:t>
      </w:r>
      <w:r>
        <w:rPr>
          <w:i/>
          <w:vertAlign w:val="superscript"/>
        </w:rPr>
        <w:t xml:space="preserve"> </w:t>
      </w:r>
      <w:r w:rsidRPr="00145927">
        <w:t>*</w:t>
      </w:r>
      <w:r>
        <w:t>:</w:t>
      </w:r>
    </w:p>
    <w:p w:rsidR="003805FF" w:rsidRDefault="003805FF" w:rsidP="00B87E42">
      <w:pPr>
        <w:pStyle w:val="Akapitzlist"/>
        <w:spacing w:before="120"/>
        <w:ind w:left="720"/>
        <w:jc w:val="both"/>
      </w:pPr>
    </w:p>
    <w:tbl>
      <w:tblPr>
        <w:tblW w:w="10278"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7"/>
        <w:gridCol w:w="2694"/>
        <w:gridCol w:w="4252"/>
        <w:gridCol w:w="992"/>
        <w:gridCol w:w="1843"/>
      </w:tblGrid>
      <w:tr w:rsidR="003805FF" w:rsidTr="006C668F">
        <w:trPr>
          <w:trHeight w:val="410"/>
        </w:trPr>
        <w:tc>
          <w:tcPr>
            <w:tcW w:w="497" w:type="dxa"/>
            <w:vAlign w:val="center"/>
          </w:tcPr>
          <w:p w:rsidR="003805FF" w:rsidRPr="003921B7" w:rsidRDefault="003805FF" w:rsidP="009C6982">
            <w:pPr>
              <w:rPr>
                <w:color w:val="000000"/>
              </w:rPr>
            </w:pPr>
            <w:r w:rsidRPr="003921B7">
              <w:rPr>
                <w:color w:val="000000"/>
              </w:rPr>
              <w:t>Lp.</w:t>
            </w:r>
          </w:p>
        </w:tc>
        <w:tc>
          <w:tcPr>
            <w:tcW w:w="2694" w:type="dxa"/>
            <w:shd w:val="clear" w:color="auto" w:fill="auto"/>
            <w:vAlign w:val="center"/>
          </w:tcPr>
          <w:p w:rsidR="003805FF" w:rsidRPr="003921B7" w:rsidRDefault="003805FF" w:rsidP="009C6982">
            <w:pPr>
              <w:rPr>
                <w:color w:val="000000"/>
              </w:rPr>
            </w:pPr>
            <w:r w:rsidRPr="003921B7">
              <w:rPr>
                <w:color w:val="000000"/>
              </w:rPr>
              <w:t>Kryterium - Nazwa parametru technicznego</w:t>
            </w:r>
          </w:p>
        </w:tc>
        <w:tc>
          <w:tcPr>
            <w:tcW w:w="4252" w:type="dxa"/>
            <w:shd w:val="clear" w:color="auto" w:fill="auto"/>
          </w:tcPr>
          <w:p w:rsidR="003805FF" w:rsidRPr="003921B7" w:rsidRDefault="003805FF" w:rsidP="009C6982">
            <w:pPr>
              <w:rPr>
                <w:color w:val="000000"/>
              </w:rPr>
            </w:pPr>
            <w:r w:rsidRPr="003921B7">
              <w:rPr>
                <w:color w:val="000000"/>
              </w:rPr>
              <w:t>Opis kryterium</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Punktacja</w:t>
            </w:r>
          </w:p>
        </w:tc>
        <w:tc>
          <w:tcPr>
            <w:tcW w:w="1843" w:type="dxa"/>
          </w:tcPr>
          <w:p w:rsidR="003805FF" w:rsidRDefault="003805FF" w:rsidP="009C6982">
            <w:pPr>
              <w:jc w:val="center"/>
              <w:rPr>
                <w:color w:val="000000"/>
                <w:sz w:val="18"/>
                <w:szCs w:val="18"/>
              </w:rPr>
            </w:pPr>
            <w:r>
              <w:rPr>
                <w:color w:val="000000"/>
                <w:sz w:val="18"/>
                <w:szCs w:val="18"/>
              </w:rPr>
              <w:t>Oferowany parametr</w:t>
            </w:r>
          </w:p>
          <w:p w:rsidR="003805FF" w:rsidRPr="00A945E7" w:rsidRDefault="003805FF" w:rsidP="009C6982">
            <w:pPr>
              <w:jc w:val="center"/>
              <w:rPr>
                <w:b/>
                <w:color w:val="000000"/>
                <w:sz w:val="18"/>
                <w:szCs w:val="18"/>
              </w:rPr>
            </w:pPr>
            <w:r w:rsidRPr="00A945E7">
              <w:rPr>
                <w:b/>
                <w:color w:val="000000"/>
                <w:sz w:val="18"/>
                <w:szCs w:val="18"/>
              </w:rPr>
              <w:t>(</w:t>
            </w:r>
            <w:r w:rsidRPr="00816D3D">
              <w:rPr>
                <w:b/>
                <w:i/>
                <w:color w:val="000000"/>
                <w:sz w:val="18"/>
                <w:szCs w:val="18"/>
              </w:rPr>
              <w:t xml:space="preserve">wpisać znak </w:t>
            </w:r>
            <w:r w:rsidR="00816D3D" w:rsidRPr="00816D3D">
              <w:rPr>
                <w:b/>
                <w:i/>
                <w:color w:val="000000"/>
                <w:sz w:val="18"/>
                <w:szCs w:val="18"/>
              </w:rPr>
              <w:t>„</w:t>
            </w:r>
            <w:r w:rsidRPr="00816D3D">
              <w:rPr>
                <w:b/>
                <w:i/>
                <w:color w:val="000000"/>
                <w:sz w:val="18"/>
                <w:szCs w:val="18"/>
              </w:rPr>
              <w:t>X</w:t>
            </w:r>
            <w:r w:rsidR="00816D3D" w:rsidRPr="00816D3D">
              <w:rPr>
                <w:b/>
                <w:i/>
                <w:color w:val="000000"/>
                <w:sz w:val="18"/>
                <w:szCs w:val="18"/>
              </w:rPr>
              <w:t>”</w:t>
            </w:r>
            <w:r w:rsidRPr="00816D3D">
              <w:rPr>
                <w:b/>
                <w:i/>
                <w:color w:val="000000"/>
                <w:sz w:val="18"/>
                <w:szCs w:val="18"/>
              </w:rPr>
              <w:t xml:space="preserve"> we właściwym wierszu)</w:t>
            </w:r>
          </w:p>
        </w:tc>
      </w:tr>
      <w:tr w:rsidR="003805FF" w:rsidRPr="002D2086" w:rsidTr="006C668F">
        <w:trPr>
          <w:trHeight w:val="410"/>
        </w:trPr>
        <w:tc>
          <w:tcPr>
            <w:tcW w:w="497" w:type="dxa"/>
            <w:vMerge w:val="restart"/>
            <w:vAlign w:val="center"/>
          </w:tcPr>
          <w:p w:rsidR="003805FF" w:rsidRPr="003921B7" w:rsidRDefault="00CF6255" w:rsidP="009C6982">
            <w:pPr>
              <w:rPr>
                <w:color w:val="000000"/>
              </w:rPr>
            </w:pPr>
            <w:r w:rsidRPr="003921B7">
              <w:rPr>
                <w:color w:val="000000"/>
              </w:rPr>
              <w:t>1.</w:t>
            </w:r>
          </w:p>
        </w:tc>
        <w:tc>
          <w:tcPr>
            <w:tcW w:w="2694" w:type="dxa"/>
            <w:vMerge w:val="restart"/>
            <w:shd w:val="clear" w:color="auto" w:fill="auto"/>
            <w:vAlign w:val="center"/>
            <w:hideMark/>
          </w:tcPr>
          <w:p w:rsidR="003805FF" w:rsidRPr="003921B7" w:rsidRDefault="003805FF" w:rsidP="009C6982">
            <w:pPr>
              <w:rPr>
                <w:color w:val="000000"/>
              </w:rPr>
            </w:pPr>
            <w:r w:rsidRPr="003921B7">
              <w:rPr>
                <w:color w:val="000000"/>
              </w:rPr>
              <w:t xml:space="preserve">T1 </w:t>
            </w:r>
          </w:p>
          <w:p w:rsidR="003805FF" w:rsidRPr="003921B7" w:rsidRDefault="003805FF" w:rsidP="009C6982">
            <w:pPr>
              <w:rPr>
                <w:color w:val="000000"/>
              </w:rPr>
            </w:pPr>
            <w:r w:rsidRPr="003921B7">
              <w:rPr>
                <w:color w:val="000000"/>
              </w:rPr>
              <w:t>Materiał konstrukcyjny szkieletu /kratownicy/ramy podwozia</w:t>
            </w:r>
          </w:p>
        </w:tc>
        <w:tc>
          <w:tcPr>
            <w:tcW w:w="4252" w:type="dxa"/>
            <w:shd w:val="clear" w:color="auto" w:fill="auto"/>
            <w:hideMark/>
          </w:tcPr>
          <w:p w:rsidR="003805FF" w:rsidRPr="003921B7" w:rsidRDefault="003805FF" w:rsidP="009C6982">
            <w:pPr>
              <w:rPr>
                <w:color w:val="000000"/>
              </w:rPr>
            </w:pPr>
            <w:r w:rsidRPr="003921B7">
              <w:rPr>
                <w:color w:val="000000"/>
              </w:rPr>
              <w:t>Profile ze s</w:t>
            </w:r>
            <w:r w:rsidR="00A945E7">
              <w:rPr>
                <w:color w:val="000000"/>
              </w:rPr>
              <w:t xml:space="preserve">tali odpornej na korozję (PN-EN  </w:t>
            </w:r>
            <w:r w:rsidRPr="003921B7">
              <w:rPr>
                <w:color w:val="000000"/>
              </w:rPr>
              <w:t>10088) lub aluminium</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1170"/>
        </w:trPr>
        <w:tc>
          <w:tcPr>
            <w:tcW w:w="497" w:type="dxa"/>
            <w:vMerge/>
            <w:vAlign w:val="center"/>
          </w:tcPr>
          <w:p w:rsidR="003805FF" w:rsidRPr="003921B7" w:rsidRDefault="003805FF" w:rsidP="009C6982">
            <w:pPr>
              <w:rPr>
                <w:color w:val="000000"/>
              </w:rPr>
            </w:pPr>
          </w:p>
        </w:tc>
        <w:tc>
          <w:tcPr>
            <w:tcW w:w="2694" w:type="dxa"/>
            <w:vMerge/>
            <w:vAlign w:val="center"/>
            <w:hideMark/>
          </w:tcPr>
          <w:p w:rsidR="003805FF" w:rsidRPr="003921B7" w:rsidRDefault="003805FF" w:rsidP="009C6982">
            <w:pPr>
              <w:rPr>
                <w:color w:val="000000"/>
              </w:rPr>
            </w:pPr>
          </w:p>
        </w:tc>
        <w:tc>
          <w:tcPr>
            <w:tcW w:w="4252" w:type="dxa"/>
            <w:shd w:val="clear" w:color="auto" w:fill="auto"/>
            <w:vAlign w:val="bottom"/>
            <w:hideMark/>
          </w:tcPr>
          <w:p w:rsidR="003805FF" w:rsidRPr="003921B7" w:rsidRDefault="003805FF" w:rsidP="009C6982">
            <w:pPr>
              <w:rPr>
                <w:color w:val="000000"/>
              </w:rPr>
            </w:pPr>
            <w:r w:rsidRPr="003921B7">
              <w:rPr>
                <w:color w:val="000000"/>
              </w:rPr>
              <w:t xml:space="preserve">Profile ze stali o podwyższonej wytrzymałości, zabezpieczone antykorozyjnie metod katodowego lakierowania zanurzeniowego (KTL </w:t>
            </w:r>
            <w:proofErr w:type="spellStart"/>
            <w:r w:rsidRPr="003921B7">
              <w:rPr>
                <w:color w:val="000000"/>
              </w:rPr>
              <w:t>katoforezy</w:t>
            </w:r>
            <w:proofErr w:type="spellEnd"/>
            <w:r w:rsidRPr="003921B7">
              <w:rPr>
                <w:color w:val="000000"/>
              </w:rPr>
              <w:t>) całej kompletnej karoserii w ramach zamkniętego cyklu technologicznego, zwykła stal malowana proszkowo</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0</w:t>
            </w:r>
          </w:p>
        </w:tc>
        <w:tc>
          <w:tcPr>
            <w:tcW w:w="1843" w:type="dxa"/>
          </w:tcPr>
          <w:p w:rsidR="003805FF" w:rsidRPr="002D2086" w:rsidRDefault="003805FF" w:rsidP="009C6982">
            <w:pPr>
              <w:jc w:val="center"/>
              <w:rPr>
                <w:color w:val="000000"/>
                <w:sz w:val="18"/>
                <w:szCs w:val="18"/>
              </w:rPr>
            </w:pPr>
          </w:p>
        </w:tc>
      </w:tr>
      <w:tr w:rsidR="003805FF" w:rsidRPr="002D2086" w:rsidTr="006C668F">
        <w:trPr>
          <w:trHeight w:val="936"/>
        </w:trPr>
        <w:tc>
          <w:tcPr>
            <w:tcW w:w="497" w:type="dxa"/>
            <w:vMerge w:val="restart"/>
            <w:vAlign w:val="center"/>
          </w:tcPr>
          <w:p w:rsidR="003805FF" w:rsidRPr="003921B7" w:rsidRDefault="00CF6255" w:rsidP="009C6982">
            <w:pPr>
              <w:rPr>
                <w:color w:val="000000"/>
              </w:rPr>
            </w:pPr>
            <w:r w:rsidRPr="003921B7">
              <w:rPr>
                <w:color w:val="000000"/>
              </w:rPr>
              <w:t>2.</w:t>
            </w:r>
          </w:p>
        </w:tc>
        <w:tc>
          <w:tcPr>
            <w:tcW w:w="2694" w:type="dxa"/>
            <w:vMerge w:val="restart"/>
            <w:vAlign w:val="center"/>
          </w:tcPr>
          <w:p w:rsidR="003805FF" w:rsidRPr="003921B7" w:rsidRDefault="003805FF" w:rsidP="009C6982">
            <w:pPr>
              <w:rPr>
                <w:color w:val="000000"/>
              </w:rPr>
            </w:pPr>
            <w:r w:rsidRPr="003921B7">
              <w:rPr>
                <w:color w:val="000000"/>
              </w:rPr>
              <w:t>T2</w:t>
            </w:r>
          </w:p>
          <w:p w:rsidR="003805FF" w:rsidRPr="003921B7" w:rsidRDefault="003805FF" w:rsidP="009C6982">
            <w:pPr>
              <w:rPr>
                <w:color w:val="000000"/>
              </w:rPr>
            </w:pPr>
            <w:r w:rsidRPr="003921B7">
              <w:rPr>
                <w:color w:val="000000"/>
              </w:rPr>
              <w:t>Materiał poszycia zewnętrznego nadwozia (w tym elementy ścian bocznych, dachu, ściany przedniej i tylnej, drzwi i klap,</w:t>
            </w:r>
          </w:p>
        </w:tc>
        <w:tc>
          <w:tcPr>
            <w:tcW w:w="4252" w:type="dxa"/>
            <w:shd w:val="clear" w:color="auto" w:fill="auto"/>
          </w:tcPr>
          <w:p w:rsidR="003805FF" w:rsidRPr="003921B7" w:rsidRDefault="003805FF" w:rsidP="009C6982">
            <w:pPr>
              <w:rPr>
                <w:color w:val="000000"/>
              </w:rPr>
            </w:pPr>
            <w:r w:rsidRPr="003921B7">
              <w:rPr>
                <w:color w:val="000000"/>
              </w:rPr>
              <w:t>Tworzywa sztuczne wzmocnione włóknem</w:t>
            </w:r>
            <w:r w:rsidRPr="003921B7">
              <w:rPr>
                <w:color w:val="000000"/>
              </w:rPr>
              <w:br/>
              <w:t>szklanym, aluminium, blachy ze stali odpornej na korozję (zgodnie z PN-EN 10088)</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5</w:t>
            </w:r>
          </w:p>
        </w:tc>
        <w:tc>
          <w:tcPr>
            <w:tcW w:w="1843" w:type="dxa"/>
          </w:tcPr>
          <w:p w:rsidR="003805FF" w:rsidRDefault="003805FF" w:rsidP="009C6982">
            <w:pPr>
              <w:jc w:val="center"/>
              <w:rPr>
                <w:color w:val="000000"/>
                <w:sz w:val="18"/>
                <w:szCs w:val="18"/>
              </w:rPr>
            </w:pPr>
          </w:p>
        </w:tc>
      </w:tr>
      <w:tr w:rsidR="003805FF" w:rsidRPr="002D2086" w:rsidTr="006C668F">
        <w:trPr>
          <w:trHeight w:val="613"/>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 xml:space="preserve">Blachy zabezpieczone metodą </w:t>
            </w:r>
            <w:proofErr w:type="spellStart"/>
            <w:r w:rsidRPr="003921B7">
              <w:rPr>
                <w:color w:val="000000"/>
              </w:rPr>
              <w:t>katoforezy</w:t>
            </w:r>
            <w:proofErr w:type="spellEnd"/>
            <w:r w:rsidRPr="003921B7">
              <w:rPr>
                <w:color w:val="000000"/>
              </w:rPr>
              <w:t xml:space="preserve"> lub ocynkowanej obustronnej,</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Pr="002D2086" w:rsidRDefault="003805FF" w:rsidP="009C6982">
            <w:pPr>
              <w:jc w:val="center"/>
              <w:rPr>
                <w:color w:val="000000"/>
                <w:sz w:val="18"/>
                <w:szCs w:val="18"/>
              </w:rPr>
            </w:pPr>
          </w:p>
        </w:tc>
      </w:tr>
      <w:tr w:rsidR="003805FF" w:rsidRPr="00546590" w:rsidTr="006C668F">
        <w:trPr>
          <w:trHeight w:val="540"/>
        </w:trPr>
        <w:tc>
          <w:tcPr>
            <w:tcW w:w="497" w:type="dxa"/>
            <w:vMerge w:val="restart"/>
            <w:vAlign w:val="center"/>
          </w:tcPr>
          <w:p w:rsidR="003805FF" w:rsidRPr="003921B7" w:rsidRDefault="00CF6255" w:rsidP="009C6982">
            <w:pPr>
              <w:rPr>
                <w:color w:val="000000"/>
              </w:rPr>
            </w:pPr>
            <w:r w:rsidRPr="003921B7">
              <w:rPr>
                <w:color w:val="000000"/>
              </w:rPr>
              <w:t>3.</w:t>
            </w:r>
          </w:p>
        </w:tc>
        <w:tc>
          <w:tcPr>
            <w:tcW w:w="2694" w:type="dxa"/>
            <w:vMerge w:val="restart"/>
            <w:vAlign w:val="center"/>
          </w:tcPr>
          <w:p w:rsidR="003805FF" w:rsidRPr="003921B7" w:rsidRDefault="003805FF" w:rsidP="009C6982">
            <w:pPr>
              <w:rPr>
                <w:color w:val="000000"/>
              </w:rPr>
            </w:pPr>
            <w:r w:rsidRPr="003921B7">
              <w:rPr>
                <w:color w:val="000000"/>
              </w:rPr>
              <w:t>T3</w:t>
            </w:r>
          </w:p>
          <w:p w:rsidR="003805FF" w:rsidRPr="003921B7" w:rsidRDefault="003805FF" w:rsidP="009C6982">
            <w:pPr>
              <w:rPr>
                <w:color w:val="000000"/>
              </w:rPr>
            </w:pPr>
            <w:r w:rsidRPr="003921B7">
              <w:rPr>
                <w:color w:val="000000"/>
              </w:rPr>
              <w:t xml:space="preserve">Podatność obsługowa poszycia bocznego </w:t>
            </w:r>
          </w:p>
        </w:tc>
        <w:tc>
          <w:tcPr>
            <w:tcW w:w="4252" w:type="dxa"/>
            <w:shd w:val="clear" w:color="auto" w:fill="auto"/>
            <w:vAlign w:val="center"/>
          </w:tcPr>
          <w:p w:rsidR="003805FF" w:rsidRPr="003921B7" w:rsidRDefault="003805FF" w:rsidP="009C6982">
            <w:pPr>
              <w:rPr>
                <w:color w:val="000000"/>
              </w:rPr>
            </w:pPr>
            <w:r w:rsidRPr="003921B7">
              <w:rPr>
                <w:color w:val="000000"/>
              </w:rPr>
              <w:t>Całe poszycie boczne pod linią okien umożliwiające wymianę bez klejenia, spawania, zgrzewania.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540"/>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Poszycie boczne pod linią okien umożliwiające wymianę  za pomocą klejenia, spawania, zgrzewania.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Pr="00546590" w:rsidRDefault="003805FF" w:rsidP="009C6982">
            <w:pPr>
              <w:jc w:val="center"/>
              <w:rPr>
                <w:color w:val="000000"/>
                <w:sz w:val="18"/>
                <w:szCs w:val="18"/>
              </w:rPr>
            </w:pPr>
          </w:p>
        </w:tc>
      </w:tr>
      <w:tr w:rsidR="003805FF" w:rsidRPr="00546590" w:rsidTr="006C668F">
        <w:trPr>
          <w:trHeight w:val="329"/>
        </w:trPr>
        <w:tc>
          <w:tcPr>
            <w:tcW w:w="497" w:type="dxa"/>
            <w:vMerge w:val="restart"/>
            <w:vAlign w:val="center"/>
          </w:tcPr>
          <w:p w:rsidR="003805FF" w:rsidRPr="003921B7" w:rsidRDefault="00CF6255" w:rsidP="009C6982">
            <w:pPr>
              <w:rPr>
                <w:color w:val="000000"/>
              </w:rPr>
            </w:pPr>
            <w:r w:rsidRPr="003921B7">
              <w:rPr>
                <w:color w:val="000000"/>
              </w:rPr>
              <w:t>4.</w:t>
            </w:r>
          </w:p>
        </w:tc>
        <w:tc>
          <w:tcPr>
            <w:tcW w:w="2694" w:type="dxa"/>
            <w:vMerge w:val="restart"/>
            <w:shd w:val="clear" w:color="auto" w:fill="auto"/>
            <w:vAlign w:val="center"/>
          </w:tcPr>
          <w:p w:rsidR="003805FF" w:rsidRPr="003921B7" w:rsidRDefault="003805FF" w:rsidP="009C6982">
            <w:pPr>
              <w:rPr>
                <w:color w:val="000000"/>
              </w:rPr>
            </w:pPr>
            <w:r w:rsidRPr="003921B7">
              <w:rPr>
                <w:color w:val="000000"/>
              </w:rPr>
              <w:t>T4</w:t>
            </w:r>
          </w:p>
          <w:p w:rsidR="003805FF" w:rsidRPr="003921B7" w:rsidRDefault="003805FF" w:rsidP="009C6982">
            <w:pPr>
              <w:rPr>
                <w:color w:val="000000"/>
              </w:rPr>
            </w:pPr>
            <w:r w:rsidRPr="003921B7">
              <w:rPr>
                <w:color w:val="000000"/>
              </w:rPr>
              <w:t>Podział szyby przedniej</w:t>
            </w:r>
          </w:p>
        </w:tc>
        <w:tc>
          <w:tcPr>
            <w:tcW w:w="4252" w:type="dxa"/>
            <w:shd w:val="clear" w:color="auto" w:fill="auto"/>
            <w:vAlign w:val="center"/>
          </w:tcPr>
          <w:p w:rsidR="003805FF" w:rsidRPr="003921B7" w:rsidRDefault="003805FF" w:rsidP="009C6982">
            <w:pPr>
              <w:rPr>
                <w:color w:val="000000"/>
              </w:rPr>
            </w:pPr>
            <w:r w:rsidRPr="003921B7">
              <w:rPr>
                <w:color w:val="000000"/>
              </w:rPr>
              <w:t xml:space="preserve">Szyba przednia dzielona pionowo w osi pojazdu, z dodatkową szybą tablicy kierunkowej ogrzewaną elektrycznie </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5</w:t>
            </w:r>
          </w:p>
        </w:tc>
        <w:tc>
          <w:tcPr>
            <w:tcW w:w="1843" w:type="dxa"/>
          </w:tcPr>
          <w:p w:rsidR="003805FF" w:rsidRDefault="003805FF" w:rsidP="009C6982">
            <w:pPr>
              <w:jc w:val="center"/>
              <w:rPr>
                <w:color w:val="000000"/>
                <w:sz w:val="18"/>
                <w:szCs w:val="18"/>
              </w:rPr>
            </w:pPr>
          </w:p>
        </w:tc>
      </w:tr>
      <w:tr w:rsidR="003805FF" w:rsidRPr="00546590" w:rsidTr="006C668F">
        <w:trPr>
          <w:trHeight w:val="323"/>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Szyba przednia jednoczęściowa z dodatkową szybą tablicy kierunkowej ogrzewaną elektrycznie</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3</w:t>
            </w:r>
          </w:p>
        </w:tc>
        <w:tc>
          <w:tcPr>
            <w:tcW w:w="1843" w:type="dxa"/>
          </w:tcPr>
          <w:p w:rsidR="003805FF" w:rsidRDefault="003805FF" w:rsidP="009C6982">
            <w:pPr>
              <w:jc w:val="center"/>
              <w:rPr>
                <w:color w:val="000000"/>
                <w:sz w:val="18"/>
                <w:szCs w:val="18"/>
              </w:rPr>
            </w:pPr>
          </w:p>
        </w:tc>
      </w:tr>
      <w:tr w:rsidR="003805FF" w:rsidRPr="00546590" w:rsidTr="006C668F">
        <w:trPr>
          <w:trHeight w:val="303"/>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Inne rozwiązanie</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Pr="00546590" w:rsidRDefault="003805FF" w:rsidP="009C6982">
            <w:pPr>
              <w:jc w:val="center"/>
              <w:rPr>
                <w:color w:val="000000"/>
                <w:sz w:val="18"/>
                <w:szCs w:val="18"/>
              </w:rPr>
            </w:pPr>
          </w:p>
        </w:tc>
      </w:tr>
      <w:tr w:rsidR="003805FF" w:rsidRPr="00546590" w:rsidTr="006C668F">
        <w:trPr>
          <w:trHeight w:val="484"/>
        </w:trPr>
        <w:tc>
          <w:tcPr>
            <w:tcW w:w="497" w:type="dxa"/>
            <w:vMerge w:val="restart"/>
            <w:vAlign w:val="center"/>
          </w:tcPr>
          <w:p w:rsidR="003805FF" w:rsidRPr="003921B7" w:rsidRDefault="00CF6255" w:rsidP="009C6982">
            <w:pPr>
              <w:rPr>
                <w:color w:val="000000"/>
              </w:rPr>
            </w:pPr>
            <w:r w:rsidRPr="003921B7">
              <w:rPr>
                <w:color w:val="000000"/>
              </w:rPr>
              <w:t>5.</w:t>
            </w:r>
          </w:p>
        </w:tc>
        <w:tc>
          <w:tcPr>
            <w:tcW w:w="2694" w:type="dxa"/>
            <w:vMerge w:val="restart"/>
            <w:vAlign w:val="center"/>
          </w:tcPr>
          <w:p w:rsidR="003805FF" w:rsidRPr="003921B7" w:rsidRDefault="003805FF" w:rsidP="009C6982">
            <w:pPr>
              <w:rPr>
                <w:color w:val="000000"/>
              </w:rPr>
            </w:pPr>
            <w:r w:rsidRPr="003921B7">
              <w:rPr>
                <w:color w:val="000000"/>
              </w:rPr>
              <w:t>T5</w:t>
            </w:r>
          </w:p>
          <w:p w:rsidR="003805FF" w:rsidRPr="003921B7" w:rsidRDefault="003805FF" w:rsidP="009C6982">
            <w:pPr>
              <w:rPr>
                <w:color w:val="000000"/>
              </w:rPr>
            </w:pPr>
            <w:r w:rsidRPr="003921B7">
              <w:rPr>
                <w:color w:val="000000"/>
              </w:rPr>
              <w:t>Komfort pasażerów: - ilości miejsc pasażerskich siedzących dostępnych bezpośrednio z poziomu niskiej podłogi:</w:t>
            </w:r>
            <w:r w:rsidRPr="003921B7">
              <w:rPr>
                <w:color w:val="000000"/>
              </w:rPr>
              <w:br/>
              <w:t>Za miejsca pasażerskie siedzące dostępne z poziomu niskiej podłogi uważa się takie, które są dostępne dla pasażerów bez konieczności wchodzenia na stopień. Wykonawca zobowiązany jest dołączyć do oferty rysunki wnętrza autobusu, na których widoczny będzie układ siedzeń.</w:t>
            </w:r>
          </w:p>
        </w:tc>
        <w:tc>
          <w:tcPr>
            <w:tcW w:w="4252" w:type="dxa"/>
            <w:shd w:val="clear" w:color="auto" w:fill="auto"/>
            <w:vAlign w:val="center"/>
          </w:tcPr>
          <w:p w:rsidR="003805FF" w:rsidRPr="003921B7" w:rsidRDefault="003805FF" w:rsidP="009C6982">
            <w:pPr>
              <w:rPr>
                <w:color w:val="000000"/>
              </w:rPr>
            </w:pPr>
            <w:r w:rsidRPr="003921B7">
              <w:rPr>
                <w:color w:val="000000"/>
              </w:rPr>
              <w:t>Ilość miejsc siedzących dostępnych z p</w:t>
            </w:r>
            <w:r w:rsidR="008F6F09">
              <w:rPr>
                <w:color w:val="000000"/>
              </w:rPr>
              <w:t>oziomu niskiej podłogi powyżej 7</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5</w:t>
            </w:r>
          </w:p>
        </w:tc>
        <w:tc>
          <w:tcPr>
            <w:tcW w:w="1843" w:type="dxa"/>
          </w:tcPr>
          <w:p w:rsidR="003805FF" w:rsidRDefault="003805FF" w:rsidP="009C6982">
            <w:pPr>
              <w:jc w:val="center"/>
              <w:rPr>
                <w:color w:val="000000"/>
                <w:sz w:val="18"/>
                <w:szCs w:val="18"/>
              </w:rPr>
            </w:pPr>
          </w:p>
        </w:tc>
      </w:tr>
      <w:tr w:rsidR="003805FF" w:rsidRPr="00546590" w:rsidTr="006C668F">
        <w:trPr>
          <w:trHeight w:val="524"/>
        </w:trPr>
        <w:tc>
          <w:tcPr>
            <w:tcW w:w="497" w:type="dxa"/>
            <w:vMerge/>
            <w:vAlign w:val="center"/>
          </w:tcPr>
          <w:p w:rsidR="003805FF" w:rsidRPr="003921B7" w:rsidRDefault="003805FF" w:rsidP="009C6982">
            <w:pPr>
              <w:rPr>
                <w:color w:val="000000"/>
              </w:rPr>
            </w:pPr>
          </w:p>
        </w:tc>
        <w:tc>
          <w:tcPr>
            <w:tcW w:w="2694" w:type="dxa"/>
            <w:vMerge/>
            <w:vAlign w:val="center"/>
            <w:hideMark/>
          </w:tcPr>
          <w:p w:rsidR="003805FF" w:rsidRPr="003921B7" w:rsidRDefault="003805FF" w:rsidP="009C6982">
            <w:pPr>
              <w:rPr>
                <w:color w:val="000000"/>
              </w:rPr>
            </w:pPr>
          </w:p>
        </w:tc>
        <w:tc>
          <w:tcPr>
            <w:tcW w:w="4252" w:type="dxa"/>
            <w:shd w:val="clear" w:color="auto" w:fill="auto"/>
            <w:vAlign w:val="bottom"/>
            <w:hideMark/>
          </w:tcPr>
          <w:p w:rsidR="003805FF" w:rsidRPr="003921B7" w:rsidRDefault="003805FF" w:rsidP="009C6982">
            <w:pPr>
              <w:rPr>
                <w:color w:val="000000"/>
              </w:rPr>
            </w:pPr>
            <w:r w:rsidRPr="003921B7">
              <w:rPr>
                <w:color w:val="000000"/>
              </w:rPr>
              <w:t>Ilość miejsc siedzących dostępnych z poziomu niskiej podłogi do</w:t>
            </w:r>
            <w:r w:rsidR="008F6F09">
              <w:rPr>
                <w:color w:val="000000"/>
              </w:rPr>
              <w:t xml:space="preserve"> 7</w:t>
            </w:r>
            <w:r w:rsidRPr="003921B7">
              <w:rPr>
                <w:color w:val="000000"/>
              </w:rPr>
              <w:t xml:space="preserve"> (włącznie)</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3</w:t>
            </w:r>
          </w:p>
        </w:tc>
        <w:tc>
          <w:tcPr>
            <w:tcW w:w="1843" w:type="dxa"/>
          </w:tcPr>
          <w:p w:rsidR="003805FF" w:rsidRDefault="003805FF" w:rsidP="009C6982">
            <w:pPr>
              <w:jc w:val="center"/>
              <w:rPr>
                <w:color w:val="000000"/>
                <w:sz w:val="18"/>
                <w:szCs w:val="18"/>
              </w:rPr>
            </w:pPr>
          </w:p>
        </w:tc>
      </w:tr>
      <w:tr w:rsidR="003805FF" w:rsidRPr="00546590" w:rsidTr="006C668F">
        <w:trPr>
          <w:trHeight w:val="495"/>
        </w:trPr>
        <w:tc>
          <w:tcPr>
            <w:tcW w:w="497" w:type="dxa"/>
            <w:vMerge/>
            <w:vAlign w:val="center"/>
          </w:tcPr>
          <w:p w:rsidR="003805FF" w:rsidRPr="003921B7" w:rsidRDefault="003805FF" w:rsidP="009C6982">
            <w:pPr>
              <w:rPr>
                <w:color w:val="000000"/>
              </w:rPr>
            </w:pPr>
          </w:p>
        </w:tc>
        <w:tc>
          <w:tcPr>
            <w:tcW w:w="2694" w:type="dxa"/>
            <w:vMerge/>
            <w:vAlign w:val="center"/>
            <w:hideMark/>
          </w:tcPr>
          <w:p w:rsidR="003805FF" w:rsidRPr="003921B7" w:rsidRDefault="003805FF" w:rsidP="009C6982">
            <w:pPr>
              <w:rPr>
                <w:color w:val="000000"/>
              </w:rPr>
            </w:pPr>
          </w:p>
        </w:tc>
        <w:tc>
          <w:tcPr>
            <w:tcW w:w="4252" w:type="dxa"/>
            <w:shd w:val="clear" w:color="auto" w:fill="auto"/>
            <w:vAlign w:val="bottom"/>
            <w:hideMark/>
          </w:tcPr>
          <w:p w:rsidR="003805FF" w:rsidRPr="003921B7" w:rsidRDefault="003805FF" w:rsidP="009C6982">
            <w:pPr>
              <w:rPr>
                <w:color w:val="000000"/>
              </w:rPr>
            </w:pPr>
            <w:r w:rsidRPr="003921B7">
              <w:rPr>
                <w:color w:val="000000"/>
              </w:rPr>
              <w:t>Ilość miejsc siedzących dostępn</w:t>
            </w:r>
            <w:bookmarkStart w:id="0" w:name="_GoBack"/>
            <w:bookmarkEnd w:id="0"/>
            <w:r w:rsidRPr="003921B7">
              <w:rPr>
                <w:color w:val="000000"/>
              </w:rPr>
              <w:t>ych z poziomu niskiej podłogi do 4 (włącznie)</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0</w:t>
            </w:r>
          </w:p>
        </w:tc>
        <w:tc>
          <w:tcPr>
            <w:tcW w:w="1843" w:type="dxa"/>
          </w:tcPr>
          <w:p w:rsidR="003805FF" w:rsidRPr="00546590" w:rsidRDefault="003805FF" w:rsidP="009C6982">
            <w:pPr>
              <w:jc w:val="center"/>
              <w:rPr>
                <w:color w:val="000000"/>
                <w:sz w:val="18"/>
                <w:szCs w:val="18"/>
              </w:rPr>
            </w:pPr>
          </w:p>
        </w:tc>
      </w:tr>
      <w:tr w:rsidR="003805FF" w:rsidRPr="00546590" w:rsidTr="006C668F">
        <w:trPr>
          <w:trHeight w:val="362"/>
        </w:trPr>
        <w:tc>
          <w:tcPr>
            <w:tcW w:w="497" w:type="dxa"/>
            <w:vMerge w:val="restart"/>
            <w:vAlign w:val="center"/>
          </w:tcPr>
          <w:p w:rsidR="003805FF" w:rsidRPr="003921B7" w:rsidRDefault="00CF6255" w:rsidP="009C6982">
            <w:pPr>
              <w:rPr>
                <w:color w:val="000000"/>
              </w:rPr>
            </w:pPr>
            <w:r w:rsidRPr="003921B7">
              <w:rPr>
                <w:color w:val="000000"/>
              </w:rPr>
              <w:t>6.</w:t>
            </w:r>
          </w:p>
        </w:tc>
        <w:tc>
          <w:tcPr>
            <w:tcW w:w="2694" w:type="dxa"/>
            <w:vMerge w:val="restart"/>
            <w:vAlign w:val="center"/>
          </w:tcPr>
          <w:p w:rsidR="003805FF" w:rsidRPr="003921B7" w:rsidRDefault="003805FF" w:rsidP="009C6982">
            <w:pPr>
              <w:rPr>
                <w:color w:val="000000"/>
              </w:rPr>
            </w:pPr>
            <w:r w:rsidRPr="003921B7">
              <w:rPr>
                <w:color w:val="000000"/>
              </w:rPr>
              <w:t>T6</w:t>
            </w:r>
          </w:p>
          <w:p w:rsidR="003805FF" w:rsidRPr="003921B7" w:rsidRDefault="003805FF" w:rsidP="009C6982">
            <w:pPr>
              <w:rPr>
                <w:color w:val="000000"/>
              </w:rPr>
            </w:pPr>
            <w:r w:rsidRPr="003921B7">
              <w:rPr>
                <w:color w:val="000000"/>
              </w:rPr>
              <w:t>Zużycie paliwa:</w:t>
            </w:r>
            <w:r w:rsidRPr="003921B7">
              <w:rPr>
                <w:color w:val="000000"/>
              </w:rPr>
              <w:br/>
            </w:r>
            <w:r w:rsidRPr="003921B7">
              <w:rPr>
                <w:color w:val="000000"/>
              </w:rPr>
              <w:br/>
              <w:t>Autobusy muszą spełniać warunki maksymalnego zużycia oleju napędowego na podstawie testu SORT-2 nie większego niż 38 litrów/100 km.</w:t>
            </w:r>
          </w:p>
        </w:tc>
        <w:tc>
          <w:tcPr>
            <w:tcW w:w="4252" w:type="dxa"/>
            <w:shd w:val="clear" w:color="auto" w:fill="auto"/>
            <w:vAlign w:val="center"/>
          </w:tcPr>
          <w:p w:rsidR="003805FF" w:rsidRPr="003921B7" w:rsidRDefault="003805FF" w:rsidP="009C6982">
            <w:pPr>
              <w:rPr>
                <w:color w:val="000000"/>
              </w:rPr>
            </w:pPr>
            <w:r w:rsidRPr="003921B7">
              <w:rPr>
                <w:color w:val="000000"/>
              </w:rPr>
              <w:t>Spalanie w wysokości do 32,9 l/100</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Pr="00AE7683" w:rsidRDefault="003805FF" w:rsidP="009C6982">
            <w:pPr>
              <w:jc w:val="center"/>
              <w:rPr>
                <w:color w:val="000000"/>
                <w:sz w:val="18"/>
                <w:szCs w:val="18"/>
              </w:rPr>
            </w:pPr>
          </w:p>
        </w:tc>
      </w:tr>
      <w:tr w:rsidR="003805FF" w:rsidRPr="00546590" w:rsidTr="006C668F">
        <w:trPr>
          <w:trHeight w:val="362"/>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Spalanie w wysokości 33,0 – 33,9 l/100</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7</w:t>
            </w:r>
          </w:p>
        </w:tc>
        <w:tc>
          <w:tcPr>
            <w:tcW w:w="1843" w:type="dxa"/>
          </w:tcPr>
          <w:p w:rsidR="003805FF" w:rsidRPr="00AE7683" w:rsidRDefault="003805FF" w:rsidP="009C6982">
            <w:pPr>
              <w:jc w:val="center"/>
              <w:rPr>
                <w:color w:val="000000"/>
                <w:sz w:val="18"/>
                <w:szCs w:val="18"/>
              </w:rPr>
            </w:pPr>
          </w:p>
        </w:tc>
      </w:tr>
      <w:tr w:rsidR="003805FF" w:rsidRPr="00AE7683" w:rsidTr="006C668F">
        <w:trPr>
          <w:trHeight w:val="300"/>
        </w:trPr>
        <w:tc>
          <w:tcPr>
            <w:tcW w:w="497" w:type="dxa"/>
            <w:vMerge/>
            <w:vAlign w:val="center"/>
          </w:tcPr>
          <w:p w:rsidR="003805FF" w:rsidRPr="003921B7" w:rsidRDefault="003805FF" w:rsidP="009C6982">
            <w:pPr>
              <w:rPr>
                <w:color w:val="000000"/>
              </w:rPr>
            </w:pPr>
          </w:p>
        </w:tc>
        <w:tc>
          <w:tcPr>
            <w:tcW w:w="2694" w:type="dxa"/>
            <w:vMerge/>
            <w:vAlign w:val="center"/>
            <w:hideMark/>
          </w:tcPr>
          <w:p w:rsidR="003805FF" w:rsidRPr="003921B7" w:rsidRDefault="003805FF" w:rsidP="009C6982">
            <w:pPr>
              <w:rPr>
                <w:color w:val="000000"/>
              </w:rPr>
            </w:pPr>
          </w:p>
        </w:tc>
        <w:tc>
          <w:tcPr>
            <w:tcW w:w="4252" w:type="dxa"/>
            <w:shd w:val="clear" w:color="auto" w:fill="auto"/>
            <w:vAlign w:val="center"/>
            <w:hideMark/>
          </w:tcPr>
          <w:p w:rsidR="003805FF" w:rsidRPr="003921B7" w:rsidRDefault="003805FF" w:rsidP="009C6982">
            <w:pPr>
              <w:rPr>
                <w:color w:val="000000"/>
              </w:rPr>
            </w:pPr>
            <w:r w:rsidRPr="003921B7">
              <w:rPr>
                <w:color w:val="000000"/>
              </w:rPr>
              <w:t>Spalanie w wysokości 34,0 – 34,5 l/100</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5</w:t>
            </w:r>
          </w:p>
        </w:tc>
        <w:tc>
          <w:tcPr>
            <w:tcW w:w="1843" w:type="dxa"/>
          </w:tcPr>
          <w:p w:rsidR="003805FF" w:rsidRPr="00AE7683" w:rsidRDefault="003805FF" w:rsidP="009C6982">
            <w:pPr>
              <w:jc w:val="center"/>
              <w:rPr>
                <w:color w:val="000000"/>
                <w:sz w:val="18"/>
                <w:szCs w:val="18"/>
              </w:rPr>
            </w:pPr>
          </w:p>
        </w:tc>
      </w:tr>
      <w:tr w:rsidR="003805FF" w:rsidRPr="00AE7683" w:rsidTr="006C668F">
        <w:trPr>
          <w:trHeight w:val="300"/>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3921B7" w:rsidRDefault="003805FF" w:rsidP="009C6982">
            <w:pPr>
              <w:rPr>
                <w:color w:val="000000"/>
              </w:rPr>
            </w:pPr>
            <w:r w:rsidRPr="003921B7">
              <w:rPr>
                <w:color w:val="000000"/>
              </w:rPr>
              <w:t>Spalanie w wysokości 34,6 – 35,0 l/100</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3</w:t>
            </w:r>
          </w:p>
        </w:tc>
        <w:tc>
          <w:tcPr>
            <w:tcW w:w="1843" w:type="dxa"/>
          </w:tcPr>
          <w:p w:rsidR="003805FF" w:rsidRPr="00AE7683" w:rsidRDefault="003805FF" w:rsidP="009C6982">
            <w:pPr>
              <w:jc w:val="center"/>
              <w:rPr>
                <w:color w:val="000000"/>
                <w:sz w:val="18"/>
                <w:szCs w:val="18"/>
              </w:rPr>
            </w:pPr>
          </w:p>
        </w:tc>
      </w:tr>
      <w:tr w:rsidR="003805FF" w:rsidRPr="00AE7683" w:rsidTr="006C668F">
        <w:trPr>
          <w:trHeight w:val="300"/>
        </w:trPr>
        <w:tc>
          <w:tcPr>
            <w:tcW w:w="497" w:type="dxa"/>
            <w:vMerge/>
            <w:vAlign w:val="center"/>
          </w:tcPr>
          <w:p w:rsidR="003805FF" w:rsidRPr="003921B7" w:rsidRDefault="003805FF" w:rsidP="009C6982">
            <w:pPr>
              <w:rPr>
                <w:color w:val="000000"/>
              </w:rPr>
            </w:pPr>
          </w:p>
        </w:tc>
        <w:tc>
          <w:tcPr>
            <w:tcW w:w="2694" w:type="dxa"/>
            <w:vMerge/>
            <w:vAlign w:val="center"/>
            <w:hideMark/>
          </w:tcPr>
          <w:p w:rsidR="003805FF" w:rsidRPr="003921B7" w:rsidRDefault="003805FF" w:rsidP="009C6982">
            <w:pPr>
              <w:rPr>
                <w:color w:val="000000"/>
              </w:rPr>
            </w:pPr>
          </w:p>
        </w:tc>
        <w:tc>
          <w:tcPr>
            <w:tcW w:w="4252" w:type="dxa"/>
            <w:shd w:val="clear" w:color="auto" w:fill="auto"/>
            <w:vAlign w:val="center"/>
            <w:hideMark/>
          </w:tcPr>
          <w:p w:rsidR="003805FF" w:rsidRPr="003921B7" w:rsidRDefault="003805FF" w:rsidP="009C6982">
            <w:pPr>
              <w:rPr>
                <w:color w:val="000000"/>
              </w:rPr>
            </w:pPr>
            <w:r w:rsidRPr="003921B7">
              <w:rPr>
                <w:color w:val="000000"/>
              </w:rPr>
              <w:t>Spalanie w wysokości 35,1 – 35,9 l/100</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w:t>
            </w:r>
          </w:p>
        </w:tc>
        <w:tc>
          <w:tcPr>
            <w:tcW w:w="1843" w:type="dxa"/>
          </w:tcPr>
          <w:p w:rsidR="003805FF" w:rsidRPr="00AE7683" w:rsidRDefault="003805FF" w:rsidP="009C6982">
            <w:pPr>
              <w:jc w:val="center"/>
              <w:rPr>
                <w:color w:val="000000"/>
                <w:sz w:val="18"/>
                <w:szCs w:val="18"/>
              </w:rPr>
            </w:pPr>
          </w:p>
        </w:tc>
      </w:tr>
      <w:tr w:rsidR="003805FF" w:rsidRPr="00AE7683" w:rsidTr="006C668F">
        <w:trPr>
          <w:trHeight w:val="308"/>
        </w:trPr>
        <w:tc>
          <w:tcPr>
            <w:tcW w:w="497" w:type="dxa"/>
            <w:vMerge/>
            <w:vAlign w:val="center"/>
          </w:tcPr>
          <w:p w:rsidR="003805FF" w:rsidRPr="003921B7" w:rsidRDefault="003805FF" w:rsidP="009C6982">
            <w:pPr>
              <w:rPr>
                <w:color w:val="000000"/>
              </w:rPr>
            </w:pPr>
          </w:p>
        </w:tc>
        <w:tc>
          <w:tcPr>
            <w:tcW w:w="2694" w:type="dxa"/>
            <w:vMerge/>
            <w:vAlign w:val="center"/>
            <w:hideMark/>
          </w:tcPr>
          <w:p w:rsidR="003805FF" w:rsidRPr="003921B7" w:rsidRDefault="003805FF" w:rsidP="009C6982">
            <w:pPr>
              <w:rPr>
                <w:color w:val="000000"/>
              </w:rPr>
            </w:pPr>
          </w:p>
        </w:tc>
        <w:tc>
          <w:tcPr>
            <w:tcW w:w="4252" w:type="dxa"/>
            <w:shd w:val="clear" w:color="auto" w:fill="auto"/>
            <w:vAlign w:val="center"/>
            <w:hideMark/>
          </w:tcPr>
          <w:p w:rsidR="003805FF" w:rsidRPr="003921B7" w:rsidRDefault="003805FF" w:rsidP="009C6982">
            <w:pPr>
              <w:rPr>
                <w:color w:val="000000"/>
              </w:rPr>
            </w:pPr>
            <w:r w:rsidRPr="003921B7">
              <w:rPr>
                <w:color w:val="000000"/>
              </w:rPr>
              <w:t>Spalanie w wysokości 36,0 – 37,0 l/100</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Pr="00AE7683" w:rsidRDefault="003805FF" w:rsidP="009C6982">
            <w:pPr>
              <w:jc w:val="center"/>
              <w:rPr>
                <w:color w:val="000000"/>
                <w:sz w:val="18"/>
                <w:szCs w:val="18"/>
              </w:rPr>
            </w:pPr>
          </w:p>
        </w:tc>
      </w:tr>
      <w:tr w:rsidR="00CF6255" w:rsidRPr="00546590" w:rsidTr="006C668F">
        <w:trPr>
          <w:trHeight w:val="480"/>
        </w:trPr>
        <w:tc>
          <w:tcPr>
            <w:tcW w:w="497" w:type="dxa"/>
            <w:vMerge w:val="restart"/>
            <w:vAlign w:val="center"/>
          </w:tcPr>
          <w:p w:rsidR="00CF6255" w:rsidRPr="003921B7" w:rsidRDefault="00CF6255" w:rsidP="009C6982">
            <w:pPr>
              <w:rPr>
                <w:color w:val="000000"/>
              </w:rPr>
            </w:pPr>
            <w:r w:rsidRPr="003921B7">
              <w:rPr>
                <w:color w:val="000000"/>
              </w:rPr>
              <w:t>7.</w:t>
            </w:r>
          </w:p>
        </w:tc>
        <w:tc>
          <w:tcPr>
            <w:tcW w:w="2694" w:type="dxa"/>
            <w:vMerge w:val="restart"/>
            <w:shd w:val="clear" w:color="auto" w:fill="auto"/>
            <w:noWrap/>
            <w:vAlign w:val="center"/>
            <w:hideMark/>
          </w:tcPr>
          <w:p w:rsidR="00CF6255" w:rsidRPr="003921B7" w:rsidRDefault="00CF6255" w:rsidP="009C6982">
            <w:pPr>
              <w:rPr>
                <w:color w:val="000000"/>
              </w:rPr>
            </w:pPr>
            <w:r w:rsidRPr="003921B7">
              <w:rPr>
                <w:color w:val="000000"/>
              </w:rPr>
              <w:t>T7</w:t>
            </w:r>
          </w:p>
          <w:p w:rsidR="00CF6255" w:rsidRPr="003921B7" w:rsidRDefault="00CF6255" w:rsidP="009C6982">
            <w:pPr>
              <w:rPr>
                <w:color w:val="000000"/>
              </w:rPr>
            </w:pPr>
            <w:r w:rsidRPr="003921B7">
              <w:rPr>
                <w:color w:val="000000"/>
              </w:rPr>
              <w:t>Oświetlenie LED</w:t>
            </w:r>
          </w:p>
        </w:tc>
        <w:tc>
          <w:tcPr>
            <w:tcW w:w="4252" w:type="dxa"/>
            <w:shd w:val="clear" w:color="auto" w:fill="auto"/>
            <w:vAlign w:val="center"/>
            <w:hideMark/>
          </w:tcPr>
          <w:p w:rsidR="00CF6255" w:rsidRPr="003921B7" w:rsidRDefault="00CF6255" w:rsidP="009C6982">
            <w:pPr>
              <w:rPr>
                <w:color w:val="000000"/>
              </w:rPr>
            </w:pPr>
            <w:r w:rsidRPr="003921B7">
              <w:rPr>
                <w:color w:val="000000"/>
              </w:rPr>
              <w:t>Autobus w 100% z oświetleniem w technologii LED</w:t>
            </w:r>
          </w:p>
        </w:tc>
        <w:tc>
          <w:tcPr>
            <w:tcW w:w="992" w:type="dxa"/>
            <w:shd w:val="clear" w:color="auto" w:fill="auto"/>
            <w:noWrap/>
            <w:vAlign w:val="center"/>
            <w:hideMark/>
          </w:tcPr>
          <w:p w:rsidR="00CF6255" w:rsidRPr="003921B7" w:rsidRDefault="00CF6255" w:rsidP="009C6982">
            <w:pPr>
              <w:jc w:val="center"/>
              <w:rPr>
                <w:color w:val="000000"/>
              </w:rPr>
            </w:pPr>
            <w:r w:rsidRPr="003921B7">
              <w:rPr>
                <w:color w:val="000000"/>
              </w:rPr>
              <w:t>5</w:t>
            </w:r>
          </w:p>
        </w:tc>
        <w:tc>
          <w:tcPr>
            <w:tcW w:w="1843" w:type="dxa"/>
          </w:tcPr>
          <w:p w:rsidR="00CF6255" w:rsidRDefault="00CF6255" w:rsidP="009C6982">
            <w:pPr>
              <w:jc w:val="center"/>
              <w:rPr>
                <w:color w:val="000000"/>
                <w:sz w:val="18"/>
                <w:szCs w:val="18"/>
              </w:rPr>
            </w:pPr>
          </w:p>
        </w:tc>
      </w:tr>
      <w:tr w:rsidR="00CF6255" w:rsidRPr="00546590" w:rsidTr="006C668F">
        <w:trPr>
          <w:trHeight w:val="960"/>
        </w:trPr>
        <w:tc>
          <w:tcPr>
            <w:tcW w:w="497" w:type="dxa"/>
            <w:vMerge/>
            <w:vAlign w:val="center"/>
          </w:tcPr>
          <w:p w:rsidR="00CF6255" w:rsidRPr="003921B7" w:rsidRDefault="00CF6255" w:rsidP="009C6982">
            <w:pPr>
              <w:rPr>
                <w:color w:val="000000"/>
              </w:rPr>
            </w:pPr>
          </w:p>
        </w:tc>
        <w:tc>
          <w:tcPr>
            <w:tcW w:w="2694" w:type="dxa"/>
            <w:vMerge/>
            <w:vAlign w:val="center"/>
            <w:hideMark/>
          </w:tcPr>
          <w:p w:rsidR="00CF6255" w:rsidRPr="003921B7" w:rsidRDefault="00CF6255" w:rsidP="009C6982">
            <w:pPr>
              <w:rPr>
                <w:color w:val="000000"/>
              </w:rPr>
            </w:pPr>
          </w:p>
        </w:tc>
        <w:tc>
          <w:tcPr>
            <w:tcW w:w="4252" w:type="dxa"/>
            <w:shd w:val="clear" w:color="auto" w:fill="auto"/>
            <w:vAlign w:val="center"/>
            <w:hideMark/>
          </w:tcPr>
          <w:p w:rsidR="00CF6255" w:rsidRPr="003921B7" w:rsidRDefault="00CF6255" w:rsidP="009C6982">
            <w:pPr>
              <w:rPr>
                <w:color w:val="000000"/>
              </w:rPr>
            </w:pPr>
            <w:r w:rsidRPr="003921B7">
              <w:rPr>
                <w:color w:val="000000"/>
              </w:rPr>
              <w:t>Oświetlenie wnętrza autobusu oraz światła: kierunkowskazów, pozycyjne, hamowania „STOP”, wykonane w technologii LED</w:t>
            </w:r>
          </w:p>
        </w:tc>
        <w:tc>
          <w:tcPr>
            <w:tcW w:w="992" w:type="dxa"/>
            <w:shd w:val="clear" w:color="auto" w:fill="auto"/>
            <w:noWrap/>
            <w:vAlign w:val="center"/>
            <w:hideMark/>
          </w:tcPr>
          <w:p w:rsidR="00CF6255" w:rsidRPr="003921B7" w:rsidRDefault="00CF6255" w:rsidP="009C6982">
            <w:pPr>
              <w:jc w:val="center"/>
              <w:rPr>
                <w:color w:val="000000"/>
              </w:rPr>
            </w:pPr>
            <w:r w:rsidRPr="003921B7">
              <w:rPr>
                <w:color w:val="000000"/>
              </w:rPr>
              <w:t>3</w:t>
            </w:r>
          </w:p>
        </w:tc>
        <w:tc>
          <w:tcPr>
            <w:tcW w:w="1843" w:type="dxa"/>
          </w:tcPr>
          <w:p w:rsidR="00CF6255" w:rsidRDefault="00CF6255" w:rsidP="009C6982">
            <w:pPr>
              <w:jc w:val="center"/>
              <w:rPr>
                <w:color w:val="000000"/>
                <w:sz w:val="18"/>
                <w:szCs w:val="18"/>
              </w:rPr>
            </w:pPr>
          </w:p>
        </w:tc>
      </w:tr>
      <w:tr w:rsidR="00CF6255" w:rsidRPr="00546590" w:rsidTr="006C668F">
        <w:trPr>
          <w:trHeight w:val="480"/>
        </w:trPr>
        <w:tc>
          <w:tcPr>
            <w:tcW w:w="497" w:type="dxa"/>
            <w:vMerge/>
            <w:vAlign w:val="center"/>
          </w:tcPr>
          <w:p w:rsidR="00CF6255" w:rsidRPr="003921B7" w:rsidRDefault="00CF6255" w:rsidP="009C6982">
            <w:pPr>
              <w:rPr>
                <w:color w:val="000000"/>
              </w:rPr>
            </w:pPr>
          </w:p>
        </w:tc>
        <w:tc>
          <w:tcPr>
            <w:tcW w:w="2694" w:type="dxa"/>
            <w:vMerge/>
            <w:vAlign w:val="center"/>
            <w:hideMark/>
          </w:tcPr>
          <w:p w:rsidR="00CF6255" w:rsidRPr="003921B7" w:rsidRDefault="00CF6255" w:rsidP="009C6982">
            <w:pPr>
              <w:rPr>
                <w:color w:val="000000"/>
              </w:rPr>
            </w:pPr>
          </w:p>
        </w:tc>
        <w:tc>
          <w:tcPr>
            <w:tcW w:w="4252" w:type="dxa"/>
            <w:shd w:val="clear" w:color="auto" w:fill="auto"/>
            <w:vAlign w:val="center"/>
            <w:hideMark/>
          </w:tcPr>
          <w:p w:rsidR="00CF6255" w:rsidRPr="003921B7" w:rsidRDefault="00CF6255" w:rsidP="009C6982">
            <w:pPr>
              <w:rPr>
                <w:color w:val="000000"/>
              </w:rPr>
            </w:pPr>
            <w:r w:rsidRPr="003921B7">
              <w:rPr>
                <w:color w:val="000000"/>
              </w:rPr>
              <w:t>Oświetlenie wnętrz</w:t>
            </w:r>
            <w:r w:rsidR="00FC2C2D">
              <w:rPr>
                <w:color w:val="000000"/>
              </w:rPr>
              <w:t xml:space="preserve">a autobusu w 100 %  </w:t>
            </w:r>
            <w:r w:rsidRPr="003921B7">
              <w:rPr>
                <w:color w:val="000000"/>
              </w:rPr>
              <w:t>w technologii LED</w:t>
            </w:r>
          </w:p>
        </w:tc>
        <w:tc>
          <w:tcPr>
            <w:tcW w:w="992" w:type="dxa"/>
            <w:shd w:val="clear" w:color="auto" w:fill="auto"/>
            <w:noWrap/>
            <w:vAlign w:val="center"/>
            <w:hideMark/>
          </w:tcPr>
          <w:p w:rsidR="00CF6255" w:rsidRPr="003921B7" w:rsidRDefault="00CF6255" w:rsidP="009C6982">
            <w:pPr>
              <w:jc w:val="center"/>
              <w:rPr>
                <w:color w:val="000000"/>
              </w:rPr>
            </w:pPr>
            <w:r w:rsidRPr="003921B7">
              <w:rPr>
                <w:color w:val="000000"/>
              </w:rPr>
              <w:t>0</w:t>
            </w:r>
          </w:p>
        </w:tc>
        <w:tc>
          <w:tcPr>
            <w:tcW w:w="1843" w:type="dxa"/>
          </w:tcPr>
          <w:p w:rsidR="00CF6255" w:rsidRPr="00546590" w:rsidRDefault="00CF6255" w:rsidP="009C6982">
            <w:pPr>
              <w:jc w:val="center"/>
              <w:rPr>
                <w:color w:val="000000"/>
                <w:sz w:val="18"/>
                <w:szCs w:val="18"/>
              </w:rPr>
            </w:pPr>
          </w:p>
        </w:tc>
      </w:tr>
      <w:tr w:rsidR="003805FF" w:rsidRPr="00546590" w:rsidTr="006C668F">
        <w:trPr>
          <w:trHeight w:val="300"/>
        </w:trPr>
        <w:tc>
          <w:tcPr>
            <w:tcW w:w="497" w:type="dxa"/>
            <w:vMerge w:val="restart"/>
            <w:vAlign w:val="center"/>
          </w:tcPr>
          <w:p w:rsidR="003805FF" w:rsidRPr="003921B7" w:rsidRDefault="00CF6255" w:rsidP="009C6982">
            <w:pPr>
              <w:rPr>
                <w:color w:val="000000"/>
              </w:rPr>
            </w:pPr>
            <w:r w:rsidRPr="003921B7">
              <w:rPr>
                <w:color w:val="000000"/>
              </w:rPr>
              <w:t>8.</w:t>
            </w:r>
          </w:p>
        </w:tc>
        <w:tc>
          <w:tcPr>
            <w:tcW w:w="2694" w:type="dxa"/>
            <w:vMerge w:val="restart"/>
            <w:shd w:val="clear" w:color="auto" w:fill="auto"/>
            <w:noWrap/>
            <w:vAlign w:val="center"/>
            <w:hideMark/>
          </w:tcPr>
          <w:p w:rsidR="003805FF" w:rsidRPr="003921B7" w:rsidRDefault="003805FF" w:rsidP="009C6982">
            <w:pPr>
              <w:rPr>
                <w:color w:val="000000"/>
              </w:rPr>
            </w:pPr>
            <w:r w:rsidRPr="003921B7">
              <w:rPr>
                <w:color w:val="000000"/>
              </w:rPr>
              <w:t>T8</w:t>
            </w:r>
          </w:p>
          <w:p w:rsidR="003805FF" w:rsidRPr="003921B7" w:rsidRDefault="003805FF" w:rsidP="009C6982">
            <w:pPr>
              <w:rPr>
                <w:color w:val="000000"/>
              </w:rPr>
            </w:pPr>
            <w:r w:rsidRPr="003921B7">
              <w:rPr>
                <w:color w:val="000000"/>
              </w:rPr>
              <w:t>System gaszenia w komorze silnika</w:t>
            </w:r>
          </w:p>
        </w:tc>
        <w:tc>
          <w:tcPr>
            <w:tcW w:w="4252" w:type="dxa"/>
            <w:shd w:val="clear" w:color="auto" w:fill="auto"/>
            <w:vAlign w:val="bottom"/>
            <w:hideMark/>
          </w:tcPr>
          <w:p w:rsidR="003805FF" w:rsidRPr="003921B7" w:rsidRDefault="003805FF" w:rsidP="009C6982">
            <w:pPr>
              <w:rPr>
                <w:color w:val="000000"/>
              </w:rPr>
            </w:pPr>
            <w:r w:rsidRPr="003921B7">
              <w:rPr>
                <w:color w:val="000000"/>
              </w:rPr>
              <w:t>proszkowy</w:t>
            </w:r>
          </w:p>
        </w:tc>
        <w:tc>
          <w:tcPr>
            <w:tcW w:w="992" w:type="dxa"/>
            <w:shd w:val="clear" w:color="auto" w:fill="auto"/>
            <w:noWrap/>
            <w:vAlign w:val="center"/>
            <w:hideMark/>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300"/>
        </w:trPr>
        <w:tc>
          <w:tcPr>
            <w:tcW w:w="497" w:type="dxa"/>
            <w:vMerge/>
            <w:vAlign w:val="center"/>
          </w:tcPr>
          <w:p w:rsidR="003805FF" w:rsidRPr="003921B7" w:rsidRDefault="003805FF" w:rsidP="009C6982">
            <w:pPr>
              <w:rPr>
                <w:color w:val="000000"/>
              </w:rPr>
            </w:pPr>
          </w:p>
        </w:tc>
        <w:tc>
          <w:tcPr>
            <w:tcW w:w="2694" w:type="dxa"/>
            <w:vMerge/>
            <w:shd w:val="clear" w:color="auto" w:fill="auto"/>
            <w:noWrap/>
            <w:vAlign w:val="bottom"/>
          </w:tcPr>
          <w:p w:rsidR="003805FF" w:rsidRPr="003921B7" w:rsidRDefault="003805FF" w:rsidP="009C6982">
            <w:pPr>
              <w:rPr>
                <w:color w:val="000000"/>
              </w:rPr>
            </w:pPr>
          </w:p>
        </w:tc>
        <w:tc>
          <w:tcPr>
            <w:tcW w:w="4252" w:type="dxa"/>
            <w:shd w:val="clear" w:color="auto" w:fill="auto"/>
            <w:vAlign w:val="bottom"/>
          </w:tcPr>
          <w:p w:rsidR="003805FF" w:rsidRPr="003921B7" w:rsidRDefault="003805FF" w:rsidP="009C6982">
            <w:pPr>
              <w:rPr>
                <w:color w:val="000000"/>
              </w:rPr>
            </w:pPr>
            <w:r w:rsidRPr="003921B7">
              <w:rPr>
                <w:color w:val="000000"/>
              </w:rPr>
              <w:t>wodny</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r w:rsidR="003805FF" w:rsidTr="006C668F">
        <w:trPr>
          <w:trHeight w:val="300"/>
        </w:trPr>
        <w:tc>
          <w:tcPr>
            <w:tcW w:w="497" w:type="dxa"/>
            <w:vMerge w:val="restart"/>
            <w:vAlign w:val="center"/>
          </w:tcPr>
          <w:p w:rsidR="003805FF" w:rsidRPr="003921B7" w:rsidRDefault="00CF6255" w:rsidP="009C6982">
            <w:pPr>
              <w:rPr>
                <w:color w:val="000000"/>
              </w:rPr>
            </w:pPr>
            <w:r w:rsidRPr="003921B7">
              <w:rPr>
                <w:color w:val="000000"/>
              </w:rPr>
              <w:t>9.</w:t>
            </w:r>
          </w:p>
        </w:tc>
        <w:tc>
          <w:tcPr>
            <w:tcW w:w="2694" w:type="dxa"/>
            <w:vMerge w:val="restart"/>
            <w:shd w:val="clear" w:color="auto" w:fill="auto"/>
            <w:noWrap/>
            <w:vAlign w:val="center"/>
          </w:tcPr>
          <w:p w:rsidR="003805FF" w:rsidRPr="003921B7" w:rsidRDefault="003805FF" w:rsidP="009C6982">
            <w:pPr>
              <w:rPr>
                <w:color w:val="000000"/>
              </w:rPr>
            </w:pPr>
            <w:r w:rsidRPr="003921B7">
              <w:rPr>
                <w:color w:val="000000"/>
              </w:rPr>
              <w:t>T9</w:t>
            </w:r>
          </w:p>
          <w:p w:rsidR="003805FF" w:rsidRPr="003921B7" w:rsidRDefault="003805FF" w:rsidP="009C6982">
            <w:pPr>
              <w:rPr>
                <w:color w:val="000000"/>
              </w:rPr>
            </w:pPr>
            <w:r w:rsidRPr="003921B7">
              <w:rPr>
                <w:color w:val="000000"/>
              </w:rPr>
              <w:t>Skrzynia biegów (automatyczna)</w:t>
            </w:r>
          </w:p>
        </w:tc>
        <w:tc>
          <w:tcPr>
            <w:tcW w:w="4252" w:type="dxa"/>
            <w:shd w:val="clear" w:color="auto" w:fill="auto"/>
            <w:vAlign w:val="bottom"/>
          </w:tcPr>
          <w:p w:rsidR="003805FF" w:rsidRPr="003921B7" w:rsidRDefault="003805FF" w:rsidP="009C6982">
            <w:pPr>
              <w:rPr>
                <w:color w:val="000000"/>
              </w:rPr>
            </w:pPr>
            <w:r w:rsidRPr="003921B7">
              <w:rPr>
                <w:color w:val="000000"/>
              </w:rPr>
              <w:t xml:space="preserve">Zaoferowanie min. 6-biegowej skrzyni </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Tr="006C668F">
        <w:trPr>
          <w:trHeight w:val="300"/>
        </w:trPr>
        <w:tc>
          <w:tcPr>
            <w:tcW w:w="497" w:type="dxa"/>
            <w:vMerge/>
            <w:vAlign w:val="center"/>
          </w:tcPr>
          <w:p w:rsidR="003805FF" w:rsidRPr="003921B7" w:rsidRDefault="003805FF" w:rsidP="009C6982">
            <w:pPr>
              <w:rPr>
                <w:color w:val="000000"/>
              </w:rPr>
            </w:pPr>
          </w:p>
        </w:tc>
        <w:tc>
          <w:tcPr>
            <w:tcW w:w="2694" w:type="dxa"/>
            <w:vMerge/>
            <w:shd w:val="clear" w:color="auto" w:fill="auto"/>
            <w:noWrap/>
            <w:vAlign w:val="bottom"/>
          </w:tcPr>
          <w:p w:rsidR="003805FF" w:rsidRPr="003921B7" w:rsidRDefault="003805FF" w:rsidP="009C6982">
            <w:pPr>
              <w:rPr>
                <w:color w:val="000000"/>
              </w:rPr>
            </w:pPr>
          </w:p>
        </w:tc>
        <w:tc>
          <w:tcPr>
            <w:tcW w:w="4252" w:type="dxa"/>
            <w:shd w:val="clear" w:color="auto" w:fill="auto"/>
            <w:vAlign w:val="bottom"/>
          </w:tcPr>
          <w:p w:rsidR="003805FF" w:rsidRPr="003921B7" w:rsidRDefault="003805FF" w:rsidP="009C6982">
            <w:pPr>
              <w:rPr>
                <w:color w:val="000000"/>
              </w:rPr>
            </w:pPr>
            <w:r w:rsidRPr="003921B7">
              <w:rPr>
                <w:color w:val="000000"/>
              </w:rPr>
              <w:t>Zaoferowanie min. 4-biegowej skrzyni</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r w:rsidR="003805FF" w:rsidRPr="00546590" w:rsidTr="006C668F">
        <w:trPr>
          <w:trHeight w:val="435"/>
        </w:trPr>
        <w:tc>
          <w:tcPr>
            <w:tcW w:w="497" w:type="dxa"/>
            <w:vMerge w:val="restart"/>
            <w:vAlign w:val="center"/>
          </w:tcPr>
          <w:p w:rsidR="003805FF" w:rsidRPr="003921B7" w:rsidRDefault="00C54AEB" w:rsidP="009C6982">
            <w:pPr>
              <w:rPr>
                <w:color w:val="000000"/>
              </w:rPr>
            </w:pPr>
            <w:r>
              <w:rPr>
                <w:color w:val="000000"/>
              </w:rPr>
              <w:t>10</w:t>
            </w:r>
            <w:r w:rsidR="006C668F">
              <w:rPr>
                <w:color w:val="000000"/>
              </w:rPr>
              <w:t>.</w:t>
            </w:r>
          </w:p>
        </w:tc>
        <w:tc>
          <w:tcPr>
            <w:tcW w:w="2694" w:type="dxa"/>
            <w:vMerge w:val="restart"/>
            <w:vAlign w:val="center"/>
          </w:tcPr>
          <w:p w:rsidR="003805FF" w:rsidRPr="003921B7" w:rsidRDefault="008F6F09" w:rsidP="009C6982">
            <w:pPr>
              <w:rPr>
                <w:color w:val="000000"/>
              </w:rPr>
            </w:pPr>
            <w:r>
              <w:rPr>
                <w:color w:val="000000"/>
              </w:rPr>
              <w:t>T10</w:t>
            </w:r>
          </w:p>
          <w:p w:rsidR="003805FF" w:rsidRPr="003921B7" w:rsidRDefault="003805FF" w:rsidP="009C6982">
            <w:pPr>
              <w:rPr>
                <w:color w:val="000000"/>
              </w:rPr>
            </w:pPr>
            <w:r w:rsidRPr="003921B7">
              <w:rPr>
                <w:color w:val="000000"/>
              </w:rPr>
              <w:t>Układ wydechowy spalin</w:t>
            </w:r>
          </w:p>
        </w:tc>
        <w:tc>
          <w:tcPr>
            <w:tcW w:w="4252" w:type="dxa"/>
            <w:shd w:val="clear" w:color="auto" w:fill="auto"/>
            <w:vAlign w:val="center"/>
          </w:tcPr>
          <w:p w:rsidR="003805FF" w:rsidRPr="00FC2C2D" w:rsidRDefault="003805FF" w:rsidP="009C6982">
            <w:pPr>
              <w:rPr>
                <w:color w:val="000000"/>
              </w:rPr>
            </w:pPr>
            <w:r w:rsidRPr="00FC2C2D">
              <w:rPr>
                <w:color w:val="000000"/>
              </w:rPr>
              <w:t>Wydech u góry nadwozia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RPr="00546590" w:rsidTr="006C668F">
        <w:trPr>
          <w:trHeight w:val="435"/>
        </w:trPr>
        <w:tc>
          <w:tcPr>
            <w:tcW w:w="497" w:type="dxa"/>
            <w:vMerge/>
            <w:vAlign w:val="center"/>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FC2C2D" w:rsidRDefault="003805FF" w:rsidP="009C6982">
            <w:pPr>
              <w:rPr>
                <w:color w:val="000000"/>
              </w:rPr>
            </w:pPr>
            <w:r w:rsidRPr="00FC2C2D">
              <w:rPr>
                <w:color w:val="000000"/>
              </w:rPr>
              <w:t>Wydech na dole nadwozia</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r w:rsidR="003805FF" w:rsidTr="006C668F">
        <w:trPr>
          <w:trHeight w:val="435"/>
        </w:trPr>
        <w:tc>
          <w:tcPr>
            <w:tcW w:w="497" w:type="dxa"/>
            <w:vMerge w:val="restart"/>
            <w:vAlign w:val="center"/>
          </w:tcPr>
          <w:p w:rsidR="003805FF" w:rsidRPr="003921B7" w:rsidRDefault="00D03F36" w:rsidP="009C6982">
            <w:pPr>
              <w:rPr>
                <w:color w:val="000000"/>
              </w:rPr>
            </w:pPr>
            <w:r>
              <w:rPr>
                <w:color w:val="000000"/>
              </w:rPr>
              <w:t>11</w:t>
            </w:r>
            <w:r w:rsidR="006C668F">
              <w:rPr>
                <w:color w:val="000000"/>
              </w:rPr>
              <w:t>.</w:t>
            </w:r>
          </w:p>
        </w:tc>
        <w:tc>
          <w:tcPr>
            <w:tcW w:w="2694" w:type="dxa"/>
            <w:vMerge w:val="restart"/>
            <w:vAlign w:val="center"/>
          </w:tcPr>
          <w:p w:rsidR="003805FF" w:rsidRPr="003921B7" w:rsidRDefault="008F6F09" w:rsidP="009C6982">
            <w:pPr>
              <w:rPr>
                <w:color w:val="000000"/>
              </w:rPr>
            </w:pPr>
            <w:r>
              <w:rPr>
                <w:color w:val="000000"/>
              </w:rPr>
              <w:t>T11</w:t>
            </w:r>
          </w:p>
          <w:p w:rsidR="003805FF" w:rsidRPr="003921B7" w:rsidRDefault="003805FF" w:rsidP="009C6982">
            <w:pPr>
              <w:rPr>
                <w:color w:val="000000"/>
              </w:rPr>
            </w:pPr>
            <w:r w:rsidRPr="003921B7">
              <w:rPr>
                <w:color w:val="000000"/>
              </w:rPr>
              <w:t>Zawieszenie osi przedniej</w:t>
            </w:r>
          </w:p>
        </w:tc>
        <w:tc>
          <w:tcPr>
            <w:tcW w:w="4252" w:type="dxa"/>
            <w:shd w:val="clear" w:color="auto" w:fill="auto"/>
            <w:vAlign w:val="center"/>
          </w:tcPr>
          <w:p w:rsidR="003805FF" w:rsidRPr="00FC2C2D" w:rsidRDefault="003805FF" w:rsidP="009C6982">
            <w:pPr>
              <w:rPr>
                <w:color w:val="000000"/>
              </w:rPr>
            </w:pPr>
            <w:r w:rsidRPr="00FC2C2D">
              <w:rPr>
                <w:color w:val="000000"/>
              </w:rPr>
              <w:t>Zawieszenie zależne osi ze stabilizatorem</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10</w:t>
            </w:r>
          </w:p>
        </w:tc>
        <w:tc>
          <w:tcPr>
            <w:tcW w:w="1843" w:type="dxa"/>
          </w:tcPr>
          <w:p w:rsidR="003805FF" w:rsidRDefault="003805FF" w:rsidP="009C6982">
            <w:pPr>
              <w:jc w:val="center"/>
              <w:rPr>
                <w:color w:val="000000"/>
                <w:sz w:val="18"/>
                <w:szCs w:val="18"/>
              </w:rPr>
            </w:pPr>
          </w:p>
        </w:tc>
      </w:tr>
      <w:tr w:rsidR="003805FF" w:rsidTr="003921B7">
        <w:trPr>
          <w:trHeight w:val="435"/>
        </w:trPr>
        <w:tc>
          <w:tcPr>
            <w:tcW w:w="497" w:type="dxa"/>
            <w:vMerge/>
          </w:tcPr>
          <w:p w:rsidR="003805FF" w:rsidRPr="003921B7" w:rsidRDefault="003805FF" w:rsidP="009C6982">
            <w:pPr>
              <w:rPr>
                <w:color w:val="000000"/>
              </w:rPr>
            </w:pPr>
          </w:p>
        </w:tc>
        <w:tc>
          <w:tcPr>
            <w:tcW w:w="2694" w:type="dxa"/>
            <w:vMerge/>
            <w:vAlign w:val="center"/>
          </w:tcPr>
          <w:p w:rsidR="003805FF" w:rsidRPr="003921B7" w:rsidRDefault="003805FF" w:rsidP="009C6982">
            <w:pPr>
              <w:rPr>
                <w:color w:val="000000"/>
              </w:rPr>
            </w:pPr>
          </w:p>
        </w:tc>
        <w:tc>
          <w:tcPr>
            <w:tcW w:w="4252" w:type="dxa"/>
            <w:shd w:val="clear" w:color="auto" w:fill="auto"/>
            <w:vAlign w:val="center"/>
          </w:tcPr>
          <w:p w:rsidR="003805FF" w:rsidRPr="00FC2C2D" w:rsidRDefault="003805FF" w:rsidP="009C6982">
            <w:pPr>
              <w:rPr>
                <w:color w:val="000000"/>
              </w:rPr>
            </w:pPr>
            <w:r w:rsidRPr="00FC2C2D">
              <w:rPr>
                <w:color w:val="000000"/>
              </w:rPr>
              <w:t>Zawieszenie niezależne osi</w:t>
            </w:r>
          </w:p>
        </w:tc>
        <w:tc>
          <w:tcPr>
            <w:tcW w:w="992" w:type="dxa"/>
            <w:shd w:val="clear" w:color="auto" w:fill="auto"/>
            <w:noWrap/>
            <w:vAlign w:val="center"/>
          </w:tcPr>
          <w:p w:rsidR="003805FF" w:rsidRPr="003921B7" w:rsidRDefault="003805FF" w:rsidP="009C6982">
            <w:pPr>
              <w:jc w:val="center"/>
              <w:rPr>
                <w:color w:val="000000"/>
              </w:rPr>
            </w:pPr>
            <w:r w:rsidRPr="003921B7">
              <w:rPr>
                <w:color w:val="000000"/>
              </w:rPr>
              <w:t>0</w:t>
            </w:r>
          </w:p>
        </w:tc>
        <w:tc>
          <w:tcPr>
            <w:tcW w:w="1843" w:type="dxa"/>
          </w:tcPr>
          <w:p w:rsidR="003805FF" w:rsidRDefault="003805FF" w:rsidP="009C6982">
            <w:pPr>
              <w:jc w:val="center"/>
              <w:rPr>
                <w:color w:val="000000"/>
                <w:sz w:val="18"/>
                <w:szCs w:val="18"/>
              </w:rPr>
            </w:pPr>
          </w:p>
        </w:tc>
      </w:tr>
    </w:tbl>
    <w:p w:rsidR="008D15C9" w:rsidRPr="008D15C9" w:rsidRDefault="008D15C9" w:rsidP="008D15C9">
      <w:pPr>
        <w:jc w:val="both"/>
        <w:rPr>
          <w:b/>
        </w:rPr>
      </w:pPr>
    </w:p>
    <w:p w:rsidR="003921B7" w:rsidRDefault="003921B7" w:rsidP="008D15C9">
      <w:pPr>
        <w:pStyle w:val="Akapitzlist"/>
        <w:numPr>
          <w:ilvl w:val="0"/>
          <w:numId w:val="19"/>
        </w:numPr>
        <w:jc w:val="both"/>
      </w:pPr>
      <w:r>
        <w:t>Oświadczamy, że cena brutto obejmuje wszystkie koszty realizacji przedmiotu zamówienia.</w:t>
      </w:r>
    </w:p>
    <w:p w:rsidR="00AE2504" w:rsidRPr="003805FF" w:rsidRDefault="00AE2504" w:rsidP="008D15C9">
      <w:pPr>
        <w:pStyle w:val="Akapitzlist"/>
        <w:numPr>
          <w:ilvl w:val="0"/>
          <w:numId w:val="19"/>
        </w:numPr>
        <w:jc w:val="both"/>
      </w:pPr>
      <w:r w:rsidRPr="003805FF">
        <w:t xml:space="preserve">Zamierzam powierzyć podwykonawcom wykonanie części zamówienia, która obejmuje: </w:t>
      </w:r>
      <w:r w:rsidRPr="003805FF">
        <w:rPr>
          <w:szCs w:val="22"/>
        </w:rPr>
        <w:t>...........................................................................................................................</w:t>
      </w:r>
      <w:r w:rsidR="003802A2">
        <w:rPr>
          <w:szCs w:val="22"/>
        </w:rPr>
        <w:t>................</w:t>
      </w:r>
    </w:p>
    <w:p w:rsidR="00AE2504" w:rsidRPr="003805FF" w:rsidRDefault="00AE2504" w:rsidP="008D15C9">
      <w:pPr>
        <w:pStyle w:val="Akapitzlist"/>
        <w:ind w:left="425"/>
        <w:rPr>
          <w:szCs w:val="22"/>
        </w:rPr>
      </w:pPr>
      <w:r w:rsidRPr="003805FF">
        <w:rPr>
          <w:szCs w:val="22"/>
        </w:rPr>
        <w:t>.............................................................................................................................................</w:t>
      </w:r>
    </w:p>
    <w:p w:rsidR="00AE2504" w:rsidRPr="003805FF" w:rsidRDefault="00AE2504" w:rsidP="008D15C9">
      <w:pPr>
        <w:pStyle w:val="Akapitzlist"/>
        <w:ind w:left="426"/>
        <w:rPr>
          <w:sz w:val="22"/>
          <w:szCs w:val="22"/>
        </w:rPr>
      </w:pPr>
      <w:r w:rsidRPr="003805FF">
        <w:rPr>
          <w:szCs w:val="22"/>
        </w:rPr>
        <w:t>.............................................................................................................................................</w:t>
      </w:r>
    </w:p>
    <w:p w:rsidR="00AE2504" w:rsidRPr="003805FF" w:rsidRDefault="00AE2504" w:rsidP="008D15C9">
      <w:pPr>
        <w:pStyle w:val="Akapitzlist"/>
        <w:ind w:left="510"/>
        <w:rPr>
          <w:sz w:val="8"/>
          <w:szCs w:val="8"/>
        </w:rPr>
      </w:pPr>
    </w:p>
    <w:p w:rsidR="00AE2504" w:rsidRPr="003805FF" w:rsidRDefault="00AE2504" w:rsidP="008D15C9">
      <w:pPr>
        <w:pStyle w:val="Tekstpodstawowy3"/>
        <w:spacing w:after="0"/>
        <w:ind w:left="426"/>
        <w:jc w:val="both"/>
        <w:rPr>
          <w:sz w:val="24"/>
          <w:szCs w:val="24"/>
        </w:rPr>
      </w:pPr>
      <w:r w:rsidRPr="003805FF">
        <w:rPr>
          <w:sz w:val="24"/>
          <w:szCs w:val="24"/>
        </w:rPr>
        <w:t>Nazwa podwykonawców: ...................................................................................................</w:t>
      </w:r>
    </w:p>
    <w:p w:rsidR="00AE2504" w:rsidRPr="003805FF" w:rsidRDefault="00AE2504" w:rsidP="008D15C9">
      <w:pPr>
        <w:pStyle w:val="Tekstpodstawowy3"/>
        <w:spacing w:after="0"/>
        <w:ind w:left="426"/>
        <w:jc w:val="both"/>
        <w:rPr>
          <w:sz w:val="24"/>
          <w:szCs w:val="24"/>
        </w:rPr>
      </w:pPr>
      <w:r w:rsidRPr="003805FF">
        <w:rPr>
          <w:sz w:val="24"/>
          <w:szCs w:val="24"/>
        </w:rPr>
        <w:t>............................................................................................................................................</w:t>
      </w:r>
    </w:p>
    <w:p w:rsidR="00AE2504" w:rsidRPr="003805FF" w:rsidRDefault="00AE2504" w:rsidP="008D15C9">
      <w:pPr>
        <w:pStyle w:val="Tekstpodstawowy3"/>
        <w:numPr>
          <w:ilvl w:val="0"/>
          <w:numId w:val="19"/>
        </w:numPr>
        <w:tabs>
          <w:tab w:val="left" w:pos="-1276"/>
        </w:tabs>
        <w:spacing w:after="0"/>
        <w:jc w:val="both"/>
        <w:rPr>
          <w:szCs w:val="22"/>
        </w:rPr>
      </w:pPr>
      <w:r w:rsidRPr="003805FF">
        <w:rPr>
          <w:sz w:val="24"/>
          <w:szCs w:val="24"/>
        </w:rPr>
        <w:t xml:space="preserve">W celu potwierdzenia spełniania warunków udziału w postępowaniu, o których mowa w Rozdziale VI ust. 1 SWZ, polegam na zdolnościach technicznych lub zawodowych *: </w:t>
      </w:r>
    </w:p>
    <w:p w:rsidR="00AE2504" w:rsidRPr="003805FF" w:rsidRDefault="008F6F09" w:rsidP="008D15C9">
      <w:pPr>
        <w:pStyle w:val="Akapitzlist"/>
        <w:tabs>
          <w:tab w:val="left" w:pos="993"/>
        </w:tabs>
        <w:ind w:left="426"/>
        <w:jc w:val="both"/>
      </w:pPr>
      <w:sdt>
        <w:sdtPr>
          <w:id w:val="-382247489"/>
        </w:sdtPr>
        <w:sdtEndPr/>
        <w:sdtContent>
          <w:r w:rsidR="00AE2504" w:rsidRPr="003805FF">
            <w:rPr>
              <w:rFonts w:ascii="Segoe UI Symbol" w:eastAsia="MS Gothic" w:hAnsi="Segoe UI Symbol" w:cs="Segoe UI Symbol"/>
            </w:rPr>
            <w:t>☐</w:t>
          </w:r>
        </w:sdtContent>
      </w:sdt>
      <w:r w:rsidR="00AE2504" w:rsidRPr="003805FF">
        <w:tab/>
        <w:t>tak</w:t>
      </w:r>
    </w:p>
    <w:p w:rsidR="00AE2504" w:rsidRPr="003805FF" w:rsidRDefault="008F6F09" w:rsidP="008D15C9">
      <w:pPr>
        <w:pStyle w:val="Akapitzlist"/>
        <w:tabs>
          <w:tab w:val="num" w:pos="993"/>
        </w:tabs>
        <w:ind w:left="426"/>
        <w:jc w:val="both"/>
      </w:pPr>
      <w:sdt>
        <w:sdtPr>
          <w:id w:val="-757674101"/>
        </w:sdtPr>
        <w:sdtEndPr/>
        <w:sdtContent>
          <w:r w:rsidR="00AE2504" w:rsidRPr="003805FF">
            <w:rPr>
              <w:rFonts w:ascii="Segoe UI Symbol" w:eastAsia="MS Gothic" w:hAnsi="Segoe UI Symbol" w:cs="Segoe UI Symbol"/>
            </w:rPr>
            <w:t>☐</w:t>
          </w:r>
        </w:sdtContent>
      </w:sdt>
      <w:r w:rsidR="00AE2504" w:rsidRPr="003805FF">
        <w:tab/>
        <w:t>nie</w:t>
      </w:r>
    </w:p>
    <w:p w:rsidR="00AE2504" w:rsidRPr="003805FF" w:rsidRDefault="00AE2504" w:rsidP="008D15C9">
      <w:pPr>
        <w:tabs>
          <w:tab w:val="num" w:pos="993"/>
        </w:tabs>
        <w:jc w:val="both"/>
      </w:pPr>
    </w:p>
    <w:p w:rsidR="00AE2504" w:rsidRPr="003805FF" w:rsidRDefault="00AE2504" w:rsidP="008D15C9">
      <w:pPr>
        <w:pStyle w:val="Akapitzlist"/>
        <w:numPr>
          <w:ilvl w:val="0"/>
          <w:numId w:val="19"/>
        </w:numPr>
        <w:jc w:val="both"/>
      </w:pPr>
      <w:r w:rsidRPr="003805FF">
        <w:rPr>
          <w:color w:val="000000"/>
        </w:rPr>
        <w:t>Oświadczam, że wypełniłem obowiązki info</w:t>
      </w:r>
      <w:r w:rsidR="00B87E42" w:rsidRPr="003805FF">
        <w:rPr>
          <w:color w:val="000000"/>
        </w:rPr>
        <w:t xml:space="preserve">rmacyjne przewidziane w art. 13 </w:t>
      </w:r>
      <w:r w:rsidRPr="003805FF">
        <w:rPr>
          <w:color w:val="000000"/>
        </w:rPr>
        <w:t xml:space="preserve">lub art. 14 </w:t>
      </w:r>
      <w:r w:rsidRPr="003805FF">
        <w:t>rozporządzenia Parlamentu Europejskiego i Rady (UE) 2016/679 z dnia 27 kwietnia 2016 r. w sprawie oc</w:t>
      </w:r>
      <w:r w:rsidR="008D15C9" w:rsidRPr="003805FF">
        <w:t xml:space="preserve">hrony osób fizycznych w </w:t>
      </w:r>
      <w:proofErr w:type="spellStart"/>
      <w:r w:rsidR="008D15C9" w:rsidRPr="003805FF">
        <w:t>związku</w:t>
      </w:r>
      <w:r w:rsidRPr="003805FF">
        <w:t>z</w:t>
      </w:r>
      <w:proofErr w:type="spellEnd"/>
      <w:r w:rsidRPr="003805FF">
        <w:t xml:space="preserve"> przetwarzaniem danych osobowych i w sprawie swobodnego przepływu takich danych oraz uchylenia dyrektywy 95/46/WE (ogólne rozporządzenie o ochronie danych) (Dz. Urz. UE L 119, str. 1)</w:t>
      </w:r>
      <w:r w:rsidRPr="003805FF">
        <w:rPr>
          <w:color w:val="000000"/>
        </w:rPr>
        <w:t xml:space="preserve"> wobec osób fizycznych, </w:t>
      </w:r>
      <w:r w:rsidRPr="003805FF">
        <w:t>od których dane osobowe bezpośrednio lub pośrednio pozyskałem</w:t>
      </w:r>
      <w:r w:rsidR="008D15C9" w:rsidRPr="003805FF">
        <w:rPr>
          <w:color w:val="000000"/>
        </w:rPr>
        <w:t xml:space="preserve"> w celu ubiegania się</w:t>
      </w:r>
      <w:r w:rsidR="00CF2618">
        <w:rPr>
          <w:color w:val="000000"/>
        </w:rPr>
        <w:t xml:space="preserve"> </w:t>
      </w:r>
      <w:r w:rsidRPr="003805FF">
        <w:rPr>
          <w:color w:val="000000"/>
        </w:rPr>
        <w:t>o udzielenie zamówienia publicznego w niniejszym postępowaniu</w:t>
      </w:r>
      <w:r w:rsidRPr="003805FF">
        <w:t>.</w:t>
      </w:r>
    </w:p>
    <w:p w:rsidR="00F84EB0" w:rsidRPr="00C9387D" w:rsidRDefault="00F84EB0" w:rsidP="00AE2504">
      <w:pPr>
        <w:pStyle w:val="Tekstpodstawowy3"/>
        <w:tabs>
          <w:tab w:val="left" w:pos="-1276"/>
        </w:tabs>
        <w:spacing w:after="0" w:line="360" w:lineRule="auto"/>
        <w:jc w:val="both"/>
        <w:rPr>
          <w:i/>
          <w:sz w:val="20"/>
          <w:szCs w:val="18"/>
        </w:rPr>
      </w:pPr>
    </w:p>
    <w:p w:rsidR="00AE2504" w:rsidRPr="00C9387D" w:rsidRDefault="00AE2504" w:rsidP="00AE2504">
      <w:pPr>
        <w:pStyle w:val="Tekstpodstawowy3"/>
        <w:tabs>
          <w:tab w:val="left" w:pos="-1276"/>
        </w:tabs>
        <w:spacing w:after="0" w:line="360" w:lineRule="auto"/>
        <w:jc w:val="both"/>
        <w:rPr>
          <w:i/>
          <w:sz w:val="20"/>
          <w:szCs w:val="18"/>
        </w:rPr>
      </w:pPr>
      <w:r w:rsidRPr="00C9387D">
        <w:rPr>
          <w:i/>
          <w:sz w:val="20"/>
          <w:szCs w:val="18"/>
        </w:rPr>
        <w:t>*  należy zaznaczyć odpowiednią kratkę</w:t>
      </w:r>
      <w:r w:rsidR="00F84EB0" w:rsidRPr="00C9387D">
        <w:rPr>
          <w:i/>
          <w:sz w:val="20"/>
          <w:szCs w:val="18"/>
        </w:rPr>
        <w:t xml:space="preserve"> </w:t>
      </w:r>
      <w:r w:rsidR="003805FF">
        <w:rPr>
          <w:i/>
          <w:sz w:val="20"/>
          <w:szCs w:val="18"/>
        </w:rPr>
        <w:t>wpisując znak „X” we właściwym wierszu</w:t>
      </w:r>
    </w:p>
    <w:p w:rsidR="00F84EB0" w:rsidRPr="00C9387D" w:rsidRDefault="00F84EB0" w:rsidP="00AE2504">
      <w:pPr>
        <w:pStyle w:val="Tekstpodstawowy3"/>
        <w:tabs>
          <w:tab w:val="left" w:pos="-1276"/>
        </w:tabs>
        <w:spacing w:after="0" w:line="360" w:lineRule="auto"/>
        <w:jc w:val="both"/>
        <w:rPr>
          <w:i/>
          <w:sz w:val="20"/>
          <w:szCs w:val="20"/>
        </w:rPr>
      </w:pPr>
      <w:r w:rsidRPr="00C9387D">
        <w:rPr>
          <w:i/>
          <w:sz w:val="20"/>
          <w:szCs w:val="20"/>
        </w:rPr>
        <w:t>** uzupełnić</w:t>
      </w:r>
    </w:p>
    <w:p w:rsidR="00F84EB0" w:rsidRPr="00C9387D" w:rsidRDefault="00F84EB0" w:rsidP="00AE2504">
      <w:pPr>
        <w:pStyle w:val="Tekstpodstawowy3"/>
        <w:tabs>
          <w:tab w:val="left" w:pos="-1276"/>
        </w:tabs>
        <w:spacing w:after="0" w:line="360" w:lineRule="auto"/>
        <w:jc w:val="both"/>
        <w:rPr>
          <w:i/>
          <w:sz w:val="20"/>
          <w:szCs w:val="20"/>
        </w:rPr>
      </w:pPr>
    </w:p>
    <w:p w:rsidR="00AE2504" w:rsidRPr="00C9387D" w:rsidRDefault="00AE2504" w:rsidP="00AE2504">
      <w:pPr>
        <w:pStyle w:val="Tekstpodstawowy3"/>
        <w:pBdr>
          <w:top w:val="single" w:sz="4" w:space="6" w:color="auto"/>
        </w:pBdr>
        <w:spacing w:after="0"/>
        <w:rPr>
          <w:sz w:val="22"/>
          <w:szCs w:val="22"/>
        </w:rPr>
      </w:pPr>
      <w:r w:rsidRPr="00C9387D">
        <w:rPr>
          <w:sz w:val="22"/>
          <w:szCs w:val="22"/>
        </w:rPr>
        <w:t>Jednocześnie oświadczam, że:</w:t>
      </w:r>
    </w:p>
    <w:p w:rsidR="00AE2504" w:rsidRPr="00C9387D" w:rsidRDefault="00AE2504" w:rsidP="00AE2504">
      <w:pPr>
        <w:pStyle w:val="Tekstpodstawowy3"/>
        <w:numPr>
          <w:ilvl w:val="0"/>
          <w:numId w:val="18"/>
        </w:numPr>
        <w:spacing w:after="0"/>
        <w:ind w:left="284" w:hanging="218"/>
        <w:jc w:val="both"/>
        <w:rPr>
          <w:sz w:val="22"/>
          <w:szCs w:val="22"/>
        </w:rPr>
      </w:pPr>
      <w:r w:rsidRPr="00C9387D">
        <w:rPr>
          <w:sz w:val="22"/>
          <w:szCs w:val="22"/>
        </w:rPr>
        <w:t xml:space="preserve">zapoznałem się ze Specyfikacją warunków zamówienia, </w:t>
      </w:r>
    </w:p>
    <w:p w:rsidR="00AE2504" w:rsidRPr="00C9387D" w:rsidRDefault="00AE2504" w:rsidP="00AE2504">
      <w:pPr>
        <w:pStyle w:val="Tekstpodstawowy3"/>
        <w:numPr>
          <w:ilvl w:val="0"/>
          <w:numId w:val="18"/>
        </w:numPr>
        <w:spacing w:after="0"/>
        <w:ind w:left="284" w:hanging="218"/>
        <w:jc w:val="both"/>
        <w:rPr>
          <w:sz w:val="22"/>
          <w:szCs w:val="22"/>
        </w:rPr>
      </w:pPr>
      <w:r w:rsidRPr="00C9387D">
        <w:rPr>
          <w:sz w:val="22"/>
          <w:szCs w:val="22"/>
        </w:rPr>
        <w:t>uzyskałem wszelkie niezbędne informacje do przygotowania oferty i wykonania zamówienia,</w:t>
      </w:r>
    </w:p>
    <w:p w:rsidR="00AE2504" w:rsidRPr="00C9387D" w:rsidRDefault="00AE2504" w:rsidP="00AE2504">
      <w:pPr>
        <w:pStyle w:val="Tekstpodstawowy3"/>
        <w:numPr>
          <w:ilvl w:val="0"/>
          <w:numId w:val="18"/>
        </w:numPr>
        <w:spacing w:after="0"/>
        <w:ind w:left="284" w:hanging="218"/>
        <w:jc w:val="both"/>
        <w:rPr>
          <w:sz w:val="22"/>
          <w:szCs w:val="22"/>
        </w:rPr>
      </w:pPr>
      <w:r w:rsidRPr="00C9387D">
        <w:rPr>
          <w:sz w:val="22"/>
          <w:szCs w:val="22"/>
        </w:rPr>
        <w:t>jestem związany ofertą do</w:t>
      </w:r>
      <w:r w:rsidR="003A2EBD" w:rsidRPr="00C9387D">
        <w:rPr>
          <w:sz w:val="22"/>
          <w:szCs w:val="22"/>
        </w:rPr>
        <w:t xml:space="preserve"> dnia określonego w Rozdziale XII ust. 1 SWZ</w:t>
      </w:r>
      <w:r w:rsidRPr="00C9387D">
        <w:rPr>
          <w:sz w:val="22"/>
          <w:szCs w:val="22"/>
        </w:rPr>
        <w:t>, przy czym pierwszym dniem terminu związania ofertą jest dzień, w którym upływa termin składania ofert,</w:t>
      </w:r>
    </w:p>
    <w:p w:rsidR="00AE2504" w:rsidRPr="00C9387D" w:rsidRDefault="00AE2504" w:rsidP="00AE2504">
      <w:pPr>
        <w:pStyle w:val="Tekstpodstawowy3"/>
        <w:numPr>
          <w:ilvl w:val="0"/>
          <w:numId w:val="18"/>
        </w:numPr>
        <w:spacing w:after="0"/>
        <w:ind w:left="284" w:hanging="218"/>
        <w:jc w:val="both"/>
        <w:rPr>
          <w:sz w:val="22"/>
        </w:rPr>
      </w:pPr>
      <w:r w:rsidRPr="00C9387D">
        <w:rPr>
          <w:sz w:val="22"/>
        </w:rPr>
        <w:t>podpiszę umowę na znanych warunkach, w miejscu i terminie określonym przez Zamawiającego.</w:t>
      </w:r>
    </w:p>
    <w:p w:rsidR="00AE2504" w:rsidRPr="00C9387D" w:rsidRDefault="00AE2504" w:rsidP="00AE2504"/>
    <w:p w:rsidR="00AE2504" w:rsidRPr="00C9387D" w:rsidRDefault="00AE2504" w:rsidP="00AE2504"/>
    <w:p w:rsidR="00AE2504" w:rsidRPr="00C9387D" w:rsidRDefault="00AE2504" w:rsidP="00AE2504"/>
    <w:p w:rsidR="00AE2504" w:rsidRPr="00C9387D" w:rsidRDefault="00AE2504" w:rsidP="00AE2504"/>
    <w:p w:rsidR="00AE2504" w:rsidRPr="00C9387D" w:rsidRDefault="00AE2504" w:rsidP="00AE2504"/>
    <w:tbl>
      <w:tblPr>
        <w:tblpPr w:leftFromText="141" w:rightFromText="141" w:vertAnchor="text" w:horzAnchor="margin" w:tblpXSpec="center" w:tblpY="370"/>
        <w:tblW w:w="1051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4680"/>
        <w:gridCol w:w="5830"/>
      </w:tblGrid>
      <w:tr w:rsidR="00AE2504" w:rsidRPr="00C9387D" w:rsidTr="007E3C15">
        <w:trPr>
          <w:trHeight w:val="718"/>
        </w:trPr>
        <w:tc>
          <w:tcPr>
            <w:tcW w:w="4680" w:type="dxa"/>
            <w:tcBorders>
              <w:top w:val="single" w:sz="4" w:space="0" w:color="FFFFFF"/>
              <w:left w:val="single" w:sz="4" w:space="0" w:color="FFFFFF"/>
              <w:bottom w:val="single" w:sz="4" w:space="0" w:color="FFFFFF"/>
              <w:right w:val="single" w:sz="4" w:space="0" w:color="FFFFFF"/>
            </w:tcBorders>
          </w:tcPr>
          <w:p w:rsidR="00AE2504" w:rsidRPr="00C9387D" w:rsidRDefault="00AE2504" w:rsidP="007E3C15">
            <w:pPr>
              <w:jc w:val="center"/>
            </w:pPr>
            <w:r w:rsidRPr="00C9387D">
              <w:t>………………………………….</w:t>
            </w:r>
          </w:p>
          <w:p w:rsidR="00AE2504" w:rsidRPr="00C9387D" w:rsidRDefault="00AE2504" w:rsidP="007E3C15">
            <w:pPr>
              <w:jc w:val="center"/>
              <w:rPr>
                <w:i/>
              </w:rPr>
            </w:pPr>
            <w:r w:rsidRPr="00C9387D">
              <w:rPr>
                <w:i/>
              </w:rPr>
              <w:t>miejscowość i data</w:t>
            </w:r>
          </w:p>
          <w:p w:rsidR="00AE2504" w:rsidRPr="00C9387D" w:rsidRDefault="00AE2504" w:rsidP="007E3C15">
            <w:pPr>
              <w:jc w:val="center"/>
              <w:rPr>
                <w:i/>
              </w:rPr>
            </w:pPr>
          </w:p>
        </w:tc>
        <w:tc>
          <w:tcPr>
            <w:tcW w:w="5830" w:type="dxa"/>
            <w:tcBorders>
              <w:top w:val="single" w:sz="4" w:space="0" w:color="FFFFFF"/>
              <w:left w:val="single" w:sz="4" w:space="0" w:color="FFFFFF"/>
              <w:bottom w:val="single" w:sz="4" w:space="0" w:color="FFFFFF"/>
              <w:right w:val="single" w:sz="4" w:space="0" w:color="FFFFFF"/>
            </w:tcBorders>
          </w:tcPr>
          <w:p w:rsidR="00AE2504" w:rsidRPr="00C9387D" w:rsidRDefault="00AE2504" w:rsidP="007E3C15">
            <w:pPr>
              <w:jc w:val="center"/>
            </w:pPr>
            <w:r w:rsidRPr="00C9387D">
              <w:t>……………………………………………..…….</w:t>
            </w:r>
          </w:p>
          <w:p w:rsidR="00AE2504" w:rsidRPr="00C9387D" w:rsidRDefault="00AE2504" w:rsidP="007E3C15">
            <w:pPr>
              <w:jc w:val="center"/>
              <w:rPr>
                <w:i/>
              </w:rPr>
            </w:pPr>
            <w:r w:rsidRPr="00C9387D">
              <w:rPr>
                <w:i/>
              </w:rPr>
              <w:t>podpis osoby (osób) uprawnionej</w:t>
            </w:r>
          </w:p>
          <w:p w:rsidR="00AE2504" w:rsidRPr="00C9387D" w:rsidRDefault="00AE2504" w:rsidP="007E3C15">
            <w:pPr>
              <w:jc w:val="center"/>
              <w:rPr>
                <w:i/>
              </w:rPr>
            </w:pPr>
            <w:r w:rsidRPr="00C9387D">
              <w:rPr>
                <w:b/>
                <w:i/>
              </w:rPr>
              <w:t xml:space="preserve"> </w:t>
            </w:r>
            <w:r w:rsidRPr="00C9387D">
              <w:rPr>
                <w:i/>
              </w:rPr>
              <w:t>do reprezentowania Wykonawcy</w:t>
            </w:r>
          </w:p>
        </w:tc>
      </w:tr>
    </w:tbl>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AE2504" w:rsidRDefault="00AE2504" w:rsidP="00AE2504"/>
    <w:p w:rsidR="00F541B9" w:rsidRPr="00AE2504" w:rsidRDefault="00F541B9" w:rsidP="00AE2504"/>
    <w:sectPr w:rsidR="00F541B9" w:rsidRPr="00AE2504" w:rsidSect="00351B83">
      <w:headerReference w:type="default" r:id="rId8"/>
      <w:footerReference w:type="default" r:id="rId9"/>
      <w:pgSz w:w="11906" w:h="16838"/>
      <w:pgMar w:top="1021" w:right="849" w:bottom="1276"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169" w:rsidRDefault="00F93169" w:rsidP="00541966">
      <w:r>
        <w:separator/>
      </w:r>
    </w:p>
  </w:endnote>
  <w:endnote w:type="continuationSeparator" w:id="0">
    <w:p w:rsidR="00F93169" w:rsidRDefault="00F93169" w:rsidP="0054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245289"/>
      <w:docPartObj>
        <w:docPartGallery w:val="Page Numbers (Bottom of Page)"/>
        <w:docPartUnique/>
      </w:docPartObj>
    </w:sdtPr>
    <w:sdtEndPr>
      <w:rPr>
        <w:rFonts w:ascii="Arial" w:hAnsi="Arial" w:cs="Arial"/>
      </w:rPr>
    </w:sdtEndPr>
    <w:sdtContent>
      <w:p w:rsidR="00F541B9" w:rsidRPr="0048131A" w:rsidRDefault="0048131A" w:rsidP="0048131A">
        <w:pPr>
          <w:pStyle w:val="Stopka"/>
          <w:jc w:val="right"/>
          <w:rPr>
            <w:rFonts w:ascii="Arial" w:hAnsi="Arial" w:cs="Arial"/>
          </w:rPr>
        </w:pPr>
        <w:r w:rsidRPr="0048131A">
          <w:rPr>
            <w:rFonts w:ascii="Arial" w:hAnsi="Arial" w:cs="Arial"/>
          </w:rPr>
          <w:fldChar w:fldCharType="begin"/>
        </w:r>
        <w:r w:rsidRPr="0048131A">
          <w:rPr>
            <w:rFonts w:ascii="Arial" w:hAnsi="Arial" w:cs="Arial"/>
          </w:rPr>
          <w:instrText>PAGE   \* MERGEFORMAT</w:instrText>
        </w:r>
        <w:r w:rsidRPr="0048131A">
          <w:rPr>
            <w:rFonts w:ascii="Arial" w:hAnsi="Arial" w:cs="Arial"/>
          </w:rPr>
          <w:fldChar w:fldCharType="separate"/>
        </w:r>
        <w:r w:rsidR="008F6F09">
          <w:rPr>
            <w:rFonts w:ascii="Arial" w:hAnsi="Arial" w:cs="Arial"/>
            <w:noProof/>
          </w:rPr>
          <w:t>4</w:t>
        </w:r>
        <w:r w:rsidRPr="0048131A">
          <w:rPr>
            <w:rFonts w:ascii="Arial" w:hAnsi="Arial" w:cs="Arial"/>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169" w:rsidRDefault="00F93169" w:rsidP="00541966">
      <w:r>
        <w:separator/>
      </w:r>
    </w:p>
  </w:footnote>
  <w:footnote w:type="continuationSeparator" w:id="0">
    <w:p w:rsidR="00F93169" w:rsidRDefault="00F93169" w:rsidP="00541966">
      <w:r>
        <w:continuationSeparator/>
      </w:r>
    </w:p>
  </w:footnote>
  <w:footnote w:id="1">
    <w:p w:rsidR="00C9387D" w:rsidRDefault="00C9387D" w:rsidP="00C9387D">
      <w:pPr>
        <w:pStyle w:val="pkt"/>
        <w:spacing w:before="40" w:after="0"/>
        <w:ind w:left="0" w:firstLine="0"/>
        <w:rPr>
          <w:rFonts w:ascii="Arial" w:hAnsi="Arial" w:cs="Arial"/>
          <w:sz w:val="18"/>
          <w:szCs w:val="18"/>
        </w:rPr>
      </w:pPr>
    </w:p>
    <w:p w:rsidR="00C9387D" w:rsidRPr="00351B83" w:rsidRDefault="00C9387D" w:rsidP="00C9387D">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 xml:space="preserve">Średnie przedsiębiorstwo: </w:t>
      </w:r>
      <w:r w:rsidRPr="00351B83">
        <w:rPr>
          <w:rFonts w:ascii="Arial" w:hAnsi="Arial" w:cs="Arial"/>
          <w:i/>
          <w:sz w:val="16"/>
          <w:szCs w:val="16"/>
          <w:lang w:eastAsia="en-GB"/>
        </w:rPr>
        <w:t>przedsiębiorstwo, które w co najmniej jednym z dwóch ostatnich lat obrotowych zatrudniało średniorocznie mniej niż 250 pracowników oraz osiągnęło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miliony euro.</w:t>
      </w:r>
    </w:p>
    <w:p w:rsidR="00C9387D" w:rsidRPr="00351B83" w:rsidRDefault="00C9387D" w:rsidP="00C9387D">
      <w:pPr>
        <w:pStyle w:val="pkt"/>
        <w:spacing w:before="40" w:after="0"/>
        <w:ind w:left="0" w:firstLine="0"/>
        <w:rPr>
          <w:rFonts w:ascii="Arial" w:hAnsi="Arial" w:cs="Arial"/>
          <w:i/>
          <w:sz w:val="16"/>
          <w:szCs w:val="16"/>
          <w:lang w:eastAsia="en-GB"/>
        </w:rPr>
      </w:pPr>
      <w:r w:rsidRPr="00351B83">
        <w:rPr>
          <w:rFonts w:ascii="Arial" w:hAnsi="Arial" w:cs="Arial"/>
          <w:b/>
          <w:i/>
          <w:sz w:val="16"/>
          <w:szCs w:val="16"/>
          <w:lang w:eastAsia="en-GB"/>
        </w:rPr>
        <w:t>Małe przedsiębiorstwo:</w:t>
      </w:r>
      <w:r w:rsidRPr="00351B83">
        <w:rPr>
          <w:rFonts w:ascii="Arial" w:hAnsi="Arial" w:cs="Arial"/>
          <w:i/>
          <w:sz w:val="16"/>
          <w:szCs w:val="16"/>
          <w:lang w:eastAsia="en-GB"/>
        </w:rPr>
        <w:t xml:space="preserve"> przedsiębiorstwo, które w co najmniej jednym z dwóch ostatnich lat obrotowych zatrudniało średniorocznie mniej niż 50 pracowników oraz osiągnęło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 </w:t>
      </w:r>
    </w:p>
    <w:p w:rsidR="00C9387D" w:rsidRPr="00351B83" w:rsidRDefault="00C9387D" w:rsidP="00C9387D">
      <w:pPr>
        <w:pStyle w:val="Tekstprzypisudolnego"/>
        <w:spacing w:before="60"/>
        <w:jc w:val="both"/>
        <w:rPr>
          <w:sz w:val="16"/>
          <w:szCs w:val="16"/>
        </w:rPr>
      </w:pPr>
      <w:r w:rsidRPr="00351B83">
        <w:rPr>
          <w:rFonts w:ascii="Arial" w:eastAsia="Calibri" w:hAnsi="Arial" w:cs="Arial"/>
          <w:b/>
          <w:i/>
          <w:sz w:val="16"/>
          <w:szCs w:val="16"/>
          <w:lang w:eastAsia="en-GB"/>
        </w:rPr>
        <w:t xml:space="preserve">Mikroprzedsiębiorstwo: </w:t>
      </w:r>
      <w:r w:rsidRPr="00351B83">
        <w:rPr>
          <w:rFonts w:ascii="Arial" w:eastAsia="Calibri" w:hAnsi="Arial" w:cs="Arial"/>
          <w:i/>
          <w:sz w:val="16"/>
          <w:szCs w:val="16"/>
          <w:lang w:eastAsia="en-GB"/>
        </w:rPr>
        <w:t>przedsiębiorstwo, które w co najmniej jednym z dwóch ostatnich lat obrotowych zatrudniało średniorocznie mniej niż 10 pracowników oraz osiągnęło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C2D" w:rsidRPr="00FC2C2D" w:rsidRDefault="00FC2C2D" w:rsidP="00FC2C2D">
    <w:pPr>
      <w:tabs>
        <w:tab w:val="center" w:pos="4536"/>
        <w:tab w:val="right" w:pos="9072"/>
        <w:tab w:val="right" w:pos="9200"/>
      </w:tabs>
      <w:rPr>
        <w:i/>
        <w:sz w:val="40"/>
        <w:szCs w:val="40"/>
      </w:rPr>
    </w:pPr>
    <w:r w:rsidRPr="00FC2C2D">
      <w:rPr>
        <w:i/>
        <w:noProof/>
        <w:sz w:val="40"/>
        <w:szCs w:val="40"/>
      </w:rPr>
      <w:drawing>
        <wp:inline distT="0" distB="0" distL="0" distR="0" wp14:anchorId="166B02F0" wp14:editId="225C79F2">
          <wp:extent cx="1028700" cy="438150"/>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r w:rsidRPr="00FC2C2D">
      <w:rPr>
        <w:i/>
        <w:sz w:val="40"/>
        <w:szCs w:val="40"/>
      </w:rPr>
      <w:t xml:space="preserve">     </w:t>
    </w:r>
    <w:r w:rsidRPr="00FC2C2D">
      <w:rPr>
        <w:i/>
        <w:noProof/>
        <w:sz w:val="40"/>
        <w:szCs w:val="40"/>
      </w:rPr>
      <w:drawing>
        <wp:inline distT="0" distB="0" distL="0" distR="0" wp14:anchorId="50BEFAB3" wp14:editId="49A4914C">
          <wp:extent cx="1409700" cy="43815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438150"/>
                  </a:xfrm>
                  <a:prstGeom prst="rect">
                    <a:avLst/>
                  </a:prstGeom>
                  <a:noFill/>
                  <a:ln>
                    <a:noFill/>
                  </a:ln>
                </pic:spPr>
              </pic:pic>
            </a:graphicData>
          </a:graphic>
        </wp:inline>
      </w:drawing>
    </w:r>
    <w:r w:rsidRPr="00FC2C2D">
      <w:rPr>
        <w:i/>
        <w:sz w:val="40"/>
        <w:szCs w:val="40"/>
      </w:rPr>
      <w:t xml:space="preserve">    </w:t>
    </w:r>
    <w:r w:rsidRPr="00FC2C2D">
      <w:rPr>
        <w:i/>
        <w:noProof/>
        <w:sz w:val="40"/>
        <w:szCs w:val="40"/>
      </w:rPr>
      <w:drawing>
        <wp:inline distT="0" distB="0" distL="0" distR="0" wp14:anchorId="4966FC82" wp14:editId="0EF1D049">
          <wp:extent cx="962025" cy="43815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438150"/>
                  </a:xfrm>
                  <a:prstGeom prst="rect">
                    <a:avLst/>
                  </a:prstGeom>
                  <a:noFill/>
                  <a:ln>
                    <a:noFill/>
                  </a:ln>
                </pic:spPr>
              </pic:pic>
            </a:graphicData>
          </a:graphic>
        </wp:inline>
      </w:drawing>
    </w:r>
    <w:r w:rsidRPr="00FC2C2D">
      <w:rPr>
        <w:i/>
        <w:sz w:val="40"/>
        <w:szCs w:val="40"/>
      </w:rPr>
      <w:t xml:space="preserve">    </w:t>
    </w:r>
    <w:r w:rsidRPr="00FC2C2D">
      <w:rPr>
        <w:i/>
        <w:noProof/>
        <w:sz w:val="40"/>
        <w:szCs w:val="40"/>
      </w:rPr>
      <w:drawing>
        <wp:inline distT="0" distB="0" distL="0" distR="0" wp14:anchorId="6DD037D0" wp14:editId="67FA28B6">
          <wp:extent cx="1457325" cy="4381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7325" cy="438150"/>
                  </a:xfrm>
                  <a:prstGeom prst="rect">
                    <a:avLst/>
                  </a:prstGeom>
                  <a:noFill/>
                  <a:ln>
                    <a:noFill/>
                  </a:ln>
                </pic:spPr>
              </pic:pic>
            </a:graphicData>
          </a:graphic>
        </wp:inline>
      </w:drawing>
    </w:r>
  </w:p>
  <w:p w:rsidR="00FC2C2D" w:rsidRPr="00FC2C2D" w:rsidRDefault="00FC2C2D" w:rsidP="00FC2C2D">
    <w:pPr>
      <w:tabs>
        <w:tab w:val="center" w:pos="4536"/>
        <w:tab w:val="right" w:pos="9072"/>
      </w:tabs>
      <w:rPr>
        <w:rFonts w:asciiTheme="minorHAnsi" w:eastAsiaTheme="minorEastAsia" w:hAnsiTheme="minorHAnsi" w:cstheme="minorBidi"/>
        <w:sz w:val="22"/>
        <w:szCs w:val="22"/>
      </w:rPr>
    </w:pPr>
  </w:p>
  <w:p w:rsidR="00607074" w:rsidRPr="00607074" w:rsidRDefault="00607074" w:rsidP="00607074">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8748D"/>
    <w:multiLevelType w:val="multilevel"/>
    <w:tmpl w:val="D8025500"/>
    <w:lvl w:ilvl="0">
      <w:start w:val="1"/>
      <w:numFmt w:val="upperRoman"/>
      <w:lvlText w:val="%1. "/>
      <w:lvlJc w:val="left"/>
      <w:pPr>
        <w:tabs>
          <w:tab w:val="num" w:pos="510"/>
        </w:tabs>
        <w:ind w:left="510" w:hanging="510"/>
      </w:pPr>
      <w:rPr>
        <w:rFonts w:ascii="Times New Roman" w:hAnsi="Times New Roman" w:hint="default"/>
        <w:b/>
        <w:i w:val="0"/>
        <w:strike w:val="0"/>
        <w:color w:val="auto"/>
        <w:sz w:val="24"/>
        <w:szCs w:val="24"/>
      </w:rPr>
    </w:lvl>
    <w:lvl w:ilvl="1">
      <w:start w:val="1"/>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Arial" w:hAnsi="Arial" w:cs="Arial"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08F66FF6"/>
    <w:multiLevelType w:val="hybridMultilevel"/>
    <w:tmpl w:val="BD420A22"/>
    <w:lvl w:ilvl="0" w:tplc="011E2994">
      <w:start w:val="1"/>
      <w:numFmt w:val="decimal"/>
      <w:lvlText w:val="%1."/>
      <w:lvlJc w:val="left"/>
      <w:pPr>
        <w:ind w:left="720" w:hanging="360"/>
      </w:pPr>
      <w:rPr>
        <w:b/>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C053B19"/>
    <w:multiLevelType w:val="hybridMultilevel"/>
    <w:tmpl w:val="E3BE74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5430B0"/>
    <w:multiLevelType w:val="multilevel"/>
    <w:tmpl w:val="183626AE"/>
    <w:lvl w:ilvl="0">
      <w:start w:val="1"/>
      <w:numFmt w:val="upperRoman"/>
      <w:lvlText w:val="%1. "/>
      <w:lvlJc w:val="left"/>
      <w:pPr>
        <w:tabs>
          <w:tab w:val="num" w:pos="510"/>
        </w:tabs>
        <w:ind w:left="510" w:hanging="510"/>
      </w:pPr>
      <w:rPr>
        <w:rFonts w:ascii="Times New Roman" w:hAnsi="Times New Roman" w:hint="default"/>
        <w:b/>
        <w:i w:val="0"/>
        <w:strike w:val="0"/>
        <w:color w:val="auto"/>
        <w:sz w:val="24"/>
        <w:szCs w:val="24"/>
      </w:rPr>
    </w:lvl>
    <w:lvl w:ilvl="1">
      <w:start w:val="1"/>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Times New Roman" w:hAnsi="Times New Roman"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ascii="Arial" w:hAnsi="Arial" w:cs="Arial" w:hint="default"/>
        <w:b w:val="0"/>
        <w:sz w:val="24"/>
        <w:szCs w:val="24"/>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17165594"/>
    <w:multiLevelType w:val="hybridMultilevel"/>
    <w:tmpl w:val="3C7CB63A"/>
    <w:lvl w:ilvl="0" w:tplc="6BB6BEB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660768"/>
    <w:multiLevelType w:val="multilevel"/>
    <w:tmpl w:val="50BCC4FA"/>
    <w:lvl w:ilvl="0">
      <w:start w:val="3"/>
      <w:numFmt w:val="decimal"/>
      <w:lvlText w:val="%1."/>
      <w:lvlJc w:val="left"/>
      <w:pPr>
        <w:tabs>
          <w:tab w:val="num" w:pos="510"/>
        </w:tabs>
        <w:ind w:left="510" w:hanging="510"/>
      </w:pPr>
      <w:rPr>
        <w:rFonts w:hint="default"/>
        <w:b/>
        <w:i w:val="0"/>
        <w:strike w:val="0"/>
        <w:color w:val="auto"/>
        <w:sz w:val="24"/>
        <w:szCs w:val="24"/>
      </w:rPr>
    </w:lvl>
    <w:lvl w:ilvl="1">
      <w:start w:val="2"/>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Times New Roman" w:hAnsi="Times New Roman"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3"/>
      <w:numFmt w:val="decimal"/>
      <w:lvlText w:val="%7."/>
      <w:lvlJc w:val="left"/>
      <w:pPr>
        <w:tabs>
          <w:tab w:val="num" w:pos="5400"/>
        </w:tabs>
        <w:ind w:left="5400" w:hanging="360"/>
      </w:pPr>
      <w:rPr>
        <w:rFonts w:ascii="Arial" w:hAnsi="Arial" w:cs="Arial" w:hint="default"/>
        <w:b w:val="0"/>
        <w:sz w:val="24"/>
        <w:szCs w:val="24"/>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1E2F2A8B"/>
    <w:multiLevelType w:val="hybridMultilevel"/>
    <w:tmpl w:val="006C9B7E"/>
    <w:lvl w:ilvl="0" w:tplc="0415000F">
      <w:start w:val="1"/>
      <w:numFmt w:val="decimal"/>
      <w:lvlText w:val="%1."/>
      <w:lvlJc w:val="left"/>
      <w:pPr>
        <w:tabs>
          <w:tab w:val="num" w:pos="900"/>
        </w:tabs>
        <w:ind w:left="9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20BE6292"/>
    <w:multiLevelType w:val="hybridMultilevel"/>
    <w:tmpl w:val="5A48DF50"/>
    <w:lvl w:ilvl="0" w:tplc="6EAC5A3E">
      <w:start w:val="1"/>
      <w:numFmt w:val="upperRoman"/>
      <w:lvlText w:val="%1."/>
      <w:lvlJc w:val="left"/>
      <w:pPr>
        <w:ind w:left="862" w:hanging="720"/>
      </w:pPr>
      <w:rPr>
        <w:rFonts w:ascii="Arial" w:hAnsi="Arial" w:cs="Arial" w:hint="default"/>
        <w:u w:val="none"/>
      </w:rPr>
    </w:lvl>
    <w:lvl w:ilvl="1" w:tplc="159095DC">
      <w:start w:val="1"/>
      <w:numFmt w:val="decimal"/>
      <w:lvlText w:val="%2."/>
      <w:lvlJc w:val="left"/>
      <w:pPr>
        <w:tabs>
          <w:tab w:val="num" w:pos="1440"/>
        </w:tabs>
        <w:ind w:left="1440" w:hanging="360"/>
      </w:pPr>
      <w:rPr>
        <w:rFonts w:ascii="Arial" w:hAnsi="Arial" w:cs="Arial" w:hint="default"/>
        <w:b w:val="0"/>
        <w:sz w:val="24"/>
        <w:szCs w:val="24"/>
        <w:u w:val="none"/>
      </w:rPr>
    </w:lvl>
    <w:lvl w:ilvl="2" w:tplc="9196C666">
      <w:start w:val="1"/>
      <w:numFmt w:val="decimal"/>
      <w:lvlText w:val="%3)"/>
      <w:lvlJc w:val="left"/>
      <w:pPr>
        <w:tabs>
          <w:tab w:val="num" w:pos="2340"/>
        </w:tabs>
        <w:ind w:left="2340" w:hanging="360"/>
      </w:pPr>
      <w:rPr>
        <w:rFonts w:hint="default"/>
        <w:strike w:val="0"/>
        <w:color w:val="auto"/>
        <w:u w:val="none"/>
      </w:rPr>
    </w:lvl>
    <w:lvl w:ilvl="3" w:tplc="7804CB6E">
      <w:start w:val="1"/>
      <w:numFmt w:val="lowerLetter"/>
      <w:lvlText w:val="%4)"/>
      <w:lvlJc w:val="left"/>
      <w:pPr>
        <w:ind w:left="2880" w:hanging="360"/>
      </w:pPr>
      <w:rPr>
        <w:rFonts w:ascii="Arial" w:hAnsi="Arial" w:cs="Arial" w:hint="default"/>
        <w:color w:val="auto"/>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DA49A9"/>
    <w:multiLevelType w:val="hybridMultilevel"/>
    <w:tmpl w:val="18D6441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FD40AAC"/>
    <w:multiLevelType w:val="hybridMultilevel"/>
    <w:tmpl w:val="47BAFEB2"/>
    <w:lvl w:ilvl="0" w:tplc="6606672E">
      <w:start w:val="1"/>
      <w:numFmt w:val="decimal"/>
      <w:lvlText w:val="%1."/>
      <w:lvlJc w:val="left"/>
      <w:pPr>
        <w:ind w:left="720" w:hanging="360"/>
      </w:pPr>
      <w:rPr>
        <w:rFonts w:hint="default"/>
        <w:b/>
        <w:sz w:val="24"/>
        <w:szCs w:val="24"/>
      </w:rPr>
    </w:lvl>
    <w:lvl w:ilvl="1" w:tplc="C088BD0E">
      <w:start w:val="1"/>
      <w:numFmt w:val="decimal"/>
      <w:lvlText w:val="%2)"/>
      <w:lvlJc w:val="left"/>
      <w:pPr>
        <w:tabs>
          <w:tab w:val="num" w:pos="1440"/>
        </w:tabs>
        <w:ind w:left="1440" w:hanging="360"/>
      </w:pPr>
      <w:rPr>
        <w:rFonts w:hint="default"/>
        <w:b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21D42BB"/>
    <w:multiLevelType w:val="hybridMultilevel"/>
    <w:tmpl w:val="BE1846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43E751B"/>
    <w:multiLevelType w:val="hybridMultilevel"/>
    <w:tmpl w:val="8F9CCD20"/>
    <w:lvl w:ilvl="0" w:tplc="DDBABB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37C010F9"/>
    <w:multiLevelType w:val="hybridMultilevel"/>
    <w:tmpl w:val="40E4CABE"/>
    <w:lvl w:ilvl="0" w:tplc="FBD4A1D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2C1CE5"/>
    <w:multiLevelType w:val="hybridMultilevel"/>
    <w:tmpl w:val="3158604C"/>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3BC53825"/>
    <w:multiLevelType w:val="hybridMultilevel"/>
    <w:tmpl w:val="464E72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59E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ADA5126"/>
    <w:multiLevelType w:val="multilevel"/>
    <w:tmpl w:val="0CD4A220"/>
    <w:lvl w:ilvl="0">
      <w:start w:val="1"/>
      <w:numFmt w:val="decimal"/>
      <w:lvlText w:val="%1."/>
      <w:lvlJc w:val="left"/>
      <w:pPr>
        <w:ind w:left="360" w:hanging="360"/>
      </w:pPr>
      <w:rPr>
        <w:rFonts w:ascii="Times New Roman" w:hAnsi="Times New Roman" w:cs="Times New Roman" w:hint="default"/>
        <w:b/>
        <w:i w:val="0"/>
        <w:sz w:val="24"/>
        <w:szCs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7" w15:restartNumberingAfterBreak="0">
    <w:nsid w:val="4E5A094B"/>
    <w:multiLevelType w:val="multilevel"/>
    <w:tmpl w:val="03064286"/>
    <w:lvl w:ilvl="0">
      <w:start w:val="3"/>
      <w:numFmt w:val="decimal"/>
      <w:lvlText w:val="%1."/>
      <w:lvlJc w:val="left"/>
      <w:pPr>
        <w:tabs>
          <w:tab w:val="num" w:pos="510"/>
        </w:tabs>
        <w:ind w:left="510" w:hanging="510"/>
      </w:pPr>
      <w:rPr>
        <w:rFonts w:hint="default"/>
        <w:b/>
        <w:i w:val="0"/>
        <w:strike w:val="0"/>
        <w:color w:val="auto"/>
        <w:sz w:val="24"/>
        <w:szCs w:val="24"/>
      </w:rPr>
    </w:lvl>
    <w:lvl w:ilvl="1">
      <w:start w:val="2"/>
      <w:numFmt w:val="decimal"/>
      <w:lvlText w:val="%2."/>
      <w:lvlJc w:val="left"/>
      <w:pPr>
        <w:tabs>
          <w:tab w:val="num" w:pos="397"/>
        </w:tabs>
        <w:ind w:left="397" w:hanging="397"/>
      </w:pPr>
      <w:rPr>
        <w:rFonts w:ascii="Times New Roman" w:hAnsi="Times New Roman" w:hint="default"/>
        <w:b/>
        <w:i w:val="0"/>
        <w:sz w:val="24"/>
      </w:rPr>
    </w:lvl>
    <w:lvl w:ilvl="2">
      <w:start w:val="1"/>
      <w:numFmt w:val="decimal"/>
      <w:lvlText w:val="%3)"/>
      <w:lvlJc w:val="left"/>
      <w:pPr>
        <w:tabs>
          <w:tab w:val="num" w:pos="397"/>
        </w:tabs>
        <w:ind w:left="737" w:hanging="340"/>
      </w:pPr>
      <w:rPr>
        <w:rFonts w:ascii="Times New Roman" w:hAnsi="Times New Roman" w:hint="default"/>
        <w:b/>
        <w:i w:val="0"/>
        <w:sz w:val="24"/>
      </w:rPr>
    </w:lvl>
    <w:lvl w:ilvl="3">
      <w:start w:val="1"/>
      <w:numFmt w:val="lowerLetter"/>
      <w:lvlText w:val="%4)"/>
      <w:lvlJc w:val="left"/>
      <w:pPr>
        <w:tabs>
          <w:tab w:val="num" w:pos="737"/>
        </w:tabs>
        <w:ind w:left="1021" w:hanging="284"/>
      </w:pPr>
      <w:rPr>
        <w:rFonts w:hint="default"/>
        <w:b w:val="0"/>
        <w:color w:val="auto"/>
      </w:rPr>
    </w:lvl>
    <w:lvl w:ilvl="4">
      <w:start w:val="1"/>
      <w:numFmt w:val="bullet"/>
      <w:lvlText w:val=""/>
      <w:lvlJc w:val="left"/>
      <w:pPr>
        <w:tabs>
          <w:tab w:val="num" w:pos="1021"/>
        </w:tabs>
        <w:ind w:left="1247" w:hanging="226"/>
      </w:pPr>
      <w:rPr>
        <w:rFonts w:ascii="Symbol" w:hAnsi="Symbol" w:hint="default"/>
      </w:rPr>
    </w:lvl>
    <w:lvl w:ilvl="5">
      <w:start w:val="1"/>
      <w:numFmt w:val="lowerRoman"/>
      <w:lvlText w:val="%6."/>
      <w:lvlJc w:val="right"/>
      <w:pPr>
        <w:tabs>
          <w:tab w:val="num" w:pos="4680"/>
        </w:tabs>
        <w:ind w:left="4680" w:hanging="180"/>
      </w:pPr>
      <w:rPr>
        <w:rFonts w:hint="default"/>
      </w:rPr>
    </w:lvl>
    <w:lvl w:ilvl="6">
      <w:start w:val="4"/>
      <w:numFmt w:val="decimal"/>
      <w:lvlText w:val="%7."/>
      <w:lvlJc w:val="left"/>
      <w:pPr>
        <w:tabs>
          <w:tab w:val="num" w:pos="5400"/>
        </w:tabs>
        <w:ind w:left="5400" w:hanging="360"/>
      </w:pPr>
      <w:rPr>
        <w:rFonts w:ascii="Arial" w:hAnsi="Arial" w:cs="Arial" w:hint="default"/>
        <w:b w:val="0"/>
        <w:sz w:val="24"/>
        <w:szCs w:val="24"/>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8" w15:restartNumberingAfterBreak="0">
    <w:nsid w:val="63F568ED"/>
    <w:multiLevelType w:val="hybridMultilevel"/>
    <w:tmpl w:val="214EFE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8D460D7"/>
    <w:multiLevelType w:val="hybridMultilevel"/>
    <w:tmpl w:val="D35C0030"/>
    <w:lvl w:ilvl="0" w:tplc="6CE85E96">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0" w15:restartNumberingAfterBreak="0">
    <w:nsid w:val="716E5A77"/>
    <w:multiLevelType w:val="hybridMultilevel"/>
    <w:tmpl w:val="A0161B18"/>
    <w:lvl w:ilvl="0" w:tplc="428A0C84">
      <w:start w:val="1"/>
      <w:numFmt w:val="decimal"/>
      <w:lvlText w:val="%1)"/>
      <w:lvlJc w:val="left"/>
      <w:pPr>
        <w:ind w:left="1145" w:hanging="360"/>
      </w:pPr>
      <w:rPr>
        <w:rFonts w:hint="default"/>
        <w:color w:val="auto"/>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1" w15:restartNumberingAfterBreak="0">
    <w:nsid w:val="7A3C2B7E"/>
    <w:multiLevelType w:val="hybridMultilevel"/>
    <w:tmpl w:val="9B00E57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9"/>
  </w:num>
  <w:num w:numId="2">
    <w:abstractNumId w:val="6"/>
  </w:num>
  <w:num w:numId="3">
    <w:abstractNumId w:val="15"/>
  </w:num>
  <w:num w:numId="4">
    <w:abstractNumId w:val="12"/>
  </w:num>
  <w:num w:numId="5">
    <w:abstractNumId w:val="11"/>
  </w:num>
  <w:num w:numId="6">
    <w:abstractNumId w:val="3"/>
  </w:num>
  <w:num w:numId="7">
    <w:abstractNumId w:val="20"/>
  </w:num>
  <w:num w:numId="8">
    <w:abstractNumId w:val="8"/>
  </w:num>
  <w:num w:numId="9">
    <w:abstractNumId w:val="19"/>
  </w:num>
  <w:num w:numId="10">
    <w:abstractNumId w:val="0"/>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0"/>
  </w:num>
  <w:num w:numId="15">
    <w:abstractNumId w:val="1"/>
  </w:num>
  <w:num w:numId="16">
    <w:abstractNumId w:val="13"/>
  </w:num>
  <w:num w:numId="17">
    <w:abstractNumId w:val="21"/>
  </w:num>
  <w:num w:numId="18">
    <w:abstractNumId w:val="14"/>
  </w:num>
  <w:num w:numId="19">
    <w:abstractNumId w:val="5"/>
  </w:num>
  <w:num w:numId="20">
    <w:abstractNumId w:val="17"/>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2CF"/>
    <w:rsid w:val="0001508A"/>
    <w:rsid w:val="00015F19"/>
    <w:rsid w:val="00025161"/>
    <w:rsid w:val="00035D99"/>
    <w:rsid w:val="000451AD"/>
    <w:rsid w:val="00055424"/>
    <w:rsid w:val="000955C5"/>
    <w:rsid w:val="000A0DD0"/>
    <w:rsid w:val="000B5EB4"/>
    <w:rsid w:val="000C28E3"/>
    <w:rsid w:val="000E6F46"/>
    <w:rsid w:val="000F3719"/>
    <w:rsid w:val="00117123"/>
    <w:rsid w:val="001236BC"/>
    <w:rsid w:val="0012520C"/>
    <w:rsid w:val="00126768"/>
    <w:rsid w:val="00132319"/>
    <w:rsid w:val="00137825"/>
    <w:rsid w:val="00141F15"/>
    <w:rsid w:val="001537B0"/>
    <w:rsid w:val="00177E6B"/>
    <w:rsid w:val="0019520D"/>
    <w:rsid w:val="00196385"/>
    <w:rsid w:val="001B022B"/>
    <w:rsid w:val="001D42D8"/>
    <w:rsid w:val="001D4626"/>
    <w:rsid w:val="001D521B"/>
    <w:rsid w:val="0021053E"/>
    <w:rsid w:val="00221040"/>
    <w:rsid w:val="00225FC2"/>
    <w:rsid w:val="00251E04"/>
    <w:rsid w:val="00290D28"/>
    <w:rsid w:val="00294356"/>
    <w:rsid w:val="002A173F"/>
    <w:rsid w:val="002A371C"/>
    <w:rsid w:val="00303449"/>
    <w:rsid w:val="00351B83"/>
    <w:rsid w:val="003802A2"/>
    <w:rsid w:val="003805FF"/>
    <w:rsid w:val="003921B7"/>
    <w:rsid w:val="003A2EBD"/>
    <w:rsid w:val="003C5092"/>
    <w:rsid w:val="003E0EFF"/>
    <w:rsid w:val="00406818"/>
    <w:rsid w:val="00460749"/>
    <w:rsid w:val="0048131A"/>
    <w:rsid w:val="004954DD"/>
    <w:rsid w:val="004A2EAA"/>
    <w:rsid w:val="004C54D5"/>
    <w:rsid w:val="00516562"/>
    <w:rsid w:val="005255A6"/>
    <w:rsid w:val="00541966"/>
    <w:rsid w:val="00544191"/>
    <w:rsid w:val="00557F55"/>
    <w:rsid w:val="00561811"/>
    <w:rsid w:val="005620CB"/>
    <w:rsid w:val="00581388"/>
    <w:rsid w:val="005964FB"/>
    <w:rsid w:val="005B1049"/>
    <w:rsid w:val="005B29D5"/>
    <w:rsid w:val="005B2A29"/>
    <w:rsid w:val="005E6178"/>
    <w:rsid w:val="006012D7"/>
    <w:rsid w:val="00607074"/>
    <w:rsid w:val="00613732"/>
    <w:rsid w:val="0062139F"/>
    <w:rsid w:val="006431BB"/>
    <w:rsid w:val="00643F4C"/>
    <w:rsid w:val="00666D61"/>
    <w:rsid w:val="00685327"/>
    <w:rsid w:val="006A368D"/>
    <w:rsid w:val="006B63F5"/>
    <w:rsid w:val="006C0250"/>
    <w:rsid w:val="006C1977"/>
    <w:rsid w:val="006C668F"/>
    <w:rsid w:val="006C7D2D"/>
    <w:rsid w:val="006D4CB2"/>
    <w:rsid w:val="006E0B38"/>
    <w:rsid w:val="006F7780"/>
    <w:rsid w:val="00730D23"/>
    <w:rsid w:val="00777F65"/>
    <w:rsid w:val="00786C08"/>
    <w:rsid w:val="007C4FA0"/>
    <w:rsid w:val="007C5E5D"/>
    <w:rsid w:val="00816D3D"/>
    <w:rsid w:val="00842C40"/>
    <w:rsid w:val="008615F0"/>
    <w:rsid w:val="008661D5"/>
    <w:rsid w:val="00873C99"/>
    <w:rsid w:val="00881E95"/>
    <w:rsid w:val="008B7E6B"/>
    <w:rsid w:val="008C71CF"/>
    <w:rsid w:val="008D0CB9"/>
    <w:rsid w:val="008D15C9"/>
    <w:rsid w:val="008D5CBD"/>
    <w:rsid w:val="008E6374"/>
    <w:rsid w:val="008F1BD6"/>
    <w:rsid w:val="008F30F9"/>
    <w:rsid w:val="008F6F09"/>
    <w:rsid w:val="008F7243"/>
    <w:rsid w:val="00901CB8"/>
    <w:rsid w:val="00906243"/>
    <w:rsid w:val="00914D0B"/>
    <w:rsid w:val="00920648"/>
    <w:rsid w:val="00943695"/>
    <w:rsid w:val="009547CC"/>
    <w:rsid w:val="0096551F"/>
    <w:rsid w:val="0097366A"/>
    <w:rsid w:val="00984468"/>
    <w:rsid w:val="00986213"/>
    <w:rsid w:val="0099280F"/>
    <w:rsid w:val="009A6FC6"/>
    <w:rsid w:val="009B0FCC"/>
    <w:rsid w:val="009E3070"/>
    <w:rsid w:val="009F02B6"/>
    <w:rsid w:val="00A02BEB"/>
    <w:rsid w:val="00A26B46"/>
    <w:rsid w:val="00A551DB"/>
    <w:rsid w:val="00A6412D"/>
    <w:rsid w:val="00A74D7F"/>
    <w:rsid w:val="00A76A70"/>
    <w:rsid w:val="00A945E7"/>
    <w:rsid w:val="00A94964"/>
    <w:rsid w:val="00AA0C09"/>
    <w:rsid w:val="00AA245D"/>
    <w:rsid w:val="00AA7FF5"/>
    <w:rsid w:val="00AB2F62"/>
    <w:rsid w:val="00AC2955"/>
    <w:rsid w:val="00AD402D"/>
    <w:rsid w:val="00AE2504"/>
    <w:rsid w:val="00B043DE"/>
    <w:rsid w:val="00B06307"/>
    <w:rsid w:val="00B2043B"/>
    <w:rsid w:val="00B20F9C"/>
    <w:rsid w:val="00B26914"/>
    <w:rsid w:val="00B331B5"/>
    <w:rsid w:val="00B41E54"/>
    <w:rsid w:val="00B7427A"/>
    <w:rsid w:val="00B77F83"/>
    <w:rsid w:val="00B87E42"/>
    <w:rsid w:val="00B97765"/>
    <w:rsid w:val="00BA2D3C"/>
    <w:rsid w:val="00BA7C5E"/>
    <w:rsid w:val="00BC2C03"/>
    <w:rsid w:val="00BE6D77"/>
    <w:rsid w:val="00BF643A"/>
    <w:rsid w:val="00C13896"/>
    <w:rsid w:val="00C4135C"/>
    <w:rsid w:val="00C54AEB"/>
    <w:rsid w:val="00C62685"/>
    <w:rsid w:val="00C67715"/>
    <w:rsid w:val="00C9387D"/>
    <w:rsid w:val="00C9424F"/>
    <w:rsid w:val="00C97AF6"/>
    <w:rsid w:val="00CA4DCB"/>
    <w:rsid w:val="00CB2DEA"/>
    <w:rsid w:val="00CC0579"/>
    <w:rsid w:val="00CD2F8B"/>
    <w:rsid w:val="00CE30EA"/>
    <w:rsid w:val="00CF163C"/>
    <w:rsid w:val="00CF2618"/>
    <w:rsid w:val="00CF6255"/>
    <w:rsid w:val="00CF6B4C"/>
    <w:rsid w:val="00D03F36"/>
    <w:rsid w:val="00D2420F"/>
    <w:rsid w:val="00D622CF"/>
    <w:rsid w:val="00D83F38"/>
    <w:rsid w:val="00D916D6"/>
    <w:rsid w:val="00DC0538"/>
    <w:rsid w:val="00DC5E34"/>
    <w:rsid w:val="00DD722F"/>
    <w:rsid w:val="00DF1168"/>
    <w:rsid w:val="00E169B6"/>
    <w:rsid w:val="00E17182"/>
    <w:rsid w:val="00E71719"/>
    <w:rsid w:val="00E80BF1"/>
    <w:rsid w:val="00E82D5C"/>
    <w:rsid w:val="00E83BD8"/>
    <w:rsid w:val="00E9099C"/>
    <w:rsid w:val="00EC2E8B"/>
    <w:rsid w:val="00EE6E74"/>
    <w:rsid w:val="00F25A3C"/>
    <w:rsid w:val="00F322C3"/>
    <w:rsid w:val="00F34297"/>
    <w:rsid w:val="00F541B9"/>
    <w:rsid w:val="00F61085"/>
    <w:rsid w:val="00F620BF"/>
    <w:rsid w:val="00F64538"/>
    <w:rsid w:val="00F803E8"/>
    <w:rsid w:val="00F84EB0"/>
    <w:rsid w:val="00F85369"/>
    <w:rsid w:val="00F93169"/>
    <w:rsid w:val="00FB11E1"/>
    <w:rsid w:val="00FC2C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A41A0156-CBAE-47FB-81F6-990303776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63C"/>
    <w:pPr>
      <w:spacing w:after="0" w:line="240" w:lineRule="auto"/>
    </w:pPr>
    <w:rPr>
      <w:rFonts w:ascii="Times New Roman" w:eastAsia="Times New Roman" w:hAnsi="Times New Roman" w:cs="Times New Roman"/>
      <w:sz w:val="20"/>
      <w:szCs w:val="20"/>
      <w:lang w:eastAsia="pl-PL"/>
    </w:rPr>
  </w:style>
  <w:style w:type="paragraph" w:styleId="Nagwek7">
    <w:name w:val="heading 7"/>
    <w:basedOn w:val="Normalny"/>
    <w:next w:val="Normalny"/>
    <w:link w:val="Nagwek7Znak"/>
    <w:qFormat/>
    <w:rsid w:val="00D622CF"/>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7Znak">
    <w:name w:val="Nagłówek 7 Znak"/>
    <w:basedOn w:val="Domylnaczcionkaakapitu"/>
    <w:link w:val="Nagwek7"/>
    <w:rsid w:val="00D622CF"/>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rsid w:val="00D622CF"/>
    <w:pPr>
      <w:spacing w:after="120"/>
    </w:pPr>
    <w:rPr>
      <w:sz w:val="16"/>
      <w:szCs w:val="16"/>
    </w:rPr>
  </w:style>
  <w:style w:type="character" w:customStyle="1" w:styleId="Tekstpodstawowy3Znak">
    <w:name w:val="Tekst podstawowy 3 Znak"/>
    <w:basedOn w:val="Domylnaczcionkaakapitu"/>
    <w:link w:val="Tekstpodstawowy3"/>
    <w:rsid w:val="00D622CF"/>
    <w:rPr>
      <w:rFonts w:ascii="Times New Roman" w:eastAsia="Times New Roman" w:hAnsi="Times New Roman" w:cs="Times New Roman"/>
      <w:sz w:val="16"/>
      <w:szCs w:val="16"/>
      <w:lang w:eastAsia="pl-PL"/>
    </w:rPr>
  </w:style>
  <w:style w:type="paragraph" w:styleId="Akapitzlist">
    <w:name w:val="List Paragraph"/>
    <w:aliases w:val="Preambuła,L1,Numerowanie,Wypunktowanie,BulletC,Wyliczanie,Obiekt,normalny tekst,Akapit z listą31,Bullets,List Paragraph1,T_SZ_List Paragraph"/>
    <w:basedOn w:val="Normalny"/>
    <w:link w:val="AkapitzlistZnak"/>
    <w:uiPriority w:val="34"/>
    <w:qFormat/>
    <w:rsid w:val="00D622CF"/>
    <w:pPr>
      <w:ind w:left="708"/>
    </w:pPr>
    <w:rPr>
      <w:sz w:val="24"/>
      <w:szCs w:val="24"/>
    </w:rPr>
  </w:style>
  <w:style w:type="paragraph" w:styleId="Tekstdymka">
    <w:name w:val="Balloon Text"/>
    <w:basedOn w:val="Normalny"/>
    <w:link w:val="TekstdymkaZnak"/>
    <w:uiPriority w:val="99"/>
    <w:semiHidden/>
    <w:unhideWhenUsed/>
    <w:rsid w:val="00D622CF"/>
    <w:rPr>
      <w:rFonts w:ascii="Tahoma" w:hAnsi="Tahoma" w:cs="Tahoma"/>
      <w:sz w:val="16"/>
      <w:szCs w:val="16"/>
    </w:rPr>
  </w:style>
  <w:style w:type="character" w:customStyle="1" w:styleId="TekstdymkaZnak">
    <w:name w:val="Tekst dymka Znak"/>
    <w:basedOn w:val="Domylnaczcionkaakapitu"/>
    <w:link w:val="Tekstdymka"/>
    <w:uiPriority w:val="99"/>
    <w:semiHidden/>
    <w:rsid w:val="00D622CF"/>
    <w:rPr>
      <w:rFonts w:ascii="Tahoma" w:eastAsia="Times New Roman" w:hAnsi="Tahoma" w:cs="Tahoma"/>
      <w:sz w:val="16"/>
      <w:szCs w:val="16"/>
      <w:lang w:eastAsia="pl-PL"/>
    </w:rPr>
  </w:style>
  <w:style w:type="paragraph" w:styleId="Nagwek">
    <w:name w:val="header"/>
    <w:basedOn w:val="Normalny"/>
    <w:link w:val="NagwekZnak"/>
    <w:unhideWhenUsed/>
    <w:rsid w:val="00541966"/>
    <w:pPr>
      <w:tabs>
        <w:tab w:val="center" w:pos="4536"/>
        <w:tab w:val="right" w:pos="9072"/>
      </w:tabs>
    </w:pPr>
  </w:style>
  <w:style w:type="character" w:customStyle="1" w:styleId="NagwekZnak">
    <w:name w:val="Nagłówek Znak"/>
    <w:basedOn w:val="Domylnaczcionkaakapitu"/>
    <w:link w:val="Nagwek"/>
    <w:uiPriority w:val="99"/>
    <w:rsid w:val="0054196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541966"/>
    <w:pPr>
      <w:tabs>
        <w:tab w:val="center" w:pos="4536"/>
        <w:tab w:val="right" w:pos="9072"/>
      </w:tabs>
    </w:pPr>
  </w:style>
  <w:style w:type="character" w:customStyle="1" w:styleId="StopkaZnak">
    <w:name w:val="Stopka Znak"/>
    <w:basedOn w:val="Domylnaczcionkaakapitu"/>
    <w:link w:val="Stopka"/>
    <w:uiPriority w:val="99"/>
    <w:rsid w:val="00541966"/>
    <w:rPr>
      <w:rFonts w:ascii="Times New Roman" w:eastAsia="Times New Roman" w:hAnsi="Times New Roman" w:cs="Times New Roman"/>
      <w:sz w:val="20"/>
      <w:szCs w:val="20"/>
      <w:lang w:eastAsia="pl-PL"/>
    </w:rPr>
  </w:style>
  <w:style w:type="paragraph" w:customStyle="1" w:styleId="pkt">
    <w:name w:val="pkt"/>
    <w:basedOn w:val="Normalny"/>
    <w:rsid w:val="00F34297"/>
    <w:pPr>
      <w:spacing w:before="60" w:after="60"/>
      <w:ind w:left="851" w:hanging="295"/>
      <w:jc w:val="both"/>
    </w:pPr>
    <w:rPr>
      <w:sz w:val="24"/>
    </w:rPr>
  </w:style>
  <w:style w:type="paragraph" w:styleId="Tekstprzypisudolnego">
    <w:name w:val="footnote text"/>
    <w:aliases w:val="Tekst przypisu"/>
    <w:basedOn w:val="Normalny"/>
    <w:link w:val="TekstprzypisudolnegoZnak"/>
    <w:rsid w:val="00F25A3C"/>
    <w:rPr>
      <w:lang w:eastAsia="en-US"/>
    </w:rPr>
  </w:style>
  <w:style w:type="character" w:customStyle="1" w:styleId="TekstprzypisudolnegoZnak">
    <w:name w:val="Tekst przypisu dolnego Znak"/>
    <w:aliases w:val="Tekst przypisu Znak"/>
    <w:basedOn w:val="Domylnaczcionkaakapitu"/>
    <w:link w:val="Tekstprzypisudolnego"/>
    <w:rsid w:val="00F25A3C"/>
    <w:rPr>
      <w:rFonts w:ascii="Times New Roman" w:eastAsia="Times New Roman" w:hAnsi="Times New Roman" w:cs="Times New Roman"/>
      <w:sz w:val="20"/>
      <w:szCs w:val="20"/>
    </w:rPr>
  </w:style>
  <w:style w:type="paragraph" w:styleId="Tekstprzypisukocowego">
    <w:name w:val="endnote text"/>
    <w:basedOn w:val="Normalny"/>
    <w:link w:val="TekstprzypisukocowegoZnak"/>
    <w:uiPriority w:val="99"/>
    <w:semiHidden/>
    <w:unhideWhenUsed/>
    <w:rsid w:val="00F541B9"/>
  </w:style>
  <w:style w:type="character" w:customStyle="1" w:styleId="TekstprzypisukocowegoZnak">
    <w:name w:val="Tekst przypisu końcowego Znak"/>
    <w:basedOn w:val="Domylnaczcionkaakapitu"/>
    <w:link w:val="Tekstprzypisukocowego"/>
    <w:uiPriority w:val="99"/>
    <w:semiHidden/>
    <w:rsid w:val="00F541B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F541B9"/>
    <w:rPr>
      <w:vertAlign w:val="superscript"/>
    </w:rPr>
  </w:style>
  <w:style w:type="character" w:styleId="Odwoanieprzypisudolnego">
    <w:name w:val="footnote reference"/>
    <w:basedOn w:val="Domylnaczcionkaakapitu"/>
    <w:uiPriority w:val="99"/>
    <w:semiHidden/>
    <w:unhideWhenUsed/>
    <w:rsid w:val="0048131A"/>
    <w:rPr>
      <w:vertAlign w:val="superscript"/>
    </w:rPr>
  </w:style>
  <w:style w:type="character" w:customStyle="1" w:styleId="AkapitzlistZnak">
    <w:name w:val="Akapit z listą Znak"/>
    <w:aliases w:val="Preambuła Znak,L1 Znak,Numerowanie Znak,Wypunktowanie Znak,BulletC Znak,Wyliczanie Znak,Obiekt Znak,normalny tekst Znak,Akapit z listą31 Znak,Bullets Znak,List Paragraph1 Znak,T_SZ_List Paragraph Znak"/>
    <w:link w:val="Akapitzlist"/>
    <w:uiPriority w:val="34"/>
    <w:locked/>
    <w:rsid w:val="00351B83"/>
    <w:rPr>
      <w:rFonts w:ascii="Times New Roman" w:eastAsia="Times New Roman" w:hAnsi="Times New Roman" w:cs="Times New Roman"/>
      <w:sz w:val="24"/>
      <w:szCs w:val="24"/>
      <w:lang w:eastAsia="pl-PL"/>
    </w:rPr>
  </w:style>
  <w:style w:type="paragraph" w:styleId="Tytu">
    <w:name w:val="Title"/>
    <w:basedOn w:val="Normalny"/>
    <w:link w:val="TytuZnak"/>
    <w:uiPriority w:val="99"/>
    <w:qFormat/>
    <w:rsid w:val="00C9387D"/>
    <w:pPr>
      <w:jc w:val="center"/>
    </w:pPr>
    <w:rPr>
      <w:rFonts w:eastAsia="Calibri"/>
      <w:b/>
      <w:bCs/>
      <w:sz w:val="28"/>
      <w:szCs w:val="28"/>
      <w:lang w:eastAsia="en-US"/>
    </w:rPr>
  </w:style>
  <w:style w:type="character" w:customStyle="1" w:styleId="TytuZnak">
    <w:name w:val="Tytuł Znak"/>
    <w:basedOn w:val="Domylnaczcionkaakapitu"/>
    <w:link w:val="Tytu"/>
    <w:uiPriority w:val="99"/>
    <w:rsid w:val="00C9387D"/>
    <w:rPr>
      <w:rFonts w:ascii="Times New Roman" w:eastAsia="Calibri" w:hAnsi="Times New Roman" w:cs="Times New Roman"/>
      <w:b/>
      <w:bCs/>
      <w:sz w:val="28"/>
      <w:szCs w:val="28"/>
    </w:rPr>
  </w:style>
  <w:style w:type="character" w:customStyle="1" w:styleId="Inne">
    <w:name w:val="Inne_"/>
    <w:link w:val="Inne0"/>
    <w:locked/>
    <w:rsid w:val="003805FF"/>
    <w:rPr>
      <w:rFonts w:ascii="Arial" w:eastAsia="Arial" w:hAnsi="Arial" w:cs="Arial"/>
      <w:sz w:val="18"/>
      <w:szCs w:val="18"/>
      <w:shd w:val="clear" w:color="auto" w:fill="FFFFFF"/>
    </w:rPr>
  </w:style>
  <w:style w:type="paragraph" w:customStyle="1" w:styleId="Inne0">
    <w:name w:val="Inne"/>
    <w:basedOn w:val="Normalny"/>
    <w:link w:val="Inne"/>
    <w:rsid w:val="003805FF"/>
    <w:pPr>
      <w:widowControl w:val="0"/>
      <w:shd w:val="clear" w:color="auto" w:fill="FFFFFF"/>
      <w:spacing w:after="80"/>
      <w:jc w:val="both"/>
    </w:pPr>
    <w:rPr>
      <w:rFonts w:ascii="Arial" w:eastAsia="Arial" w:hAnsi="Arial" w:cs="Arial"/>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591443">
      <w:bodyDiv w:val="1"/>
      <w:marLeft w:val="0"/>
      <w:marRight w:val="0"/>
      <w:marTop w:val="0"/>
      <w:marBottom w:val="0"/>
      <w:divBdr>
        <w:top w:val="none" w:sz="0" w:space="0" w:color="auto"/>
        <w:left w:val="none" w:sz="0" w:space="0" w:color="auto"/>
        <w:bottom w:val="none" w:sz="0" w:space="0" w:color="auto"/>
        <w:right w:val="none" w:sz="0" w:space="0" w:color="auto"/>
      </w:divBdr>
    </w:div>
    <w:div w:id="20374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EF0EA-70A4-4897-B54C-6BEE345B3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1110</Words>
  <Characters>6662</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Edyta Warowna</dc:creator>
  <cp:lastModifiedBy>Magorzata Wojciechowska</cp:lastModifiedBy>
  <cp:revision>4</cp:revision>
  <cp:lastPrinted>2020-02-18T06:52:00Z</cp:lastPrinted>
  <dcterms:created xsi:type="dcterms:W3CDTF">2022-05-04T08:21:00Z</dcterms:created>
  <dcterms:modified xsi:type="dcterms:W3CDTF">2022-05-05T06:27:00Z</dcterms:modified>
</cp:coreProperties>
</file>