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A80BF" w14:textId="0DA59C4B" w:rsidR="009B7F77" w:rsidRPr="009B7F77" w:rsidRDefault="009B7F77" w:rsidP="000C0025">
      <w:pPr>
        <w:pageBreakBefore/>
        <w:spacing w:before="100" w:beforeAutospacing="1"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Załącznik nr 1</w:t>
      </w:r>
      <w:r w:rsidR="008D3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</w:t>
      </w:r>
      <w:r w:rsidRPr="009B7F7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 </w:t>
      </w:r>
      <w:r w:rsidR="008D3DE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SWZ</w:t>
      </w:r>
    </w:p>
    <w:p w14:paraId="361A1720" w14:textId="77777777" w:rsidR="009B7F77" w:rsidRPr="009B7F77" w:rsidRDefault="009B7F77" w:rsidP="009B7F7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44562" w14:textId="3EE8C519" w:rsidR="00BD25A9" w:rsidRPr="00BD25A9" w:rsidRDefault="00F875E3" w:rsidP="00BD25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32"/>
          <w:szCs w:val="32"/>
        </w:rPr>
      </w:pPr>
      <w:r>
        <w:rPr>
          <w:rFonts w:ascii="Times New Roman" w:eastAsia="Lucida Sans Unicode" w:hAnsi="Times New Roman" w:cs="Times New Roman"/>
          <w:color w:val="000000"/>
          <w:sz w:val="32"/>
          <w:szCs w:val="32"/>
        </w:rPr>
        <w:t>Przedmiar robót (</w:t>
      </w:r>
      <w:r w:rsidR="00BD25A9" w:rsidRPr="00BD25A9">
        <w:rPr>
          <w:rFonts w:ascii="Times New Roman" w:eastAsia="Lucida Sans Unicode" w:hAnsi="Times New Roman" w:cs="Times New Roman"/>
          <w:color w:val="000000"/>
          <w:sz w:val="32"/>
          <w:szCs w:val="32"/>
        </w:rPr>
        <w:t xml:space="preserve">Kosztorys </w:t>
      </w:r>
      <w:r>
        <w:rPr>
          <w:rFonts w:ascii="Times New Roman" w:eastAsia="Lucida Sans Unicode" w:hAnsi="Times New Roman" w:cs="Times New Roman"/>
          <w:color w:val="000000"/>
          <w:sz w:val="32"/>
          <w:szCs w:val="32"/>
        </w:rPr>
        <w:t>Ślepy)</w:t>
      </w:r>
      <w:r w:rsidR="00BD25A9" w:rsidRPr="00BD25A9">
        <w:rPr>
          <w:rFonts w:ascii="Times New Roman" w:eastAsia="Lucida Sans Unicode" w:hAnsi="Times New Roman" w:cs="Times New Roman"/>
          <w:color w:val="000000"/>
          <w:sz w:val="32"/>
          <w:szCs w:val="32"/>
        </w:rPr>
        <w:t xml:space="preserve"> </w:t>
      </w:r>
    </w:p>
    <w:p w14:paraId="526679C5" w14:textId="77777777" w:rsidR="00BD25A9" w:rsidRPr="00BD25A9" w:rsidRDefault="00BD25A9" w:rsidP="00BD25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32"/>
          <w:szCs w:val="32"/>
        </w:rPr>
      </w:pPr>
    </w:p>
    <w:p w14:paraId="405A6B1C" w14:textId="73B38062" w:rsidR="00BD25A9" w:rsidRPr="00BD25A9" w:rsidRDefault="00BD25A9" w:rsidP="00BD25A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BD25A9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„Remonty dróg gminnych o nawierzchniach żużlowych, gruntowych i tłuczniowych                       w m. Skarżysku</w:t>
      </w:r>
      <w:r w:rsidR="000C0025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 </w:t>
      </w:r>
      <w:r w:rsidRPr="00BD25A9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-</w:t>
      </w:r>
      <w:r w:rsidR="000C0025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 </w:t>
      </w:r>
      <w:r w:rsidRPr="00BD25A9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Kamiennej w 2022</w:t>
      </w:r>
      <w:r w:rsidR="000C0025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 </w:t>
      </w:r>
      <w:r w:rsidRPr="00BD25A9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>r.”</w:t>
      </w:r>
      <w:r w:rsidRPr="00BD25A9">
        <w:rPr>
          <w:rFonts w:ascii="Times New Roman" w:eastAsia="Lucida Sans Unicode" w:hAnsi="Times New Roman" w:cs="Times New Roman"/>
          <w:b/>
          <w:color w:val="000000"/>
          <w:sz w:val="18"/>
          <w:szCs w:val="18"/>
        </w:rPr>
        <w:t xml:space="preserve">      </w:t>
      </w:r>
    </w:p>
    <w:p w14:paraId="67CBE444" w14:textId="77777777" w:rsidR="00BD25A9" w:rsidRPr="00BD25A9" w:rsidRDefault="00BD25A9" w:rsidP="00BD25A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tbl>
      <w:tblPr>
        <w:tblW w:w="10521" w:type="dxa"/>
        <w:tblInd w:w="-348" w:type="dxa"/>
        <w:tblLayout w:type="fixed"/>
        <w:tblLook w:val="0000" w:firstRow="0" w:lastRow="0" w:firstColumn="0" w:lastColumn="0" w:noHBand="0" w:noVBand="0"/>
      </w:tblPr>
      <w:tblGrid>
        <w:gridCol w:w="568"/>
        <w:gridCol w:w="4253"/>
        <w:gridCol w:w="1417"/>
        <w:gridCol w:w="1559"/>
        <w:gridCol w:w="1418"/>
        <w:gridCol w:w="1306"/>
      </w:tblGrid>
      <w:tr w:rsidR="00BD25A9" w:rsidRPr="00BD25A9" w14:paraId="040C5AFD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0EF67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ED0F13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Nazwa grupy asortymentowej</w:t>
            </w:r>
          </w:p>
          <w:p w14:paraId="5B67F869" w14:textId="77777777" w:rsidR="00BD25A9" w:rsidRPr="00BD25A9" w:rsidRDefault="00BD25A9" w:rsidP="00BD2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elementu scalonego.</w:t>
            </w:r>
          </w:p>
          <w:p w14:paraId="3EB1A9F1" w14:textId="77777777" w:rsidR="00BD25A9" w:rsidRPr="00BD25A9" w:rsidRDefault="00BD25A9" w:rsidP="00BD2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Opis pozycji kosztorysowej robót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14C35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Nazwa jednostki obmiarowej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555EF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Ilość jednostek</w:t>
            </w:r>
          </w:p>
          <w:p w14:paraId="229E9302" w14:textId="77777777" w:rsidR="00BD25A9" w:rsidRPr="00BD25A9" w:rsidRDefault="00BD25A9" w:rsidP="00BD2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obmiarowych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A7DC2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Cena jednostki obmiarowej netto  (w zł)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40A3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Razem cena</w:t>
            </w:r>
          </w:p>
          <w:p w14:paraId="38B779CB" w14:textId="77777777" w:rsidR="00BD25A9" w:rsidRPr="00BD25A9" w:rsidRDefault="00BD25A9" w:rsidP="00BD2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(kol.4x5)</w:t>
            </w:r>
          </w:p>
          <w:p w14:paraId="71C82CA5" w14:textId="77777777" w:rsidR="00BD25A9" w:rsidRPr="00BD25A9" w:rsidRDefault="00BD25A9" w:rsidP="00BD2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 xml:space="preserve">netto </w:t>
            </w:r>
          </w:p>
          <w:p w14:paraId="2765B638" w14:textId="77777777" w:rsidR="00BD25A9" w:rsidRPr="00BD25A9" w:rsidRDefault="00BD25A9" w:rsidP="00BD25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( w zł)</w:t>
            </w:r>
          </w:p>
        </w:tc>
      </w:tr>
      <w:tr w:rsidR="00BD25A9" w:rsidRPr="00BD25A9" w14:paraId="6CEB867E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4AD0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20286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7BD47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5042B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DA203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365E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</w:tr>
      <w:tr w:rsidR="00BD25A9" w:rsidRPr="00BD25A9" w14:paraId="09452525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38184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DC749B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Naprawa nawierzchni tłuczniowej lub żużlowo-gruntowej z ewentualnym uzupełnieniem ubytków tłuczniem kamiennym (materiał oraz jego transport po stronie Wykonawcy)</w:t>
            </w:r>
          </w:p>
          <w:p w14:paraId="17721502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Obejmuje:</w:t>
            </w:r>
          </w:p>
          <w:p w14:paraId="0E9CB822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profilowanie i zagęszczenie podłoża,</w:t>
            </w:r>
          </w:p>
          <w:p w14:paraId="2D50B1FD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 miejscach występowania ubytków wbudowanie materiału ulepszającego (tłuczeń),   </w:t>
            </w:r>
          </w:p>
          <w:p w14:paraId="0BC91540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profilowanie nawierzchni żużlowych (gruntowych) ulepszonej z utrzymaniem spadków poprzecznych oraz zagęszczenie.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0DFAA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14511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35B84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B597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66BBFDC8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EB443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6548C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Wbudowanie i zagęszczenie tłucznia kamiennego                na całej szerokości jezdni,  frakcja 4 -31,5mm lub frakcja 0-31,5 mm)</w:t>
            </w:r>
          </w:p>
          <w:p w14:paraId="4626290B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Obejmuje:</w:t>
            </w:r>
          </w:p>
          <w:p w14:paraId="41016EF3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(tłuczeń + transport  -  po stronie Wykonawcy)</w:t>
            </w:r>
          </w:p>
          <w:p w14:paraId="6F0A45F4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wbudowanie, profilowanie i zagęszczenie                             z nadaniem odpowiednich spadków,</w:t>
            </w:r>
          </w:p>
          <w:p w14:paraId="782A8E22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Warstwa grubości min.10 cm.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BAF28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B4E4C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79F5D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7FE2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28E29B92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3C516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CB842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Mechaniczne wykonanie koryta na całej szerokości jezdni i chodników w gruncie kat. I-IV głębokości 20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57898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0370A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C299C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419B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6090E5AB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6F5BA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BD9133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Mechaniczne ścinanie poboczy o grub. 10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826F2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AEE74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1A9821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0879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62A6B437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7B78D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95B50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Oczyszczenie rowów z namułu o grub. 20 cm                          z wyprofilowaniem skarp rowu (mechaniczne oraz ręczne)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0E3A8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7A6478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D3186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CB07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565D5BA0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C98AB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9A72B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Wykonanie rowów odwadniających o szerokości dna do 0.60 m i gł. 0.60 m w wykopach lub rowów stokowych o pochyleniu skarp od 1:1 do 1:2 w gruncie kat. I </w:t>
            </w:r>
            <w:proofErr w:type="spellStart"/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proofErr w:type="spellEnd"/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II wraz z wywozem materiału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F0EA9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254EA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087F2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412E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036235E7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0E1C4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1F17A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Remonty cząstkowe nawierzchni tłuczniowych                            z zagęszczaniem tłucznia ręcznie przy gł. </w:t>
            </w:r>
            <w:proofErr w:type="spellStart"/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wyboi</w:t>
            </w:r>
            <w:proofErr w:type="spellEnd"/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 5 cm</w:t>
            </w:r>
          </w:p>
          <w:p w14:paraId="0A097D8F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(tłuczeń + transport  -  po stronie Wykonawcy)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229F2F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18573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9492B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DFE5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02A058FE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A8CFF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007AD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Roboty ziemne wykonywane koparkami przedsiębiernymi o poj. łyżki 0.15 m3 z transportem urobku samochodem samowyładowczym na </w:t>
            </w:r>
            <w:proofErr w:type="spellStart"/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odl</w:t>
            </w:r>
            <w:proofErr w:type="spellEnd"/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do 10 km w gruncie kat. 3-4.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3470C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F970FA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FE397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D740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51F93CE3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2B83A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E26C81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Mechaniczne karczowanie gęstych krzaków i poszycia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695CC5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18A51D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3488A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AB7B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6D838C05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1BAF0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D674D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Ścinanie drzew bez utrudnień do Ø 15 cm, wraz z karczowaniem pni oraz wywiezieniem dłużyc, 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gałęzi i karpiny na </w:t>
            </w:r>
            <w:proofErr w:type="spellStart"/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odl</w:t>
            </w:r>
            <w:proofErr w:type="spellEnd"/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do 2 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0ADD9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A0C23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07E4B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EC85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79568C84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F969F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246E1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Zasypywanie wykopów spycharkami gąsiennicowymi o mocy 55kW/75km. Przemieszczenie gruntu na odległość do 10 m, grunt kat. I-III.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5D58A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E0AFD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86F6B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17BD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2F5A4FA9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9A283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C271F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Plantowanie mechaniczne terenu powierzchni gruntu rodzimego, kategoria gruntu 1-3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5BE8E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DC35CF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93970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6576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57E2FEED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EE089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8AEF3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Plantowanie ręczne powierzchni gruntu rodzimego, kat. gruntu 1-3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8C8F8D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BBDA9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7C108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1212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07F2DE99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AACE4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78071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Mechaniczne profilowanie i zagęszczenie podłoża pod warstwy konstrukcyjne nawierzchni w gruncie kat. I-IV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7522F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89477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46656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A133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1033D58A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2487C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379A9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Regulacja pionowa studzienek dla włazów kanałowych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F4692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34ABF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75708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98FC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4FA9955F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93C861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B0262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Regulacja pionowa studzienek dla zaworów wodociągowych i gazowych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175EF1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20842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D2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3BB79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CF3A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4666ECC6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44B48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E6F7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Razem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17B73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9F64A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A7D7B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9042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7E370607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64CA1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6C17D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Podatek Vat  23 %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99BC5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9B9B8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AA13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--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79C3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BD25A9" w:rsidRPr="00BD25A9" w14:paraId="5FC00E43" w14:textId="77777777" w:rsidTr="006B3E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F32BB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9F0E6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BD25A9">
              <w:rPr>
                <w:rFonts w:ascii="Times New Roman" w:eastAsia="Calibri" w:hAnsi="Times New Roman" w:cs="Times New Roman"/>
                <w:lang w:eastAsia="ar-SA"/>
              </w:rPr>
              <w:t>Razem brutto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B6D89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613A2" w14:textId="77777777" w:rsidR="00BD25A9" w:rsidRPr="00BD25A9" w:rsidRDefault="00BD25A9" w:rsidP="00BD2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C1939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84B6" w14:textId="77777777" w:rsidR="00BD25A9" w:rsidRPr="00BD25A9" w:rsidRDefault="00BD25A9" w:rsidP="00BD25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65EFF981" w14:textId="77777777" w:rsidR="00BD25A9" w:rsidRPr="00BD25A9" w:rsidRDefault="00BD25A9" w:rsidP="00BD25A9">
      <w:pPr>
        <w:widowControl w:val="0"/>
        <w:suppressAutoHyphens/>
        <w:autoSpaceDE w:val="0"/>
        <w:spacing w:after="0" w:line="360" w:lineRule="auto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323A4BEE" w14:textId="77777777" w:rsidR="00BD25A9" w:rsidRPr="00BD25A9" w:rsidRDefault="00BD25A9" w:rsidP="00BD25A9">
      <w:pPr>
        <w:widowControl w:val="0"/>
        <w:suppressAutoHyphens/>
        <w:spacing w:after="0" w:line="360" w:lineRule="auto"/>
        <w:ind w:left="16106" w:hanging="1603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17FAEA0" w14:textId="77777777" w:rsidR="00BD25A9" w:rsidRPr="00BD25A9" w:rsidRDefault="00BD25A9" w:rsidP="00BD25A9">
      <w:pPr>
        <w:widowControl w:val="0"/>
        <w:suppressAutoHyphens/>
        <w:spacing w:after="0" w:line="360" w:lineRule="auto"/>
        <w:ind w:left="16106" w:hanging="1603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F8C1DF0" w14:textId="77777777" w:rsidR="00BD25A9" w:rsidRDefault="00BD25A9" w:rsidP="00BD25A9">
      <w:pPr>
        <w:widowControl w:val="0"/>
        <w:suppressAutoHyphens/>
        <w:spacing w:after="0" w:line="360" w:lineRule="auto"/>
        <w:ind w:left="16106" w:hanging="1603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BD25A9">
        <w:rPr>
          <w:rFonts w:ascii="Times New Roman" w:eastAsia="Times New Roman" w:hAnsi="Times New Roman" w:cs="Times New Roman"/>
          <w:sz w:val="24"/>
          <w:szCs w:val="20"/>
          <w:lang w:eastAsia="ar-SA"/>
        </w:rPr>
        <w:t>..........................................                                                         ………………………………..</w:t>
      </w:r>
    </w:p>
    <w:p w14:paraId="2D655F20" w14:textId="5CBCFE8C" w:rsidR="00BD25A9" w:rsidRDefault="00BD25A9" w:rsidP="00BD25A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i/>
          <w:iCs/>
          <w:color w:val="000000"/>
          <w:sz w:val="16"/>
          <w:szCs w:val="18"/>
        </w:rPr>
      </w:pPr>
      <w:r w:rsidRPr="00BD25A9">
        <w:rPr>
          <w:rFonts w:ascii="Times New Roman" w:eastAsia="Lucida Sans Unicode" w:hAnsi="Times New Roman" w:cs="Times New Roman"/>
          <w:i/>
          <w:iCs/>
          <w:color w:val="000000"/>
          <w:sz w:val="16"/>
          <w:szCs w:val="18"/>
        </w:rPr>
        <w:t xml:space="preserve">/pieczęć firmowa wykonawcy/                                                                                       </w:t>
      </w:r>
      <w:r w:rsidR="00985488">
        <w:rPr>
          <w:rFonts w:ascii="Times New Roman" w:eastAsia="Lucida Sans Unicode" w:hAnsi="Times New Roman" w:cs="Times New Roman"/>
          <w:i/>
          <w:iCs/>
          <w:color w:val="000000"/>
          <w:sz w:val="16"/>
          <w:szCs w:val="18"/>
        </w:rPr>
        <w:t xml:space="preserve">              </w:t>
      </w:r>
      <w:r w:rsidRPr="00BD25A9">
        <w:rPr>
          <w:rFonts w:ascii="Times New Roman" w:eastAsia="Lucida Sans Unicode" w:hAnsi="Times New Roman" w:cs="Times New Roman"/>
          <w:i/>
          <w:iCs/>
          <w:color w:val="000000"/>
          <w:sz w:val="16"/>
          <w:szCs w:val="18"/>
        </w:rPr>
        <w:t xml:space="preserve"> osoba upoważniona do reprezentowania firmy</w:t>
      </w:r>
    </w:p>
    <w:p w14:paraId="4F4F9B79" w14:textId="77777777" w:rsidR="00985488" w:rsidRDefault="00985488" w:rsidP="00BD25A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i/>
          <w:iCs/>
          <w:color w:val="000000"/>
          <w:sz w:val="16"/>
          <w:szCs w:val="18"/>
        </w:rPr>
      </w:pPr>
    </w:p>
    <w:p w14:paraId="7DAE7180" w14:textId="77777777" w:rsidR="002521CB" w:rsidRDefault="00985488" w:rsidP="002521CB">
      <w:pPr>
        <w:spacing w:after="0"/>
        <w:jc w:val="right"/>
        <w:rPr>
          <w:rFonts w:ascii="Cambria" w:hAnsi="Cambria"/>
          <w:sz w:val="16"/>
          <w:szCs w:val="16"/>
        </w:rPr>
      </w:pPr>
      <w:r w:rsidRPr="002521CB">
        <w:rPr>
          <w:rFonts w:ascii="Cambria" w:hAnsi="Cambria"/>
          <w:sz w:val="16"/>
          <w:szCs w:val="16"/>
        </w:rPr>
        <w:t xml:space="preserve">Dokument musi być podpisany </w:t>
      </w:r>
    </w:p>
    <w:p w14:paraId="003BDABB" w14:textId="77777777" w:rsidR="002521CB" w:rsidRDefault="00985488" w:rsidP="002521CB">
      <w:pPr>
        <w:spacing w:after="0"/>
        <w:jc w:val="right"/>
        <w:rPr>
          <w:rFonts w:ascii="Cambria" w:hAnsi="Cambria"/>
          <w:sz w:val="16"/>
          <w:szCs w:val="16"/>
        </w:rPr>
      </w:pPr>
      <w:r w:rsidRPr="002521CB">
        <w:rPr>
          <w:rFonts w:ascii="Cambria" w:hAnsi="Cambria"/>
          <w:sz w:val="16"/>
          <w:szCs w:val="16"/>
        </w:rPr>
        <w:t xml:space="preserve">kwalifikowanym podpisem elektronicznym </w:t>
      </w:r>
    </w:p>
    <w:p w14:paraId="0AAF7CEA" w14:textId="77777777" w:rsidR="002521CB" w:rsidRDefault="00985488" w:rsidP="002521CB">
      <w:pPr>
        <w:spacing w:after="0"/>
        <w:jc w:val="right"/>
        <w:rPr>
          <w:rFonts w:ascii="Cambria" w:hAnsi="Cambria"/>
          <w:sz w:val="16"/>
          <w:szCs w:val="16"/>
        </w:rPr>
      </w:pPr>
      <w:r w:rsidRPr="002521CB">
        <w:rPr>
          <w:rFonts w:ascii="Cambria" w:hAnsi="Cambria"/>
          <w:sz w:val="16"/>
          <w:szCs w:val="16"/>
        </w:rPr>
        <w:t xml:space="preserve">lub podpisem zaufanym </w:t>
      </w:r>
    </w:p>
    <w:p w14:paraId="3FFCF601" w14:textId="1342F4A1" w:rsidR="00985488" w:rsidRPr="002521CB" w:rsidRDefault="00985488" w:rsidP="002521CB">
      <w:pPr>
        <w:spacing w:after="0"/>
        <w:jc w:val="right"/>
        <w:rPr>
          <w:rFonts w:ascii="Cambria" w:hAnsi="Cambria"/>
          <w:sz w:val="16"/>
          <w:szCs w:val="16"/>
        </w:rPr>
      </w:pPr>
      <w:r w:rsidRPr="002521CB">
        <w:rPr>
          <w:rFonts w:ascii="Cambria" w:hAnsi="Cambria"/>
          <w:sz w:val="16"/>
          <w:szCs w:val="16"/>
        </w:rPr>
        <w:t>lub elektronicznym podpisem osobistym</w:t>
      </w:r>
    </w:p>
    <w:p w14:paraId="3C0C53F0" w14:textId="77777777" w:rsidR="00985488" w:rsidRPr="00BD25A9" w:rsidRDefault="00985488" w:rsidP="002521CB">
      <w:pPr>
        <w:widowControl w:val="0"/>
        <w:suppressAutoHyphens/>
        <w:spacing w:after="0" w:line="360" w:lineRule="auto"/>
        <w:jc w:val="right"/>
        <w:rPr>
          <w:rFonts w:ascii="Times New Roman" w:eastAsia="Lucida Sans Unicode" w:hAnsi="Times New Roman" w:cs="Times New Roman"/>
          <w:i/>
          <w:iCs/>
          <w:color w:val="000000"/>
          <w:sz w:val="16"/>
          <w:szCs w:val="18"/>
        </w:rPr>
      </w:pPr>
    </w:p>
    <w:p w14:paraId="1A5AD657" w14:textId="050EA2E3" w:rsidR="00BD25A9" w:rsidRPr="00BD25A9" w:rsidRDefault="00BD25A9" w:rsidP="00BD25A9">
      <w:pPr>
        <w:widowControl w:val="0"/>
        <w:suppressAutoHyphens/>
        <w:spacing w:after="0" w:line="360" w:lineRule="auto"/>
        <w:ind w:left="16106" w:hanging="1603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16"/>
          <w:szCs w:val="18"/>
          <w:lang w:eastAsia="ar-SA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sz w:val="16"/>
          <w:szCs w:val="18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8"/>
          <w:lang w:eastAsia="ar-SA"/>
        </w:rPr>
        <w:tab/>
      </w:r>
      <w:r w:rsidRPr="00BD25A9">
        <w:rPr>
          <w:rFonts w:ascii="Times New Roman" w:eastAsia="Times New Roman" w:hAnsi="Times New Roman" w:cs="Times New Roman"/>
          <w:i/>
          <w:iCs/>
          <w:sz w:val="16"/>
          <w:szCs w:val="18"/>
          <w:lang w:eastAsia="ar-SA"/>
        </w:rPr>
        <w:t xml:space="preserve"> </w:t>
      </w:r>
    </w:p>
    <w:p w14:paraId="3470C7A5" w14:textId="77777777" w:rsidR="00BD25A9" w:rsidRPr="00BD25A9" w:rsidRDefault="00BD25A9" w:rsidP="00BD25A9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</w:p>
    <w:p w14:paraId="4FB84CC4" w14:textId="77777777" w:rsidR="00A44FC5" w:rsidRPr="00F73DC0" w:rsidRDefault="00A44FC5" w:rsidP="009B7F77">
      <w:pPr>
        <w:spacing w:line="240" w:lineRule="auto"/>
        <w:rPr>
          <w:rFonts w:ascii="Times New Roman" w:hAnsi="Times New Roman" w:cs="Times New Roman"/>
        </w:rPr>
      </w:pPr>
    </w:p>
    <w:sectPr w:rsidR="00A44FC5" w:rsidRPr="00F73DC0" w:rsidSect="00A44F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6DCC" w14:textId="77777777" w:rsidR="00AB697E" w:rsidRDefault="00AB697E" w:rsidP="006C7880">
      <w:pPr>
        <w:spacing w:after="0" w:line="240" w:lineRule="auto"/>
      </w:pPr>
      <w:r>
        <w:separator/>
      </w:r>
    </w:p>
  </w:endnote>
  <w:endnote w:type="continuationSeparator" w:id="0">
    <w:p w14:paraId="43189C3C" w14:textId="77777777" w:rsidR="00AB697E" w:rsidRDefault="00AB697E" w:rsidP="006C7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3720E" w14:textId="77777777" w:rsidR="00AB697E" w:rsidRDefault="00AB697E" w:rsidP="006C7880">
      <w:pPr>
        <w:spacing w:after="0" w:line="240" w:lineRule="auto"/>
      </w:pPr>
      <w:r>
        <w:separator/>
      </w:r>
    </w:p>
  </w:footnote>
  <w:footnote w:type="continuationSeparator" w:id="0">
    <w:p w14:paraId="14460743" w14:textId="77777777" w:rsidR="00AB697E" w:rsidRDefault="00AB697E" w:rsidP="006C7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E6AF1" w14:textId="51AF510E" w:rsidR="006C7880" w:rsidRDefault="006C7880" w:rsidP="006C7880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 xml:space="preserve">Numer referencyjny: </w:t>
    </w:r>
    <w:r w:rsidR="00985488">
      <w:rPr>
        <w:rFonts w:ascii="Cambria" w:hAnsi="Cambria"/>
        <w:b/>
        <w:sz w:val="20"/>
      </w:rPr>
      <w:t>ZP.271.17.2022.AS</w:t>
    </w:r>
  </w:p>
  <w:p w14:paraId="1D8D38A0" w14:textId="77777777" w:rsidR="006C7880" w:rsidRDefault="006C78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910C3"/>
    <w:multiLevelType w:val="multilevel"/>
    <w:tmpl w:val="730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F77"/>
    <w:rsid w:val="0007298B"/>
    <w:rsid w:val="000C0025"/>
    <w:rsid w:val="00223B7B"/>
    <w:rsid w:val="002521CB"/>
    <w:rsid w:val="002E2255"/>
    <w:rsid w:val="0038703F"/>
    <w:rsid w:val="004B3FB7"/>
    <w:rsid w:val="005518A4"/>
    <w:rsid w:val="00553FD4"/>
    <w:rsid w:val="006669F2"/>
    <w:rsid w:val="006A0F30"/>
    <w:rsid w:val="006C17EA"/>
    <w:rsid w:val="006C7880"/>
    <w:rsid w:val="00746D50"/>
    <w:rsid w:val="007C5D13"/>
    <w:rsid w:val="00814895"/>
    <w:rsid w:val="00861AE4"/>
    <w:rsid w:val="008D3DE8"/>
    <w:rsid w:val="00985488"/>
    <w:rsid w:val="009B7F77"/>
    <w:rsid w:val="009C6D5A"/>
    <w:rsid w:val="00A44FC5"/>
    <w:rsid w:val="00AB697E"/>
    <w:rsid w:val="00B47BA4"/>
    <w:rsid w:val="00BA08ED"/>
    <w:rsid w:val="00BD25A9"/>
    <w:rsid w:val="00CE0F3A"/>
    <w:rsid w:val="00D7393B"/>
    <w:rsid w:val="00DA2591"/>
    <w:rsid w:val="00E57C38"/>
    <w:rsid w:val="00F16BE8"/>
    <w:rsid w:val="00F40DE9"/>
    <w:rsid w:val="00F6028D"/>
    <w:rsid w:val="00F73DC0"/>
    <w:rsid w:val="00F875E3"/>
    <w:rsid w:val="00FB76D7"/>
    <w:rsid w:val="00FE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FF086"/>
  <w15:docId w15:val="{189B43E7-68AB-4BD2-AB4C-E994F4ED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F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7F7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8703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C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C7880"/>
  </w:style>
  <w:style w:type="paragraph" w:styleId="Stopka">
    <w:name w:val="footer"/>
    <w:basedOn w:val="Normalny"/>
    <w:link w:val="StopkaZnak"/>
    <w:uiPriority w:val="99"/>
    <w:unhideWhenUsed/>
    <w:rsid w:val="006C7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j.gos</dc:creator>
  <cp:keywords/>
  <dc:description/>
  <cp:lastModifiedBy>user</cp:lastModifiedBy>
  <cp:revision>18</cp:revision>
  <cp:lastPrinted>2022-02-24T11:09:00Z</cp:lastPrinted>
  <dcterms:created xsi:type="dcterms:W3CDTF">2019-02-19T13:41:00Z</dcterms:created>
  <dcterms:modified xsi:type="dcterms:W3CDTF">2022-04-05T06:34:00Z</dcterms:modified>
</cp:coreProperties>
</file>