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95" w:rsidRDefault="008923A9">
      <w:pPr>
        <w:pStyle w:val="Domylnie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          do S</w:t>
      </w:r>
      <w:r w:rsidR="00FB56AD">
        <w:rPr>
          <w:sz w:val="22"/>
          <w:szCs w:val="22"/>
          <w:lang w:val="pl-PL"/>
        </w:rPr>
        <w:t>WZ</w:t>
      </w:r>
    </w:p>
    <w:p w:rsidR="000F4D95" w:rsidRDefault="000F4D95">
      <w:pPr>
        <w:pStyle w:val="Domylnie"/>
        <w:jc w:val="right"/>
        <w:rPr>
          <w:sz w:val="22"/>
          <w:szCs w:val="22"/>
          <w:lang w:val="pl-PL"/>
        </w:rPr>
      </w:pPr>
    </w:p>
    <w:p w:rsidR="000F4D95" w:rsidRDefault="00FB56AD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</w:pPr>
      <w:r>
        <w:rPr>
          <w:b/>
          <w:bCs/>
          <w:sz w:val="22"/>
          <w:szCs w:val="22"/>
        </w:rPr>
        <w:t>OPIS PRAC. Zadanie Nr  3.</w:t>
      </w:r>
    </w:p>
    <w:p w:rsidR="000F4D95" w:rsidRDefault="00FB56AD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Koszenie poboczy, skarp i przeciwskarp rowów.</w:t>
      </w:r>
    </w:p>
    <w:p w:rsidR="000F4D95" w:rsidRDefault="000F4D95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</w:p>
    <w:p w:rsidR="008923A9" w:rsidRPr="00C32A35" w:rsidRDefault="008923A9" w:rsidP="008923A9">
      <w:pPr>
        <w:ind w:firstLine="360"/>
        <w:jc w:val="center"/>
        <w:rPr>
          <w:b/>
          <w:sz w:val="22"/>
          <w:szCs w:val="22"/>
        </w:rPr>
      </w:pPr>
      <w:r w:rsidRPr="00C32A35">
        <w:rPr>
          <w:b/>
          <w:sz w:val="22"/>
          <w:szCs w:val="22"/>
        </w:rPr>
        <w:t>Opis prac do w</w:t>
      </w:r>
      <w:r>
        <w:rPr>
          <w:b/>
          <w:sz w:val="22"/>
          <w:szCs w:val="22"/>
        </w:rPr>
        <w:t>ykonania – wymagania jakościowe zamówienia (art. 246 pkt 2)</w:t>
      </w:r>
    </w:p>
    <w:p w:rsidR="008923A9" w:rsidRDefault="008923A9" w:rsidP="008923A9">
      <w:pPr>
        <w:pStyle w:val="Domylnie"/>
        <w:jc w:val="center"/>
        <w:rPr>
          <w:i/>
          <w:sz w:val="22"/>
          <w:szCs w:val="22"/>
          <w:lang w:val="pl-PL"/>
        </w:rPr>
      </w:pPr>
    </w:p>
    <w:p w:rsidR="008923A9" w:rsidRPr="00C47AEA" w:rsidRDefault="008923A9" w:rsidP="008923A9">
      <w:pPr>
        <w:rPr>
          <w:b/>
          <w:color w:val="222222"/>
          <w:u w:val="single"/>
          <w:shd w:val="clear" w:color="auto" w:fill="FFFFFF"/>
        </w:rPr>
      </w:pPr>
      <w:r w:rsidRPr="00C47AEA">
        <w:rPr>
          <w:b/>
          <w:color w:val="222222"/>
          <w:u w:val="single"/>
          <w:shd w:val="clear" w:color="auto" w:fill="FFFFFF"/>
        </w:rPr>
        <w:t xml:space="preserve">Wymagania </w:t>
      </w:r>
      <w:r>
        <w:rPr>
          <w:b/>
          <w:color w:val="222222"/>
          <w:u w:val="single"/>
          <w:shd w:val="clear" w:color="auto" w:fill="FFFFFF"/>
        </w:rPr>
        <w:t xml:space="preserve">jakościowe </w:t>
      </w:r>
      <w:r w:rsidRPr="00C47AEA">
        <w:rPr>
          <w:b/>
          <w:color w:val="222222"/>
          <w:u w:val="single"/>
          <w:shd w:val="clear" w:color="auto" w:fill="FFFFFF"/>
        </w:rPr>
        <w:t>odnoszące się do co najmniej głównych elementów składających się na przedmiot zamówienia</w:t>
      </w:r>
      <w:r>
        <w:rPr>
          <w:b/>
          <w:color w:val="222222"/>
          <w:u w:val="single"/>
          <w:shd w:val="clear" w:color="auto" w:fill="FFFFFF"/>
        </w:rPr>
        <w:t xml:space="preserve">, </w:t>
      </w:r>
      <w:proofErr w:type="spellStart"/>
      <w:r>
        <w:rPr>
          <w:b/>
          <w:color w:val="222222"/>
          <w:u w:val="single"/>
          <w:shd w:val="clear" w:color="auto" w:fill="FFFFFF"/>
        </w:rPr>
        <w:t>tj</w:t>
      </w:r>
      <w:proofErr w:type="spellEnd"/>
      <w:r w:rsidRPr="00C47AEA">
        <w:rPr>
          <w:b/>
          <w:color w:val="222222"/>
          <w:u w:val="single"/>
          <w:shd w:val="clear" w:color="auto" w:fill="FFFFFF"/>
        </w:rPr>
        <w:t>:</w:t>
      </w:r>
    </w:p>
    <w:p w:rsidR="008923A9" w:rsidRDefault="008923A9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center"/>
        <w:rPr>
          <w:b/>
          <w:bCs/>
          <w:sz w:val="22"/>
          <w:szCs w:val="22"/>
        </w:rPr>
      </w:pPr>
    </w:p>
    <w:p w:rsidR="000F4D95" w:rsidRDefault="00FB56AD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>Przedmiot zamówienia obejmuje dwukrotne mechaniczne wykonanie koszenia traw  i chwastów                         w obrębie pasa drogowego dróg gminnych</w:t>
      </w:r>
      <w:r>
        <w:rPr>
          <w:sz w:val="22"/>
          <w:szCs w:val="22"/>
        </w:rPr>
        <w:t xml:space="preserve"> wraz z ręcznym </w:t>
      </w:r>
      <w:proofErr w:type="spellStart"/>
      <w:r>
        <w:rPr>
          <w:sz w:val="22"/>
          <w:szCs w:val="22"/>
        </w:rPr>
        <w:t>obkaszaniem</w:t>
      </w:r>
      <w:proofErr w:type="spellEnd"/>
      <w:r>
        <w:rPr>
          <w:sz w:val="22"/>
          <w:szCs w:val="22"/>
        </w:rPr>
        <w:t xml:space="preserve"> elementów bezpieczeństwa ruchu drogowego (znaków, drzew, poręczy i innych urządzeń) znajdujących się po obu stronach drogi na terenie Gminy Skarżysko-Kamienna.</w:t>
      </w:r>
    </w:p>
    <w:p w:rsidR="000F4D95" w:rsidRDefault="000F4D95">
      <w:pPr>
        <w:tabs>
          <w:tab w:val="left" w:pos="0"/>
          <w:tab w:val="left" w:pos="180"/>
          <w:tab w:val="left" w:pos="360"/>
          <w:tab w:val="left" w:pos="720"/>
          <w:tab w:val="left" w:pos="1440"/>
        </w:tabs>
        <w:suppressAutoHyphens w:val="0"/>
        <w:rPr>
          <w:iCs/>
          <w:sz w:val="22"/>
          <w:szCs w:val="22"/>
        </w:rPr>
      </w:pPr>
    </w:p>
    <w:p w:rsidR="000F4D95" w:rsidRDefault="00FB56AD">
      <w:pPr>
        <w:pStyle w:val="Nagwek2"/>
        <w:numPr>
          <w:ilvl w:val="0"/>
          <w:numId w:val="3"/>
        </w:numPr>
        <w:spacing w:before="120" w:after="120" w:line="100" w:lineRule="atLeast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Sprzęt do koszenia trawy i niszczenia chwastów</w:t>
      </w:r>
    </w:p>
    <w:p w:rsidR="000F4D95" w:rsidRDefault="00FB56AD">
      <w:pPr>
        <w:jc w:val="both"/>
        <w:rPr>
          <w:sz w:val="22"/>
          <w:szCs w:val="22"/>
        </w:rPr>
      </w:pPr>
      <w:r>
        <w:rPr>
          <w:sz w:val="22"/>
          <w:szCs w:val="22"/>
        </w:rPr>
        <w:t>1.1. Wykonawca przys</w:t>
      </w:r>
      <w:r>
        <w:rPr>
          <w:sz w:val="22"/>
          <w:szCs w:val="22"/>
        </w:rPr>
        <w:t xml:space="preserve">tępujący do koszenia trawy i niszczenia chwastów powinien wykazać się możliwością korzystania z następującego sprzętu: </w:t>
      </w:r>
    </w:p>
    <w:p w:rsidR="000F4D95" w:rsidRDefault="00FB56AD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kosiarki doczepnej do ciągników, do koszenia dużych powierzchni,</w:t>
      </w:r>
    </w:p>
    <w:p w:rsidR="000F4D95" w:rsidRDefault="00FB56AD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kosiarki wysięgnikowej, doczepnej do ciągnika, do koszenia na skarpach </w:t>
      </w:r>
      <w:r>
        <w:rPr>
          <w:sz w:val="22"/>
          <w:szCs w:val="22"/>
        </w:rPr>
        <w:t xml:space="preserve">i przeciwskarpach, </w:t>
      </w:r>
    </w:p>
    <w:p w:rsidR="000F4D95" w:rsidRDefault="00FB56AD">
      <w:pPr>
        <w:pStyle w:val="Akapitzlist"/>
        <w:numPr>
          <w:ilvl w:val="0"/>
          <w:numId w:val="4"/>
        </w:num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kosiarki żyłkowej, spalinowej lub elektrycznej, do koszenia w miejscach niedostępnych, takich jak: pod barierami, przy ogrodzeniach, znakach, rowach oraz innych urządzeniach drogowych,</w:t>
      </w:r>
    </w:p>
    <w:p w:rsidR="000F4D95" w:rsidRDefault="000F4D95">
      <w:pPr>
        <w:pStyle w:val="Nagwek2"/>
        <w:numPr>
          <w:ilvl w:val="0"/>
          <w:numId w:val="0"/>
        </w:numPr>
        <w:jc w:val="left"/>
        <w:rPr>
          <w:b w:val="0"/>
          <w:bCs w:val="0"/>
          <w:i w:val="0"/>
          <w:iCs w:val="0"/>
          <w:sz w:val="22"/>
          <w:szCs w:val="22"/>
          <w:u w:val="none"/>
        </w:rPr>
      </w:pPr>
      <w:bookmarkStart w:id="0" w:name="__RefHeading__3286_1224171183"/>
      <w:bookmarkEnd w:id="0"/>
    </w:p>
    <w:p w:rsidR="000F4D95" w:rsidRDefault="00FB56AD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Środki transportu</w:t>
      </w:r>
    </w:p>
    <w:p w:rsidR="000F4D95" w:rsidRDefault="00FB56AD">
      <w:pPr>
        <w:rPr>
          <w:sz w:val="22"/>
          <w:szCs w:val="22"/>
        </w:rPr>
      </w:pPr>
      <w:r>
        <w:rPr>
          <w:sz w:val="22"/>
          <w:szCs w:val="22"/>
        </w:rPr>
        <w:tab/>
        <w:t>Do przewozu  skoszonej trawy, c</w:t>
      </w:r>
      <w:r>
        <w:rPr>
          <w:sz w:val="22"/>
          <w:szCs w:val="22"/>
        </w:rPr>
        <w:t>hwastów, zanieczyszczeń można użyć dowolnego środka transportowego.</w:t>
      </w:r>
    </w:p>
    <w:p w:rsidR="000F4D95" w:rsidRDefault="000F4D95">
      <w:pPr>
        <w:rPr>
          <w:sz w:val="22"/>
          <w:szCs w:val="22"/>
        </w:rPr>
      </w:pPr>
      <w:bookmarkStart w:id="1" w:name="__RefHeading__3292_1224171183"/>
      <w:bookmarkEnd w:id="1"/>
    </w:p>
    <w:p w:rsidR="000F4D95" w:rsidRDefault="00FB56AD">
      <w:pPr>
        <w:pStyle w:val="Akapitzlist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Wykonanie robót</w:t>
      </w:r>
      <w:bookmarkStart w:id="2" w:name="__RefHeading__3294_1224171183"/>
      <w:bookmarkStart w:id="3" w:name="__RefHeading__120_179772700"/>
      <w:bookmarkStart w:id="4" w:name="__RefHeading__32_344802248"/>
      <w:bookmarkStart w:id="5" w:name="__RefHeading__551_1224171183"/>
      <w:bookmarkStart w:id="6" w:name="__RefHeading__3296_1224171183"/>
      <w:bookmarkStart w:id="7" w:name="__RefHeading__122_179772700"/>
      <w:bookmarkStart w:id="8" w:name="__RefHeading__34_344802248"/>
      <w:bookmarkStart w:id="9" w:name="__RefHeading__553_1224171183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b/>
          <w:sz w:val="22"/>
          <w:szCs w:val="22"/>
        </w:rPr>
        <w:t xml:space="preserve"> </w:t>
      </w:r>
    </w:p>
    <w:p w:rsidR="000F4D95" w:rsidRDefault="000F4D95">
      <w:pPr>
        <w:pStyle w:val="Akapitzlist"/>
        <w:ind w:left="360"/>
        <w:rPr>
          <w:sz w:val="22"/>
          <w:szCs w:val="22"/>
        </w:rPr>
      </w:pPr>
    </w:p>
    <w:p w:rsidR="000F4D95" w:rsidRDefault="00FB56AD">
      <w:pPr>
        <w:pStyle w:val="Nagwek1"/>
        <w:numPr>
          <w:ilvl w:val="1"/>
          <w:numId w:val="3"/>
        </w:numPr>
        <w:jc w:val="left"/>
        <w:rPr>
          <w:b w:val="0"/>
          <w:i w:val="0"/>
          <w:sz w:val="22"/>
          <w:szCs w:val="22"/>
          <w:u w:val="single"/>
        </w:rPr>
      </w:pPr>
      <w:r>
        <w:rPr>
          <w:b w:val="0"/>
          <w:i w:val="0"/>
          <w:sz w:val="22"/>
          <w:szCs w:val="22"/>
        </w:rPr>
        <w:t xml:space="preserve">Roboty przygotowawcze. </w:t>
      </w:r>
    </w:p>
    <w:p w:rsidR="000F4D95" w:rsidRDefault="00FB56AD">
      <w:pPr>
        <w:pStyle w:val="Nagwek1"/>
        <w:numPr>
          <w:ilvl w:val="0"/>
          <w:numId w:val="0"/>
        </w:numPr>
        <w:ind w:left="360"/>
        <w:jc w:val="left"/>
        <w:rPr>
          <w:b w:val="0"/>
          <w:i w:val="0"/>
          <w:sz w:val="22"/>
          <w:szCs w:val="22"/>
          <w:u w:val="single"/>
        </w:rPr>
      </w:pPr>
      <w:r>
        <w:rPr>
          <w:b w:val="0"/>
          <w:i w:val="0"/>
          <w:sz w:val="22"/>
          <w:szCs w:val="22"/>
        </w:rPr>
        <w:t>Roboty Wykonawca wykonuje przed rozpoczęciem koszenia.</w:t>
      </w:r>
    </w:p>
    <w:p w:rsidR="000F4D95" w:rsidRDefault="00FB56AD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Do robót tych zalicza się:</w:t>
      </w:r>
    </w:p>
    <w:p w:rsidR="000F4D95" w:rsidRDefault="00FB56AD">
      <w:pPr>
        <w:pStyle w:val="Akapitzlist"/>
        <w:numPr>
          <w:ilvl w:val="0"/>
          <w:numId w:val="5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wybranie z trawy kamieni, gruzu, puszek metalowych lub innych </w:t>
      </w:r>
      <w:r>
        <w:rPr>
          <w:sz w:val="22"/>
          <w:szCs w:val="22"/>
        </w:rPr>
        <w:t>zanieczyszczeń,</w:t>
      </w:r>
    </w:p>
    <w:p w:rsidR="000F4D95" w:rsidRDefault="00FB56AD">
      <w:pPr>
        <w:pStyle w:val="Akapitzlist"/>
        <w:numPr>
          <w:ilvl w:val="0"/>
          <w:numId w:val="5"/>
        </w:numPr>
        <w:spacing w:line="100" w:lineRule="atLeast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wywóz zebranych zanieczyszczeń na składowiska własne lub w inne miejsce wywozu.</w:t>
      </w:r>
    </w:p>
    <w:p w:rsidR="000F4D95" w:rsidRDefault="000F4D95">
      <w:pPr>
        <w:pStyle w:val="Akapitzlist"/>
        <w:spacing w:line="100" w:lineRule="atLeast"/>
        <w:rPr>
          <w:sz w:val="22"/>
          <w:szCs w:val="22"/>
        </w:rPr>
      </w:pPr>
    </w:p>
    <w:p w:rsidR="000F4D95" w:rsidRDefault="00FB56AD">
      <w:pPr>
        <w:pStyle w:val="Akapitzlist"/>
        <w:spacing w:line="10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Koszenie traw i chwastów</w:t>
      </w:r>
    </w:p>
    <w:p w:rsidR="000F4D95" w:rsidRDefault="00FB56AD">
      <w:pPr>
        <w:pStyle w:val="Akapitzlist"/>
        <w:spacing w:line="100" w:lineRule="atLeast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Koszenie traw i chwastów w pasach drogowych powinno być wykonywane dwukrotnie  pierwsze                     w okresie maj/czerwiec,  </w:t>
      </w:r>
      <w:r>
        <w:rPr>
          <w:sz w:val="22"/>
          <w:szCs w:val="22"/>
        </w:rPr>
        <w:t xml:space="preserve">drugie – sierpień/wrzesień w zależności od warunków pogodowych                    i wegetacji roślin.  Rozpoczęcie i zakończenie pierwszego koszenia traw  i chwastów powinno być wykonane w takim okresie, aby nie dopuścić do wysypu nasion chwastów w wyniku </w:t>
      </w:r>
      <w:r>
        <w:rPr>
          <w:sz w:val="22"/>
          <w:szCs w:val="22"/>
        </w:rPr>
        <w:t>ich przekwitnięcia. Najbardziej miarodajnym okresem pierwszego koszenia traw jest okres pierwszej połowy czerwca, przy czym termin rozpoczęcia koszenia powinien być uzgodniony                                  z Zamawiającym. Drugie koszenie traw i chwastów</w:t>
      </w:r>
      <w:r>
        <w:rPr>
          <w:sz w:val="22"/>
          <w:szCs w:val="22"/>
        </w:rPr>
        <w:t xml:space="preserve"> powinno być wykonane  w sierpniu, lub do połowy września w zależności od takich czynników, jak:</w:t>
      </w:r>
    </w:p>
    <w:p w:rsidR="000F4D95" w:rsidRDefault="00FB56AD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charakteru drogi,</w:t>
      </w:r>
    </w:p>
    <w:p w:rsidR="000F4D95" w:rsidRDefault="00FB56AD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natężenia ruchu,</w:t>
      </w:r>
    </w:p>
    <w:p w:rsidR="000F4D95" w:rsidRDefault="00FB56AD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występowania obszarów zabudowanych,</w:t>
      </w:r>
    </w:p>
    <w:p w:rsidR="000F4D95" w:rsidRDefault="00FB56AD">
      <w:pPr>
        <w:numPr>
          <w:ilvl w:val="0"/>
          <w:numId w:val="2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występowania parkingów,</w:t>
      </w:r>
    </w:p>
    <w:p w:rsidR="000F4D95" w:rsidRDefault="00FB56AD">
      <w:pPr>
        <w:rPr>
          <w:sz w:val="22"/>
          <w:szCs w:val="22"/>
        </w:rPr>
      </w:pPr>
      <w:r>
        <w:rPr>
          <w:sz w:val="22"/>
          <w:szCs w:val="22"/>
        </w:rPr>
        <w:tab/>
        <w:t>Zamawiający może zwiększyć częstotliwość koszenia traw przy  ok</w:t>
      </w:r>
      <w:r>
        <w:rPr>
          <w:sz w:val="22"/>
          <w:szCs w:val="22"/>
        </w:rPr>
        <w:t>reślonych fragmentach drogi.</w:t>
      </w:r>
    </w:p>
    <w:p w:rsidR="000F4D95" w:rsidRDefault="00FB56AD">
      <w:pPr>
        <w:rPr>
          <w:sz w:val="22"/>
          <w:szCs w:val="22"/>
        </w:rPr>
      </w:pPr>
      <w:r>
        <w:rPr>
          <w:sz w:val="22"/>
          <w:szCs w:val="22"/>
        </w:rPr>
        <w:tab/>
        <w:t>Wysokość trawy po skoszeniu powinna być nie większa niż  10 cm.</w:t>
      </w:r>
    </w:p>
    <w:p w:rsidR="000F4D95" w:rsidRDefault="00FB56A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W wyjątkowych przypadkach, zwłaszcza przy  drogach o małym ruchu i przy ekonomicznej konieczności zmniejszenia ilości robót utrzymaniowych, Zamawiający może dopu</w:t>
      </w:r>
      <w:r>
        <w:rPr>
          <w:sz w:val="22"/>
          <w:szCs w:val="22"/>
        </w:rPr>
        <w:t>ścić koszenie traw                 i chwastów w granicach pasa drogowego, po osiągnięciu przez rośliny wysokości 30 cm i przy pozostawieniu największej wysokości roślin po skoszeniu 15 cm. Należy zwracać uwagę, aby trawa               i chwasty nie powodow</w:t>
      </w:r>
      <w:r>
        <w:rPr>
          <w:sz w:val="22"/>
          <w:szCs w:val="22"/>
        </w:rPr>
        <w:t>ały ograniczeń widoczności i nie zasłaniały urządzeń drogowych (np. barier, znaków),  co może stworzyć zagrożenia dla ruchu drogowego lub utrudnić drożność rowów odwadniających.</w:t>
      </w:r>
    </w:p>
    <w:p w:rsidR="000F4D95" w:rsidRDefault="00FB56AD">
      <w:pPr>
        <w:pStyle w:val="Nagwek2"/>
        <w:numPr>
          <w:ilvl w:val="0"/>
          <w:numId w:val="0"/>
        </w:numPr>
        <w:jc w:val="left"/>
        <w:rPr>
          <w:i w:val="0"/>
          <w:sz w:val="22"/>
          <w:szCs w:val="22"/>
        </w:rPr>
      </w:pPr>
      <w:bookmarkStart w:id="10" w:name="__RefHeading__3300_1224171183"/>
      <w:bookmarkEnd w:id="10"/>
      <w:r>
        <w:rPr>
          <w:i w:val="0"/>
          <w:sz w:val="22"/>
          <w:szCs w:val="22"/>
        </w:rPr>
        <w:lastRenderedPageBreak/>
        <w:t xml:space="preserve"> </w:t>
      </w:r>
    </w:p>
    <w:p w:rsidR="000F4D95" w:rsidRDefault="00FB56AD">
      <w:pPr>
        <w:pStyle w:val="Nagwek2"/>
        <w:numPr>
          <w:ilvl w:val="1"/>
          <w:numId w:val="3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Wycięcie traw w miejscach niedostępnych</w:t>
      </w:r>
    </w:p>
    <w:p w:rsidR="000F4D95" w:rsidRDefault="00FB56A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Wycięcie traw i chwastów w miejscac</w:t>
      </w:r>
      <w:r>
        <w:rPr>
          <w:sz w:val="22"/>
          <w:szCs w:val="22"/>
        </w:rPr>
        <w:t>h niedostępnych i częściowo obsadzonych wykonuje się kosiarkami żyłkowymi równolegle z głównym koszeniem. Zaleca się koszenie w tych miejscach traw, chwastów i jednorocznych samosiewów kosą.</w:t>
      </w:r>
    </w:p>
    <w:p w:rsidR="000F4D95" w:rsidRDefault="000F4D95">
      <w:pPr>
        <w:jc w:val="both"/>
        <w:rPr>
          <w:sz w:val="22"/>
          <w:szCs w:val="22"/>
        </w:rPr>
      </w:pPr>
    </w:p>
    <w:p w:rsidR="000F4D95" w:rsidRDefault="00FB56AD">
      <w:pPr>
        <w:pStyle w:val="Nagwek2"/>
        <w:numPr>
          <w:ilvl w:val="1"/>
          <w:numId w:val="3"/>
        </w:numPr>
        <w:jc w:val="left"/>
        <w:rPr>
          <w:i w:val="0"/>
          <w:sz w:val="22"/>
          <w:szCs w:val="22"/>
        </w:rPr>
      </w:pPr>
      <w:bookmarkStart w:id="11" w:name="__RefHeading__3302_1224171183"/>
      <w:bookmarkEnd w:id="11"/>
      <w:r>
        <w:rPr>
          <w:i w:val="0"/>
          <w:sz w:val="22"/>
          <w:szCs w:val="22"/>
        </w:rPr>
        <w:t>Usunięcie skoszonej trawy i chwastów</w:t>
      </w:r>
    </w:p>
    <w:p w:rsidR="000F4D95" w:rsidRDefault="00FB56AD">
      <w:p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 Skoszone trawy  w pasie drogowym należy  zgrabić, zebrać w stosy  i   usunąć  tj. wywieźć                        na składowiska własne lub w inne miejsce wywozu.</w:t>
      </w:r>
    </w:p>
    <w:p w:rsidR="000F4D95" w:rsidRDefault="00FB56AD">
      <w:pPr>
        <w:pStyle w:val="Nagwek2"/>
        <w:numPr>
          <w:ilvl w:val="0"/>
          <w:numId w:val="3"/>
        </w:numPr>
        <w:spacing w:before="120" w:after="120" w:line="100" w:lineRule="atLeast"/>
        <w:jc w:val="left"/>
        <w:rPr>
          <w:i w:val="0"/>
          <w:sz w:val="22"/>
          <w:szCs w:val="22"/>
        </w:rPr>
      </w:pPr>
      <w:bookmarkStart w:id="12" w:name="__RefHeading__3304_1224171183"/>
      <w:bookmarkEnd w:id="12"/>
      <w:r>
        <w:rPr>
          <w:i w:val="0"/>
          <w:sz w:val="22"/>
          <w:szCs w:val="22"/>
        </w:rPr>
        <w:t>Kontrola w czasie wykonywania robót</w:t>
      </w:r>
    </w:p>
    <w:p w:rsidR="000F4D95" w:rsidRDefault="00FB56AD">
      <w:pPr>
        <w:pStyle w:val="Akapitzlist"/>
        <w:numPr>
          <w:ilvl w:val="1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czasie wykonywania robót należy przeprowadzać ciągłą ko</w:t>
      </w:r>
      <w:r>
        <w:rPr>
          <w:sz w:val="22"/>
          <w:szCs w:val="22"/>
        </w:rPr>
        <w:t>ntrolę poprawności koszenia trawy                             i niszczenia chwastów w tym w szczególności:</w:t>
      </w:r>
    </w:p>
    <w:p w:rsidR="000F4D95" w:rsidRDefault="00FB56AD">
      <w:pPr>
        <w:pStyle w:val="Akapitzlist"/>
        <w:numPr>
          <w:ilvl w:val="0"/>
          <w:numId w:val="6"/>
        </w:num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usunięcia wszystkich obcych zanieczyszczeń z miejsc pracy kosiarek,</w:t>
      </w:r>
    </w:p>
    <w:p w:rsidR="000F4D95" w:rsidRDefault="00FB56AD">
      <w:pPr>
        <w:pStyle w:val="Akapitzlist"/>
        <w:numPr>
          <w:ilvl w:val="0"/>
          <w:numId w:val="6"/>
        </w:numPr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skontrolowania dopuszczalnej wysokości trawy po jej skoszeniu,</w:t>
      </w:r>
    </w:p>
    <w:p w:rsidR="000F4D95" w:rsidRDefault="00FB56AD">
      <w:pPr>
        <w:pStyle w:val="Akapitzlist"/>
        <w:numPr>
          <w:ilvl w:val="0"/>
          <w:numId w:val="6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usunięcia i zniszc</w:t>
      </w:r>
      <w:r>
        <w:rPr>
          <w:sz w:val="22"/>
          <w:szCs w:val="22"/>
        </w:rPr>
        <w:t>zenia skoszonej trawy i chwastów, zgodnie z wymaganiami,</w:t>
      </w:r>
    </w:p>
    <w:p w:rsidR="000F4D95" w:rsidRDefault="000F4D95">
      <w:pPr>
        <w:rPr>
          <w:sz w:val="22"/>
          <w:szCs w:val="22"/>
        </w:rPr>
      </w:pPr>
    </w:p>
    <w:p w:rsidR="000F4D95" w:rsidRDefault="00FB56AD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bookmarkStart w:id="13" w:name="__RefHeading__3310_1224171183"/>
      <w:bookmarkEnd w:id="13"/>
      <w:r>
        <w:rPr>
          <w:i w:val="0"/>
          <w:sz w:val="22"/>
          <w:szCs w:val="22"/>
        </w:rPr>
        <w:t>Jednostka obmiarowa</w:t>
      </w:r>
    </w:p>
    <w:p w:rsidR="000F4D95" w:rsidRDefault="00FB56A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Jednostką obmiarową koszenia traw i niszczenia chwastów jest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(metr bieżący). </w:t>
      </w:r>
    </w:p>
    <w:p w:rsidR="000F4D95" w:rsidRDefault="000F4D95">
      <w:pPr>
        <w:pStyle w:val="Nagwek2"/>
        <w:numPr>
          <w:ilvl w:val="0"/>
          <w:numId w:val="0"/>
        </w:numPr>
        <w:jc w:val="left"/>
        <w:rPr>
          <w:i w:val="0"/>
          <w:sz w:val="22"/>
          <w:szCs w:val="22"/>
          <w:u w:val="none"/>
        </w:rPr>
      </w:pPr>
      <w:bookmarkStart w:id="14" w:name="__RefHeading__3316_1224171183"/>
      <w:bookmarkEnd w:id="14"/>
    </w:p>
    <w:p w:rsidR="000F4D95" w:rsidRDefault="00FB56AD">
      <w:pPr>
        <w:pStyle w:val="Nagwek2"/>
        <w:numPr>
          <w:ilvl w:val="0"/>
          <w:numId w:val="3"/>
        </w:numPr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Odbiór wykonanego koszenia</w:t>
      </w:r>
    </w:p>
    <w:p w:rsidR="000F4D95" w:rsidRDefault="00FB56AD">
      <w:pPr>
        <w:jc w:val="both"/>
        <w:rPr>
          <w:sz w:val="22"/>
          <w:szCs w:val="22"/>
        </w:rPr>
      </w:pPr>
      <w:bookmarkStart w:id="15" w:name="__RefHeading__585_1224171183"/>
      <w:bookmarkEnd w:id="15"/>
      <w:r>
        <w:rPr>
          <w:sz w:val="22"/>
          <w:szCs w:val="22"/>
        </w:rPr>
        <w:tab/>
        <w:t>Odbioru koszenia zaleca się dokonać w terminie 3 dni po wykonaniu k</w:t>
      </w:r>
      <w:r>
        <w:rPr>
          <w:sz w:val="22"/>
          <w:szCs w:val="22"/>
        </w:rPr>
        <w:t>oszenia, ze względu na wizualne zanikanie robót, szczególnie w okresie intensywnego wzrostu roślin. Po uprzednim zgłoszeniu robót przez Wykonawcę do odbioru.</w:t>
      </w:r>
    </w:p>
    <w:p w:rsidR="000F4D95" w:rsidRDefault="000F4D95">
      <w:pPr>
        <w:rPr>
          <w:sz w:val="22"/>
          <w:szCs w:val="22"/>
        </w:rPr>
      </w:pPr>
    </w:p>
    <w:p w:rsidR="000F4D95" w:rsidRDefault="00FB56AD">
      <w:pPr>
        <w:pStyle w:val="Akapitzlist"/>
        <w:numPr>
          <w:ilvl w:val="0"/>
          <w:numId w:val="3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Cena jednostki obmiarowej</w:t>
      </w:r>
    </w:p>
    <w:p w:rsidR="000F4D95" w:rsidRDefault="00FB56A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F4D95" w:rsidRDefault="00FB56AD">
      <w:pPr>
        <w:pStyle w:val="Akapitzlist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Cena 1 </w:t>
      </w:r>
      <w:proofErr w:type="spellStart"/>
      <w:r>
        <w:rPr>
          <w:sz w:val="22"/>
          <w:szCs w:val="22"/>
        </w:rPr>
        <w:t>mb</w:t>
      </w:r>
      <w:proofErr w:type="spellEnd"/>
      <w:r>
        <w:rPr>
          <w:sz w:val="22"/>
          <w:szCs w:val="22"/>
        </w:rPr>
        <w:t xml:space="preserve"> koszenia obejmuje:</w:t>
      </w:r>
    </w:p>
    <w:p w:rsidR="000F4D95" w:rsidRDefault="00FB56AD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roboty przygotowawcze (usunięcie obcych </w:t>
      </w:r>
      <w:r>
        <w:rPr>
          <w:sz w:val="22"/>
          <w:szCs w:val="22"/>
        </w:rPr>
        <w:t>zanieczyszczeń z miejsc pracy kosiarki),</w:t>
      </w:r>
    </w:p>
    <w:p w:rsidR="000F4D95" w:rsidRDefault="00FB56AD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dostawę i pracę sprzętu do koszenia,</w:t>
      </w:r>
    </w:p>
    <w:p w:rsidR="000F4D95" w:rsidRDefault="00FB56AD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 xml:space="preserve"> koszenie traw, chwastów i samosiewów,</w:t>
      </w:r>
    </w:p>
    <w:p w:rsidR="000F4D95" w:rsidRDefault="00FB56AD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wycięcie traw w miejscach niedostępnych,</w:t>
      </w:r>
    </w:p>
    <w:p w:rsidR="000F4D95" w:rsidRDefault="00FB56AD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grabienie i  wywóz skoszonej trawy i chwastów,</w:t>
      </w:r>
    </w:p>
    <w:p w:rsidR="000F4D95" w:rsidRDefault="00FB56AD">
      <w:pPr>
        <w:pStyle w:val="Akapitzlist"/>
        <w:numPr>
          <w:ilvl w:val="0"/>
          <w:numId w:val="7"/>
        </w:num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odtransportowanie sprzętu,</w:t>
      </w:r>
    </w:p>
    <w:p w:rsidR="000F4D95" w:rsidRDefault="00FB56AD">
      <w:pPr>
        <w:pStyle w:val="Akapitzlist"/>
        <w:numPr>
          <w:ilvl w:val="0"/>
          <w:numId w:val="7"/>
        </w:numPr>
        <w:spacing w:line="100" w:lineRule="atLeast"/>
        <w:rPr>
          <w:b/>
          <w:sz w:val="22"/>
          <w:szCs w:val="22"/>
        </w:rPr>
      </w:pPr>
      <w:r>
        <w:rPr>
          <w:sz w:val="22"/>
          <w:szCs w:val="22"/>
        </w:rPr>
        <w:t>kontrolę i pomiary.</w:t>
      </w:r>
    </w:p>
    <w:p w:rsidR="000F4D95" w:rsidRDefault="000F4D95">
      <w:pPr>
        <w:pStyle w:val="Akapitzlist"/>
        <w:spacing w:line="100" w:lineRule="atLeast"/>
        <w:rPr>
          <w:sz w:val="22"/>
          <w:szCs w:val="22"/>
        </w:rPr>
      </w:pPr>
    </w:p>
    <w:p w:rsidR="000F4D95" w:rsidRDefault="00FB56AD">
      <w:pPr>
        <w:pStyle w:val="Akapitzlist"/>
        <w:numPr>
          <w:ilvl w:val="0"/>
          <w:numId w:val="3"/>
        </w:numPr>
        <w:spacing w:line="100" w:lineRule="atLeas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Inn</w:t>
      </w:r>
      <w:r>
        <w:rPr>
          <w:b/>
          <w:sz w:val="22"/>
          <w:szCs w:val="22"/>
          <w:u w:val="single"/>
        </w:rPr>
        <w:t xml:space="preserve">e </w:t>
      </w:r>
    </w:p>
    <w:p w:rsidR="000F4D95" w:rsidRDefault="000F4D95">
      <w:pPr>
        <w:pStyle w:val="Akapitzlist"/>
        <w:spacing w:line="100" w:lineRule="atLeast"/>
        <w:ind w:left="360"/>
        <w:rPr>
          <w:b/>
          <w:sz w:val="22"/>
          <w:szCs w:val="22"/>
          <w:u w:val="single"/>
        </w:rPr>
      </w:pPr>
    </w:p>
    <w:p w:rsidR="00551BF1" w:rsidRDefault="00551BF1" w:rsidP="00551BF1">
      <w:pPr>
        <w:autoSpaceDE w:val="0"/>
        <w:autoSpaceDN w:val="0"/>
        <w:adjustRightInd w:val="0"/>
        <w:ind w:left="705" w:hanging="705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Zgodnie z art. 100 ust. 1 i 2  </w:t>
      </w:r>
      <w:proofErr w:type="spellStart"/>
      <w:r>
        <w:rPr>
          <w:b/>
          <w:bCs/>
          <w:color w:val="000000"/>
          <w:sz w:val="20"/>
          <w:szCs w:val="20"/>
        </w:rPr>
        <w:t>Pzp</w:t>
      </w:r>
      <w:proofErr w:type="spellEnd"/>
      <w:r>
        <w:rPr>
          <w:b/>
          <w:bCs/>
          <w:color w:val="000000"/>
          <w:sz w:val="20"/>
          <w:szCs w:val="20"/>
        </w:rPr>
        <w:t xml:space="preserve">  </w:t>
      </w:r>
      <w:r w:rsidRPr="00317A7D">
        <w:rPr>
          <w:b/>
          <w:bCs/>
          <w:color w:val="000000"/>
          <w:sz w:val="20"/>
          <w:szCs w:val="20"/>
        </w:rPr>
        <w:t xml:space="preserve">-  W przypadku zamówień </w:t>
      </w:r>
      <w:r>
        <w:rPr>
          <w:b/>
          <w:bCs/>
          <w:color w:val="000000"/>
          <w:sz w:val="20"/>
          <w:szCs w:val="20"/>
        </w:rPr>
        <w:t xml:space="preserve">przeznaczonych do użytku osób fizycznych, w tym pracowników zamawiającego , opis przedmiotu zamówienia sporządza się, z uwzględnieniem wymagań w zakresie dostępności dla osób niepełnosprawnych oraz projektowania z przeznaczeniem dla wszystkich użytkowników, chyba że nie jest to uzasadnione charakterem przedmiotu zamówienia.  </w:t>
      </w:r>
    </w:p>
    <w:p w:rsidR="00551BF1" w:rsidRPr="00504B65" w:rsidRDefault="00551BF1" w:rsidP="00551BF1">
      <w:pPr>
        <w:autoSpaceDE w:val="0"/>
        <w:autoSpaceDN w:val="0"/>
        <w:adjustRightInd w:val="0"/>
        <w:ind w:left="705"/>
        <w:jc w:val="both"/>
        <w:rPr>
          <w:bCs/>
          <w:color w:val="000000"/>
          <w:sz w:val="20"/>
          <w:szCs w:val="20"/>
        </w:rPr>
      </w:pPr>
      <w:r w:rsidRPr="00317A7D">
        <w:rPr>
          <w:bCs/>
          <w:color w:val="000000"/>
          <w:sz w:val="20"/>
          <w:szCs w:val="20"/>
        </w:rPr>
        <w:t xml:space="preserve">Realizując powyższe Zamawiający </w:t>
      </w:r>
      <w:r>
        <w:rPr>
          <w:bCs/>
          <w:color w:val="000000"/>
          <w:sz w:val="20"/>
          <w:szCs w:val="20"/>
        </w:rPr>
        <w:t xml:space="preserve"> wymaga , aby prowadzone usługi  umożliwiły</w:t>
      </w:r>
      <w:r>
        <w:rPr>
          <w:sz w:val="20"/>
          <w:szCs w:val="20"/>
        </w:rPr>
        <w:t xml:space="preserve"> swobodne                                 i bezpieczne poruszanie się  osobom niepełnosprawnym  ( sposób realizacji  usługi  winien zapewniać  w pełni dostępność i bezpieczeństwo tym osobom) .</w:t>
      </w:r>
    </w:p>
    <w:p w:rsidR="00551BF1" w:rsidRDefault="00551BF1" w:rsidP="00551BF1">
      <w:pPr>
        <w:spacing w:before="100" w:beforeAutospacing="1" w:after="100" w:afterAutospacing="1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Mapa terenu  - dodatkowo  </w:t>
      </w:r>
      <w:hyperlink r:id="rId8" w:history="1">
        <w:r>
          <w:rPr>
            <w:rStyle w:val="Hipercze"/>
            <w:sz w:val="20"/>
            <w:szCs w:val="20"/>
          </w:rPr>
          <w:t>http://mapy.geoportal.gov.pl</w:t>
        </w:r>
      </w:hyperlink>
      <w:r>
        <w:rPr>
          <w:sz w:val="20"/>
          <w:szCs w:val="20"/>
        </w:rPr>
        <w:t xml:space="preserve"> </w:t>
      </w: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sz w:val="22"/>
          <w:szCs w:val="22"/>
        </w:rPr>
      </w:pPr>
    </w:p>
    <w:p w:rsidR="000F4D95" w:rsidRDefault="000F4D95">
      <w:pPr>
        <w:rPr>
          <w:rFonts w:eastAsia="Lucida Sans Unicode"/>
          <w:iCs/>
          <w:color w:val="000000"/>
          <w:kern w:val="2"/>
          <w:sz w:val="22"/>
          <w:szCs w:val="22"/>
          <w:lang w:val="de-DE" w:eastAsia="en-US" w:bidi="en-US"/>
        </w:rPr>
      </w:pPr>
    </w:p>
    <w:p w:rsidR="000F4D95" w:rsidRDefault="000F4D95"/>
    <w:sectPr w:rsidR="000F4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1418" w:bottom="510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AD" w:rsidRDefault="00FB56AD" w:rsidP="00551BF1">
      <w:r>
        <w:separator/>
      </w:r>
    </w:p>
  </w:endnote>
  <w:endnote w:type="continuationSeparator" w:id="0">
    <w:p w:rsidR="00FB56AD" w:rsidRDefault="00FB56AD" w:rsidP="0055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F1" w:rsidRDefault="00551B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228354"/>
      <w:docPartObj>
        <w:docPartGallery w:val="Page Numbers (Bottom of Page)"/>
        <w:docPartUnique/>
      </w:docPartObj>
    </w:sdtPr>
    <w:sdtContent>
      <w:bookmarkStart w:id="16" w:name="_GoBack" w:displacedByCustomXml="prev"/>
      <w:bookmarkEnd w:id="16" w:displacedByCustomXml="prev"/>
      <w:p w:rsidR="00551BF1" w:rsidRDefault="00551BF1" w:rsidP="00551B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1BF1" w:rsidRDefault="00551BF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F1" w:rsidRDefault="00551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AD" w:rsidRDefault="00FB56AD" w:rsidP="00551BF1">
      <w:r>
        <w:separator/>
      </w:r>
    </w:p>
  </w:footnote>
  <w:footnote w:type="continuationSeparator" w:id="0">
    <w:p w:rsidR="00FB56AD" w:rsidRDefault="00FB56AD" w:rsidP="0055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F1" w:rsidRDefault="00551BF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F1" w:rsidRDefault="00551BF1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BF1" w:rsidRDefault="00551BF1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3D"/>
    <w:multiLevelType w:val="multilevel"/>
    <w:tmpl w:val="9A4A9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936CDC"/>
    <w:multiLevelType w:val="multilevel"/>
    <w:tmpl w:val="ED103F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u w:val="none"/>
      </w:rPr>
    </w:lvl>
  </w:abstractNum>
  <w:abstractNum w:abstractNumId="2">
    <w:nsid w:val="0B4A3F55"/>
    <w:multiLevelType w:val="multilevel"/>
    <w:tmpl w:val="C1E29B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7E73D7"/>
    <w:multiLevelType w:val="multilevel"/>
    <w:tmpl w:val="A1140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2153F1"/>
    <w:multiLevelType w:val="multilevel"/>
    <w:tmpl w:val="054CA0AC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9E732F0"/>
    <w:multiLevelType w:val="multilevel"/>
    <w:tmpl w:val="C64E25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3C23E5C"/>
    <w:multiLevelType w:val="multilevel"/>
    <w:tmpl w:val="109E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D95"/>
    <w:rsid w:val="000F4D95"/>
    <w:rsid w:val="00551BF1"/>
    <w:rsid w:val="008923A9"/>
    <w:rsid w:val="00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8B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D618B7"/>
    <w:pPr>
      <w:keepNext/>
      <w:numPr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link w:val="Nagwek2Znak"/>
    <w:qFormat/>
    <w:rsid w:val="00D618B7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618B7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D618B7"/>
    <w:rPr>
      <w:rFonts w:ascii="Times New Roman" w:eastAsia="Times New Roman" w:hAnsi="Times New Roman" w:cs="Times New Roman"/>
      <w:b/>
      <w:bCs/>
      <w:i/>
      <w:iCs/>
      <w:sz w:val="26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D618B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ListLabel1">
    <w:name w:val="ListLabel 1"/>
    <w:qFormat/>
    <w:rPr>
      <w:rFonts w:cs="OpenSymbol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b/>
      <w:sz w:val="22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OpenSymbol"/>
      <w:sz w:val="22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b/>
      <w:sz w:val="22"/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rFonts w:cs="Symbol"/>
      <w:sz w:val="22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  <w:b/>
      <w:sz w:val="22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sz w:val="22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  <w:b/>
      <w:sz w:val="22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D618B7"/>
    <w:pPr>
      <w:spacing w:before="100" w:after="100"/>
    </w:pPr>
    <w:rPr>
      <w:i/>
      <w:iCs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D618B7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customStyle="1" w:styleId="Zawartotabeli">
    <w:name w:val="Zawartość tabeli"/>
    <w:basedOn w:val="Standard"/>
    <w:qFormat/>
    <w:rsid w:val="00D618B7"/>
    <w:pPr>
      <w:suppressLineNumbers/>
    </w:pPr>
  </w:style>
  <w:style w:type="paragraph" w:styleId="Akapitzlist">
    <w:name w:val="List Paragraph"/>
    <w:basedOn w:val="Normalny"/>
    <w:uiPriority w:val="34"/>
    <w:qFormat/>
    <w:rsid w:val="00DA1418"/>
    <w:pPr>
      <w:ind w:left="720"/>
      <w:contextualSpacing/>
    </w:pPr>
  </w:style>
  <w:style w:type="paragraph" w:customStyle="1" w:styleId="Domylnie">
    <w:name w:val="Domyœlnie"/>
    <w:basedOn w:val="Normalny"/>
    <w:qFormat/>
    <w:rsid w:val="00DA1418"/>
    <w:pPr>
      <w:widowControl w:val="0"/>
    </w:pPr>
    <w:rPr>
      <w:lang w:val="de-DE" w:eastAsia="pl-PL" w:bidi="pl-PL"/>
    </w:rPr>
  </w:style>
  <w:style w:type="paragraph" w:customStyle="1" w:styleId="Default">
    <w:name w:val="Default"/>
    <w:qFormat/>
    <w:rsid w:val="001732D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1732DC"/>
    <w:pPr>
      <w:suppressAutoHyphens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</w:rPr>
  </w:style>
  <w:style w:type="character" w:styleId="Hipercze">
    <w:name w:val="Hyperlink"/>
    <w:uiPriority w:val="99"/>
    <w:unhideWhenUsed/>
    <w:rsid w:val="00551BF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51B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BF1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y.geoportal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e.zawidczak</cp:lastModifiedBy>
  <cp:revision>8</cp:revision>
  <cp:lastPrinted>2019-02-28T12:12:00Z</cp:lastPrinted>
  <dcterms:created xsi:type="dcterms:W3CDTF">2019-02-28T11:25:00Z</dcterms:created>
  <dcterms:modified xsi:type="dcterms:W3CDTF">2022-03-21T10:42:00Z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