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64" w:rsidRDefault="0058261B" w:rsidP="00830D64">
      <w:pPr>
        <w:spacing w:before="100" w:beforeAutospacing="1" w:after="100" w:afterAutospacing="1" w:line="360" w:lineRule="auto"/>
        <w:ind w:left="4248" w:firstLine="708"/>
        <w:jc w:val="both"/>
        <w:rPr>
          <w:rFonts w:ascii="Times New Roman" w:hAnsi="Times New Roman" w:cs="Times New Roman"/>
        </w:rPr>
      </w:pPr>
      <w:r>
        <w:rPr>
          <w:rFonts w:ascii="Times New Roman" w:hAnsi="Times New Roman" w:cs="Times New Roman"/>
        </w:rPr>
        <w:t>Skarżysko – Kamienna 01.12</w:t>
      </w:r>
      <w:r w:rsidR="00830D64">
        <w:rPr>
          <w:rFonts w:ascii="Times New Roman" w:hAnsi="Times New Roman" w:cs="Times New Roman"/>
        </w:rPr>
        <w:t xml:space="preserve">.2021 r. </w:t>
      </w:r>
    </w:p>
    <w:p w:rsidR="00830D64" w:rsidRDefault="0058261B" w:rsidP="00830D64">
      <w:pPr>
        <w:spacing w:before="100" w:beforeAutospacing="1" w:after="100" w:afterAutospacing="1" w:line="360" w:lineRule="auto"/>
        <w:jc w:val="both"/>
        <w:rPr>
          <w:rFonts w:ascii="Times New Roman" w:hAnsi="Times New Roman" w:cs="Times New Roman"/>
        </w:rPr>
      </w:pPr>
      <w:r>
        <w:rPr>
          <w:rFonts w:ascii="Times New Roman" w:hAnsi="Times New Roman" w:cs="Times New Roman"/>
        </w:rPr>
        <w:t>ZP.271.38</w:t>
      </w:r>
      <w:r w:rsidR="00830D64">
        <w:rPr>
          <w:rFonts w:ascii="Times New Roman" w:hAnsi="Times New Roman" w:cs="Times New Roman"/>
        </w:rPr>
        <w:t>.2021.EZ</w:t>
      </w:r>
    </w:p>
    <w:p w:rsidR="00830D64" w:rsidRPr="004A6B4B" w:rsidRDefault="00830D64" w:rsidP="00830D64">
      <w:pPr>
        <w:spacing w:before="100" w:beforeAutospacing="1" w:after="100" w:afterAutospacing="1" w:line="360" w:lineRule="auto"/>
        <w:jc w:val="both"/>
        <w:rPr>
          <w:rFonts w:ascii="Times New Roman" w:hAnsi="Times New Roman" w:cs="Times New Roman"/>
          <w:b/>
          <w:i/>
          <w:iCs/>
          <w:sz w:val="20"/>
        </w:rPr>
      </w:pPr>
      <w:r w:rsidRPr="00AD077E">
        <w:rPr>
          <w:rFonts w:ascii="Times New Roman" w:hAnsi="Times New Roman" w:cs="Times New Roman"/>
        </w:rPr>
        <w:tab/>
      </w:r>
      <w:r w:rsidRPr="00AD077E">
        <w:rPr>
          <w:rFonts w:ascii="Times New Roman" w:hAnsi="Times New Roman" w:cs="Times New Roman"/>
        </w:rPr>
        <w:tab/>
      </w:r>
      <w:r w:rsidRPr="00AD077E">
        <w:rPr>
          <w:rFonts w:ascii="Times New Roman" w:hAnsi="Times New Roman" w:cs="Times New Roman"/>
        </w:rPr>
        <w:tab/>
      </w:r>
      <w:r w:rsidRPr="00AD077E">
        <w:rPr>
          <w:rFonts w:ascii="Times New Roman" w:hAnsi="Times New Roman" w:cs="Times New Roman"/>
        </w:rPr>
        <w:tab/>
      </w:r>
      <w:r w:rsidRPr="00AD077E">
        <w:rPr>
          <w:rFonts w:ascii="Times New Roman" w:hAnsi="Times New Roman" w:cs="Times New Roman"/>
        </w:rPr>
        <w:tab/>
      </w:r>
      <w:r w:rsidRPr="00AD077E">
        <w:rPr>
          <w:rFonts w:ascii="Times New Roman" w:hAnsi="Times New Roman" w:cs="Times New Roman"/>
        </w:rPr>
        <w:tab/>
      </w:r>
      <w:r w:rsidRPr="00AD077E">
        <w:rPr>
          <w:rFonts w:ascii="Times New Roman" w:hAnsi="Times New Roman" w:cs="Times New Roman"/>
        </w:rPr>
        <w:tab/>
      </w:r>
      <w:r w:rsidRPr="004A6B4B">
        <w:rPr>
          <w:rFonts w:ascii="Times New Roman" w:hAnsi="Times New Roman" w:cs="Times New Roman"/>
          <w:b/>
        </w:rPr>
        <w:t>WSZYSCY ZAINTERESOWANI</w:t>
      </w:r>
    </w:p>
    <w:p w:rsidR="00830D64" w:rsidRPr="003A6665" w:rsidRDefault="00830D64" w:rsidP="00830D64">
      <w:pPr>
        <w:spacing w:before="100" w:beforeAutospacing="1" w:after="100" w:afterAutospacing="1" w:line="360" w:lineRule="auto"/>
        <w:ind w:left="4248" w:firstLine="708"/>
        <w:jc w:val="both"/>
        <w:rPr>
          <w:rFonts w:ascii="Times New Roman" w:hAnsi="Times New Roman" w:cs="Times New Roman"/>
          <w:i/>
          <w:iCs/>
          <w:sz w:val="20"/>
        </w:rPr>
      </w:pPr>
      <w:r>
        <w:rPr>
          <w:rFonts w:ascii="Times New Roman" w:hAnsi="Times New Roman" w:cs="Times New Roman"/>
          <w:i/>
          <w:iCs/>
          <w:sz w:val="20"/>
        </w:rPr>
        <w:t>strona internetowa prowadzonego postępowania</w:t>
      </w:r>
    </w:p>
    <w:p w:rsidR="00830D64" w:rsidRDefault="00830D64" w:rsidP="00830D64">
      <w:pPr>
        <w:spacing w:after="0" w:line="240" w:lineRule="auto"/>
        <w:rPr>
          <w:rFonts w:cstheme="minorHAnsi"/>
          <w:bCs/>
          <w:sz w:val="20"/>
          <w:szCs w:val="20"/>
        </w:rPr>
      </w:pPr>
    </w:p>
    <w:p w:rsidR="00830D64" w:rsidRPr="00AD077E" w:rsidRDefault="00830D64" w:rsidP="00830D64">
      <w:pPr>
        <w:pStyle w:val="Tekstpodstawowy"/>
        <w:spacing w:before="100" w:beforeAutospacing="1" w:after="100" w:afterAutospacing="1" w:line="360" w:lineRule="auto"/>
        <w:jc w:val="center"/>
        <w:rPr>
          <w:rFonts w:ascii="Times New Roman" w:hAnsi="Times New Roman"/>
          <w:b/>
          <w:szCs w:val="24"/>
        </w:rPr>
      </w:pPr>
      <w:r w:rsidRPr="00AD077E">
        <w:rPr>
          <w:rFonts w:ascii="Times New Roman" w:hAnsi="Times New Roman"/>
          <w:b/>
          <w:szCs w:val="24"/>
        </w:rPr>
        <w:t>Wyjaśnienie</w:t>
      </w:r>
      <w:r>
        <w:rPr>
          <w:rFonts w:ascii="Times New Roman" w:hAnsi="Times New Roman"/>
          <w:b/>
          <w:szCs w:val="24"/>
        </w:rPr>
        <w:t xml:space="preserve"> </w:t>
      </w:r>
      <w:r w:rsidRPr="00AD077E">
        <w:rPr>
          <w:rFonts w:ascii="Times New Roman" w:hAnsi="Times New Roman"/>
          <w:b/>
          <w:szCs w:val="24"/>
        </w:rPr>
        <w:t>i</w:t>
      </w:r>
      <w:r>
        <w:rPr>
          <w:rFonts w:ascii="Times New Roman" w:hAnsi="Times New Roman"/>
          <w:b/>
          <w:szCs w:val="24"/>
        </w:rPr>
        <w:t xml:space="preserve"> </w:t>
      </w:r>
      <w:r w:rsidRPr="00AD077E">
        <w:rPr>
          <w:rFonts w:ascii="Times New Roman" w:hAnsi="Times New Roman"/>
          <w:b/>
          <w:szCs w:val="24"/>
        </w:rPr>
        <w:t>zmiany</w:t>
      </w:r>
      <w:r>
        <w:rPr>
          <w:rFonts w:ascii="Times New Roman" w:hAnsi="Times New Roman"/>
          <w:b/>
          <w:szCs w:val="24"/>
        </w:rPr>
        <w:t xml:space="preserve"> </w:t>
      </w:r>
      <w:r w:rsidRPr="00AD077E">
        <w:rPr>
          <w:rFonts w:ascii="Times New Roman" w:hAnsi="Times New Roman"/>
          <w:b/>
          <w:szCs w:val="24"/>
        </w:rPr>
        <w:t>treści</w:t>
      </w:r>
      <w:r>
        <w:rPr>
          <w:rFonts w:ascii="Times New Roman" w:hAnsi="Times New Roman"/>
          <w:b/>
          <w:szCs w:val="24"/>
        </w:rPr>
        <w:t xml:space="preserve"> SWZ </w:t>
      </w:r>
    </w:p>
    <w:p w:rsidR="00830D64" w:rsidRPr="009251B4" w:rsidRDefault="00830D64" w:rsidP="00830D64">
      <w:pPr>
        <w:spacing w:line="360" w:lineRule="auto"/>
        <w:jc w:val="center"/>
        <w:rPr>
          <w:rFonts w:ascii="Times New Roman" w:hAnsi="Times New Roman" w:cs="Times New Roman"/>
        </w:rPr>
      </w:pPr>
      <w:r w:rsidRPr="00500B5C">
        <w:rPr>
          <w:rFonts w:ascii="Times New Roman" w:hAnsi="Times New Roman" w:cs="Times New Roman"/>
        </w:rPr>
        <w:t xml:space="preserve">Dotyczy postępowania o udzielenie zamówienia publicznego prowadzonego w trybie podstawowym bez przeprowadzenia negocjacji na zadanie </w:t>
      </w:r>
      <w:proofErr w:type="spellStart"/>
      <w:r w:rsidRPr="00500B5C">
        <w:rPr>
          <w:rFonts w:ascii="Times New Roman" w:hAnsi="Times New Roman" w:cs="Times New Roman"/>
        </w:rPr>
        <w:t>pn</w:t>
      </w:r>
      <w:proofErr w:type="spellEnd"/>
      <w:r w:rsidRPr="00500B5C">
        <w:rPr>
          <w:rFonts w:ascii="Times New Roman" w:hAnsi="Times New Roman" w:cs="Times New Roman"/>
        </w:rPr>
        <w:t xml:space="preserve">: </w:t>
      </w:r>
    </w:p>
    <w:p w:rsidR="00C77B35" w:rsidRPr="00C77B35" w:rsidRDefault="00C77B35" w:rsidP="00C77B35">
      <w:pPr>
        <w:spacing w:line="360" w:lineRule="auto"/>
        <w:jc w:val="center"/>
        <w:rPr>
          <w:rFonts w:ascii="Times New Roman" w:hAnsi="Times New Roman" w:cs="Times New Roman"/>
          <w:b/>
          <w:i/>
        </w:rPr>
      </w:pPr>
      <w:r w:rsidRPr="00C77B35">
        <w:rPr>
          <w:rFonts w:ascii="Times New Roman" w:hAnsi="Times New Roman" w:cs="Times New Roman"/>
          <w:b/>
          <w:i/>
        </w:rPr>
        <w:t>„Przebudowa ul. Pułaskiego na odcinku od ul. Armii Krajowej do ul. Moniuszki</w:t>
      </w:r>
      <w:r w:rsidRPr="00C77B35">
        <w:rPr>
          <w:rFonts w:ascii="Times New Roman" w:hAnsi="Times New Roman" w:cs="Times New Roman"/>
          <w:b/>
          <w:i/>
        </w:rPr>
        <w:t xml:space="preserve"> </w:t>
      </w:r>
      <w:r>
        <w:rPr>
          <w:rFonts w:ascii="Times New Roman" w:hAnsi="Times New Roman" w:cs="Times New Roman"/>
          <w:b/>
          <w:i/>
        </w:rPr>
        <w:t xml:space="preserve">                                                </w:t>
      </w:r>
      <w:r w:rsidRPr="00C77B35">
        <w:rPr>
          <w:rFonts w:ascii="Times New Roman" w:hAnsi="Times New Roman" w:cs="Times New Roman"/>
          <w:b/>
          <w:i/>
        </w:rPr>
        <w:t>w Skarżysku - Kamiennej</w:t>
      </w:r>
      <w:r w:rsidRPr="00C77B35">
        <w:rPr>
          <w:rFonts w:ascii="Times New Roman" w:hAnsi="Times New Roman" w:cs="Times New Roman"/>
          <w:b/>
          <w:i/>
        </w:rPr>
        <w:t xml:space="preserve">”  </w:t>
      </w:r>
    </w:p>
    <w:p w:rsidR="00830D64" w:rsidRDefault="00830D64" w:rsidP="00830D64">
      <w:pPr>
        <w:spacing w:before="100" w:beforeAutospacing="1" w:after="100" w:afterAutospacing="1" w:line="360" w:lineRule="auto"/>
        <w:jc w:val="both"/>
        <w:rPr>
          <w:rFonts w:ascii="Times New Roman" w:hAnsi="Times New Roman" w:cs="Times New Roman"/>
          <w:b/>
          <w:color w:val="000000"/>
          <w:lang w:eastAsia="pl-PL"/>
        </w:rPr>
      </w:pPr>
    </w:p>
    <w:p w:rsidR="00830D64" w:rsidRPr="003A6665" w:rsidRDefault="00830D64" w:rsidP="00830D64">
      <w:pPr>
        <w:spacing w:before="100" w:beforeAutospacing="1" w:after="100" w:afterAutospacing="1" w:line="360" w:lineRule="auto"/>
        <w:jc w:val="both"/>
        <w:rPr>
          <w:rFonts w:ascii="Times New Roman" w:hAnsi="Times New Roman" w:cs="Times New Roman"/>
          <w:b/>
          <w:color w:val="000000"/>
          <w:lang w:eastAsia="pl-PL"/>
        </w:rPr>
      </w:pPr>
      <w:r w:rsidRPr="003A6665">
        <w:rPr>
          <w:rFonts w:ascii="Times New Roman" w:hAnsi="Times New Roman" w:cs="Times New Roman"/>
          <w:b/>
          <w:color w:val="000000"/>
          <w:lang w:eastAsia="pl-PL"/>
        </w:rPr>
        <w:t>I.</w:t>
      </w:r>
      <w:r>
        <w:rPr>
          <w:rFonts w:ascii="Times New Roman" w:hAnsi="Times New Roman" w:cs="Times New Roman"/>
          <w:b/>
          <w:color w:val="000000"/>
          <w:lang w:eastAsia="pl-PL"/>
        </w:rPr>
        <w:t xml:space="preserve"> </w:t>
      </w:r>
      <w:r w:rsidRPr="003A6665">
        <w:rPr>
          <w:rFonts w:ascii="Times New Roman" w:hAnsi="Times New Roman" w:cs="Times New Roman"/>
          <w:b/>
          <w:color w:val="000000"/>
          <w:lang w:eastAsia="pl-PL"/>
        </w:rPr>
        <w:t>WYJAŚNIENIA</w:t>
      </w:r>
      <w:r>
        <w:rPr>
          <w:rFonts w:ascii="Times New Roman" w:hAnsi="Times New Roman" w:cs="Times New Roman"/>
          <w:b/>
          <w:color w:val="000000"/>
          <w:lang w:eastAsia="pl-PL"/>
        </w:rPr>
        <w:t xml:space="preserve"> </w:t>
      </w:r>
      <w:r w:rsidRPr="003A6665">
        <w:rPr>
          <w:rFonts w:ascii="Times New Roman" w:hAnsi="Times New Roman" w:cs="Times New Roman"/>
          <w:b/>
          <w:color w:val="000000"/>
          <w:lang w:eastAsia="pl-PL"/>
        </w:rPr>
        <w:t>TREŚCI</w:t>
      </w:r>
      <w:r>
        <w:rPr>
          <w:rFonts w:ascii="Times New Roman" w:hAnsi="Times New Roman" w:cs="Times New Roman"/>
          <w:b/>
          <w:color w:val="000000"/>
          <w:lang w:eastAsia="pl-PL"/>
        </w:rPr>
        <w:t xml:space="preserve"> SWZ.</w:t>
      </w:r>
    </w:p>
    <w:p w:rsidR="00830D64" w:rsidRPr="00AD077E" w:rsidRDefault="00830D64" w:rsidP="00830D64">
      <w:pPr>
        <w:spacing w:before="100" w:beforeAutospacing="1" w:after="100" w:afterAutospacing="1" w:line="360" w:lineRule="auto"/>
        <w:jc w:val="both"/>
        <w:rPr>
          <w:rFonts w:ascii="Times New Roman" w:hAnsi="Times New Roman" w:cs="Times New Roman"/>
        </w:rPr>
      </w:pPr>
      <w:r w:rsidRPr="00AD077E">
        <w:rPr>
          <w:rFonts w:ascii="Times New Roman" w:hAnsi="Times New Roman" w:cs="Times New Roman"/>
        </w:rPr>
        <w:t>Działając</w:t>
      </w:r>
      <w:r>
        <w:rPr>
          <w:rFonts w:ascii="Times New Roman" w:hAnsi="Times New Roman" w:cs="Times New Roman"/>
        </w:rPr>
        <w:t xml:space="preserve"> </w:t>
      </w:r>
      <w:r w:rsidRPr="00AD077E">
        <w:rPr>
          <w:rFonts w:ascii="Times New Roman" w:hAnsi="Times New Roman" w:cs="Times New Roman"/>
        </w:rPr>
        <w:t>na</w:t>
      </w:r>
      <w:r>
        <w:rPr>
          <w:rFonts w:ascii="Times New Roman" w:hAnsi="Times New Roman" w:cs="Times New Roman"/>
        </w:rPr>
        <w:t xml:space="preserve"> </w:t>
      </w:r>
      <w:r w:rsidRPr="00AD077E">
        <w:rPr>
          <w:rFonts w:ascii="Times New Roman" w:hAnsi="Times New Roman" w:cs="Times New Roman"/>
        </w:rPr>
        <w:t>podstawie</w:t>
      </w:r>
      <w:r>
        <w:rPr>
          <w:rFonts w:ascii="Times New Roman" w:hAnsi="Times New Roman" w:cs="Times New Roman"/>
          <w:b/>
          <w:bCs/>
          <w:i/>
          <w:iCs/>
        </w:rPr>
        <w:t xml:space="preserve"> </w:t>
      </w:r>
      <w:r>
        <w:rPr>
          <w:rFonts w:ascii="Times New Roman" w:hAnsi="Times New Roman" w:cs="Times New Roman"/>
        </w:rPr>
        <w:t xml:space="preserve">art. 284 ust. 2 </w:t>
      </w:r>
      <w:r w:rsidRPr="00AD077E">
        <w:rPr>
          <w:rFonts w:ascii="Times New Roman" w:hAnsi="Times New Roman" w:cs="Times New Roman"/>
          <w:bCs/>
        </w:rPr>
        <w:t>ustawy</w:t>
      </w:r>
      <w:r>
        <w:rPr>
          <w:rFonts w:ascii="Times New Roman" w:hAnsi="Times New Roman" w:cs="Times New Roman"/>
          <w:bCs/>
        </w:rPr>
        <w:t xml:space="preserve"> </w:t>
      </w:r>
      <w:r w:rsidRPr="00AD077E">
        <w:rPr>
          <w:rFonts w:ascii="Times New Roman" w:hAnsi="Times New Roman" w:cs="Times New Roman"/>
          <w:bCs/>
        </w:rPr>
        <w:t>z</w:t>
      </w:r>
      <w:r>
        <w:rPr>
          <w:rFonts w:ascii="Times New Roman" w:hAnsi="Times New Roman" w:cs="Times New Roman"/>
          <w:bCs/>
        </w:rPr>
        <w:t xml:space="preserve"> </w:t>
      </w:r>
      <w:r w:rsidRPr="00AD077E">
        <w:rPr>
          <w:rFonts w:ascii="Times New Roman" w:hAnsi="Times New Roman" w:cs="Times New Roman"/>
          <w:bCs/>
        </w:rPr>
        <w:t>dnia</w:t>
      </w:r>
      <w:r>
        <w:rPr>
          <w:rFonts w:ascii="Times New Roman" w:hAnsi="Times New Roman" w:cs="Times New Roman"/>
          <w:bCs/>
        </w:rPr>
        <w:t xml:space="preserve"> </w:t>
      </w:r>
      <w:r w:rsidRPr="00AD077E">
        <w:rPr>
          <w:rFonts w:ascii="Times New Roman" w:hAnsi="Times New Roman" w:cs="Times New Roman"/>
          <w:bCs/>
        </w:rPr>
        <w:t>11</w:t>
      </w:r>
      <w:r>
        <w:rPr>
          <w:rFonts w:ascii="Times New Roman" w:hAnsi="Times New Roman" w:cs="Times New Roman"/>
          <w:bCs/>
        </w:rPr>
        <w:t xml:space="preserve"> </w:t>
      </w:r>
      <w:r w:rsidRPr="00AD077E">
        <w:rPr>
          <w:rFonts w:ascii="Times New Roman" w:hAnsi="Times New Roman" w:cs="Times New Roman"/>
          <w:bCs/>
        </w:rPr>
        <w:t>września</w:t>
      </w:r>
      <w:r>
        <w:rPr>
          <w:rFonts w:ascii="Times New Roman" w:hAnsi="Times New Roman" w:cs="Times New Roman"/>
          <w:bCs/>
        </w:rPr>
        <w:t xml:space="preserve"> </w:t>
      </w:r>
      <w:r w:rsidRPr="00AD077E">
        <w:rPr>
          <w:rFonts w:ascii="Times New Roman" w:hAnsi="Times New Roman" w:cs="Times New Roman"/>
          <w:bCs/>
        </w:rPr>
        <w:t>2019</w:t>
      </w:r>
      <w:r>
        <w:rPr>
          <w:rFonts w:ascii="Times New Roman" w:hAnsi="Times New Roman" w:cs="Times New Roman"/>
          <w:bCs/>
        </w:rPr>
        <w:t xml:space="preserve"> </w:t>
      </w:r>
      <w:r w:rsidRPr="00AD077E">
        <w:rPr>
          <w:rFonts w:ascii="Times New Roman" w:hAnsi="Times New Roman" w:cs="Times New Roman"/>
          <w:bCs/>
        </w:rPr>
        <w:t>r.</w:t>
      </w:r>
      <w:r>
        <w:rPr>
          <w:rFonts w:ascii="Times New Roman" w:hAnsi="Times New Roman" w:cs="Times New Roman"/>
          <w:bCs/>
        </w:rPr>
        <w:t xml:space="preserve"> – </w:t>
      </w:r>
      <w:r w:rsidRPr="00AD077E">
        <w:rPr>
          <w:rFonts w:ascii="Times New Roman" w:hAnsi="Times New Roman" w:cs="Times New Roman"/>
          <w:bCs/>
        </w:rPr>
        <w:t>Prawo</w:t>
      </w:r>
      <w:r>
        <w:rPr>
          <w:rFonts w:ascii="Times New Roman" w:hAnsi="Times New Roman" w:cs="Times New Roman"/>
          <w:bCs/>
        </w:rPr>
        <w:t xml:space="preserve"> </w:t>
      </w:r>
      <w:r w:rsidRPr="00AD077E">
        <w:rPr>
          <w:rFonts w:ascii="Times New Roman" w:hAnsi="Times New Roman" w:cs="Times New Roman"/>
          <w:bCs/>
        </w:rPr>
        <w:t>zamówień</w:t>
      </w:r>
      <w:r>
        <w:rPr>
          <w:rFonts w:ascii="Times New Roman" w:hAnsi="Times New Roman" w:cs="Times New Roman"/>
          <w:bCs/>
        </w:rPr>
        <w:t xml:space="preserve"> </w:t>
      </w:r>
      <w:r w:rsidRPr="00AD077E">
        <w:rPr>
          <w:rFonts w:ascii="Times New Roman" w:hAnsi="Times New Roman" w:cs="Times New Roman"/>
          <w:bCs/>
        </w:rPr>
        <w:t>publicznych</w:t>
      </w:r>
      <w:r>
        <w:rPr>
          <w:rFonts w:ascii="Times New Roman" w:hAnsi="Times New Roman" w:cs="Times New Roman"/>
          <w:bCs/>
        </w:rPr>
        <w:t xml:space="preserve"> </w:t>
      </w:r>
      <w:r w:rsidRPr="00AD077E">
        <w:rPr>
          <w:rFonts w:ascii="Times New Roman" w:hAnsi="Times New Roman" w:cs="Times New Roman"/>
          <w:bCs/>
        </w:rPr>
        <w:t>(</w:t>
      </w:r>
      <w:r>
        <w:rPr>
          <w:rFonts w:ascii="Times New Roman" w:hAnsi="Times New Roman" w:cs="Times New Roman"/>
          <w:bCs/>
        </w:rPr>
        <w:t xml:space="preserve"> tj. </w:t>
      </w:r>
      <w:r w:rsidRPr="00AD077E">
        <w:rPr>
          <w:rFonts w:ascii="Times New Roman" w:hAnsi="Times New Roman" w:cs="Times New Roman"/>
          <w:bCs/>
        </w:rPr>
        <w:t>D</w:t>
      </w:r>
      <w:r>
        <w:rPr>
          <w:rFonts w:ascii="Times New Roman" w:hAnsi="Times New Roman" w:cs="Times New Roman"/>
          <w:bCs/>
        </w:rPr>
        <w:t xml:space="preserve">z.U. z 2021 r. poz. 1129 ze zm. </w:t>
      </w:r>
      <w:r w:rsidRPr="00AD077E">
        <w:rPr>
          <w:rFonts w:ascii="Times New Roman" w:hAnsi="Times New Roman" w:cs="Times New Roman"/>
          <w:bCs/>
        </w:rPr>
        <w:t>),</w:t>
      </w:r>
      <w:r>
        <w:rPr>
          <w:rFonts w:ascii="Times New Roman" w:hAnsi="Times New Roman" w:cs="Times New Roman"/>
        </w:rPr>
        <w:t xml:space="preserve"> </w:t>
      </w:r>
      <w:r w:rsidRPr="00AD077E">
        <w:rPr>
          <w:rFonts w:ascii="Times New Roman" w:hAnsi="Times New Roman" w:cs="Times New Roman"/>
          <w:color w:val="000000"/>
          <w:lang w:eastAsia="pl-PL"/>
        </w:rPr>
        <w:t>Zamawiający</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przekazuje</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poniżej</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treść</w:t>
      </w:r>
      <w:r>
        <w:rPr>
          <w:rFonts w:ascii="Times New Roman" w:hAnsi="Times New Roman" w:cs="Times New Roman"/>
          <w:color w:val="000000"/>
          <w:lang w:eastAsia="pl-PL"/>
        </w:rPr>
        <w:t xml:space="preserve"> zapytania   ( na potrzeby postępowania nazwane , jako </w:t>
      </w:r>
      <w:r w:rsidRPr="00F43FF3">
        <w:rPr>
          <w:rFonts w:ascii="Times New Roman" w:hAnsi="Times New Roman" w:cs="Times New Roman"/>
          <w:b/>
          <w:color w:val="000000"/>
          <w:lang w:eastAsia="pl-PL"/>
        </w:rPr>
        <w:t>Zapytanie Nr 1</w:t>
      </w:r>
      <w:r>
        <w:rPr>
          <w:rFonts w:ascii="Times New Roman" w:hAnsi="Times New Roman" w:cs="Times New Roman"/>
          <w:color w:val="000000"/>
          <w:lang w:eastAsia="pl-PL"/>
        </w:rPr>
        <w:t xml:space="preserve"> </w:t>
      </w:r>
      <w:r w:rsidRPr="005D5C52">
        <w:rPr>
          <w:rFonts w:ascii="Times New Roman" w:hAnsi="Times New Roman" w:cs="Times New Roman"/>
          <w:b/>
          <w:color w:val="000000"/>
          <w:lang w:eastAsia="pl-PL"/>
        </w:rPr>
        <w:t>i 2</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które</w:t>
      </w:r>
      <w:r>
        <w:rPr>
          <w:rFonts w:ascii="Times New Roman" w:hAnsi="Times New Roman" w:cs="Times New Roman"/>
          <w:color w:val="000000"/>
          <w:lang w:eastAsia="pl-PL"/>
        </w:rPr>
        <w:t xml:space="preserve"> wpłynęły </w:t>
      </w:r>
      <w:r w:rsidRPr="00AD077E">
        <w:rPr>
          <w:rFonts w:ascii="Times New Roman" w:hAnsi="Times New Roman" w:cs="Times New Roman"/>
          <w:color w:val="000000"/>
          <w:lang w:eastAsia="pl-PL"/>
        </w:rPr>
        <w:t>do</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Zamawiającego</w:t>
      </w:r>
      <w:r>
        <w:rPr>
          <w:rFonts w:ascii="Times New Roman" w:hAnsi="Times New Roman" w:cs="Times New Roman"/>
          <w:color w:val="000000"/>
          <w:lang w:eastAsia="pl-PL"/>
        </w:rPr>
        <w:t xml:space="preserve"> </w:t>
      </w:r>
      <w:r w:rsidR="00C77B35">
        <w:rPr>
          <w:rFonts w:ascii="Times New Roman" w:hAnsi="Times New Roman" w:cs="Times New Roman"/>
          <w:color w:val="000000"/>
          <w:lang w:eastAsia="pl-PL"/>
        </w:rPr>
        <w:t>drogą elektroniczną w dniu 122.11</w:t>
      </w:r>
      <w:r>
        <w:rPr>
          <w:rFonts w:ascii="Times New Roman" w:hAnsi="Times New Roman" w:cs="Times New Roman"/>
          <w:color w:val="000000"/>
          <w:lang w:eastAsia="pl-PL"/>
        </w:rPr>
        <w:t xml:space="preserve">.2021 r. </w:t>
      </w:r>
      <w:r w:rsidRPr="00364D8E">
        <w:rPr>
          <w:rFonts w:ascii="Times New Roman" w:hAnsi="Times New Roman" w:cs="Times New Roman"/>
          <w:b/>
          <w:color w:val="000000"/>
          <w:lang w:eastAsia="pl-PL"/>
        </w:rPr>
        <w:t>( Zapytanie Nr 1 )</w:t>
      </w:r>
      <w:r>
        <w:rPr>
          <w:rFonts w:ascii="Times New Roman" w:hAnsi="Times New Roman" w:cs="Times New Roman"/>
          <w:color w:val="000000"/>
          <w:lang w:eastAsia="pl-PL"/>
        </w:rPr>
        <w:t xml:space="preserve">  oraz</w:t>
      </w:r>
      <w:r w:rsidR="00C77B35">
        <w:rPr>
          <w:rFonts w:ascii="Times New Roman" w:hAnsi="Times New Roman" w:cs="Times New Roman"/>
          <w:color w:val="000000"/>
          <w:lang w:eastAsia="pl-PL"/>
        </w:rPr>
        <w:t xml:space="preserve"> 29.11</w:t>
      </w:r>
      <w:r>
        <w:rPr>
          <w:rFonts w:ascii="Times New Roman" w:hAnsi="Times New Roman" w:cs="Times New Roman"/>
          <w:color w:val="000000"/>
          <w:lang w:eastAsia="pl-PL"/>
        </w:rPr>
        <w:t xml:space="preserve">.2021 r. </w:t>
      </w:r>
      <w:r w:rsidRPr="00364D8E">
        <w:rPr>
          <w:rFonts w:ascii="Times New Roman" w:hAnsi="Times New Roman" w:cs="Times New Roman"/>
          <w:b/>
          <w:color w:val="000000"/>
          <w:lang w:eastAsia="pl-PL"/>
        </w:rPr>
        <w:t>( Zapytanie Nr 2 )</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wraz</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z</w:t>
      </w:r>
      <w:r>
        <w:rPr>
          <w:rFonts w:ascii="Times New Roman" w:hAnsi="Times New Roman" w:cs="Times New Roman"/>
          <w:color w:val="000000"/>
          <w:lang w:eastAsia="pl-PL"/>
        </w:rPr>
        <w:t xml:space="preserve"> </w:t>
      </w:r>
      <w:r w:rsidRPr="00AD077E">
        <w:rPr>
          <w:rFonts w:ascii="Times New Roman" w:hAnsi="Times New Roman" w:cs="Times New Roman"/>
          <w:color w:val="000000"/>
          <w:lang w:eastAsia="pl-PL"/>
        </w:rPr>
        <w:t>wyjaśnieniami:</w:t>
      </w:r>
    </w:p>
    <w:p w:rsidR="005C3A56" w:rsidRPr="00A27977" w:rsidRDefault="005C3A56" w:rsidP="005C3A56">
      <w:pPr>
        <w:spacing w:before="100" w:beforeAutospacing="1" w:after="100" w:afterAutospacing="1" w:line="360" w:lineRule="auto"/>
        <w:jc w:val="center"/>
        <w:rPr>
          <w:rFonts w:ascii="Times New Roman" w:hAnsi="Times New Roman" w:cs="Times New Roman"/>
          <w:b/>
          <w:u w:val="single"/>
        </w:rPr>
      </w:pPr>
      <w:r w:rsidRPr="00A27977">
        <w:rPr>
          <w:rFonts w:ascii="Times New Roman" w:hAnsi="Times New Roman" w:cs="Times New Roman"/>
          <w:b/>
          <w:u w:val="single"/>
        </w:rPr>
        <w:t>Zapytanie nr 1</w:t>
      </w:r>
      <w:r>
        <w:rPr>
          <w:rFonts w:ascii="Times New Roman" w:hAnsi="Times New Roman" w:cs="Times New Roman"/>
          <w:b/>
          <w:u w:val="single"/>
        </w:rPr>
        <w:t xml:space="preserve"> o treści</w:t>
      </w:r>
      <w:r w:rsidRPr="00A27977">
        <w:rPr>
          <w:rFonts w:ascii="Times New Roman" w:hAnsi="Times New Roman" w:cs="Times New Roman"/>
          <w:b/>
          <w:u w:val="single"/>
        </w:rPr>
        <w:t>:</w:t>
      </w:r>
    </w:p>
    <w:p w:rsidR="00064D39" w:rsidRPr="005C3A56" w:rsidRDefault="00064D39" w:rsidP="005C3A56">
      <w:pPr>
        <w:pStyle w:val="Akapitzlist"/>
        <w:numPr>
          <w:ilvl w:val="0"/>
          <w:numId w:val="1"/>
        </w:numPr>
        <w:rPr>
          <w:rFonts w:ascii="Times New Roman" w:hAnsi="Times New Roman" w:cs="Times New Roman"/>
        </w:rPr>
      </w:pPr>
      <w:r w:rsidRPr="005C3A56">
        <w:rPr>
          <w:rFonts w:ascii="Times New Roman" w:hAnsi="Times New Roman" w:cs="Times New Roman"/>
        </w:rPr>
        <w:t>Czy do wyceny budowy oświetlenia ulicznego w zakres wchodzi montaż szafy oświetleniowej – w opisie projektu jest oraz w na schematach również – w przedmiarach nie jest to ujęte?</w:t>
      </w:r>
    </w:p>
    <w:p w:rsidR="00064D39" w:rsidRDefault="00064D39" w:rsidP="00064D39">
      <w:pPr>
        <w:pStyle w:val="Akapitzlist"/>
        <w:numPr>
          <w:ilvl w:val="0"/>
          <w:numId w:val="1"/>
        </w:numPr>
        <w:rPr>
          <w:rFonts w:ascii="Times New Roman" w:hAnsi="Times New Roman" w:cs="Times New Roman"/>
        </w:rPr>
      </w:pPr>
      <w:r>
        <w:rPr>
          <w:rFonts w:ascii="Times New Roman" w:hAnsi="Times New Roman" w:cs="Times New Roman"/>
        </w:rPr>
        <w:t xml:space="preserve">Czy do wyceny przyjąć słupy aluminiowe z wysięgnikami czy stalowe z wysięgnikami. W opisie w </w:t>
      </w:r>
      <w:r w:rsidR="00F839AF">
        <w:rPr>
          <w:rFonts w:ascii="Times New Roman" w:hAnsi="Times New Roman" w:cs="Times New Roman"/>
        </w:rPr>
        <w:t>projektu są słupy aluminiowe zaś na schemacie elektrycznym oświetlenia ulicznego nr 0-3 oznaczone są jako słupy stalowe? Jeśli mają być wysięgniki to jakiej długości oraz jaka wysokość zawieszenia oprawy?</w:t>
      </w:r>
    </w:p>
    <w:p w:rsidR="00F839AF" w:rsidRDefault="00F839AF" w:rsidP="00064D39">
      <w:pPr>
        <w:pStyle w:val="Akapitzlist"/>
        <w:numPr>
          <w:ilvl w:val="0"/>
          <w:numId w:val="1"/>
        </w:numPr>
        <w:rPr>
          <w:rFonts w:ascii="Times New Roman" w:hAnsi="Times New Roman" w:cs="Times New Roman"/>
        </w:rPr>
      </w:pPr>
      <w:r>
        <w:rPr>
          <w:rFonts w:ascii="Times New Roman" w:hAnsi="Times New Roman" w:cs="Times New Roman"/>
        </w:rPr>
        <w:t xml:space="preserve">Czy należy wycenić demontaż istniejących słupów oświetleniowych na odcinku od skrzyżowania ul. Moniuszki i Puławskiego </w:t>
      </w:r>
      <w:r w:rsidR="00DC4B84">
        <w:rPr>
          <w:rFonts w:ascii="Times New Roman" w:hAnsi="Times New Roman" w:cs="Times New Roman"/>
        </w:rPr>
        <w:t>do budynku ul. Puławskiego 7?</w:t>
      </w:r>
    </w:p>
    <w:p w:rsidR="00D25EAE" w:rsidRDefault="00D25EAE" w:rsidP="00D25EAE">
      <w:pPr>
        <w:jc w:val="center"/>
        <w:rPr>
          <w:rFonts w:ascii="Times New Roman" w:hAnsi="Times New Roman"/>
          <w:b/>
          <w:sz w:val="24"/>
          <w:szCs w:val="24"/>
        </w:rPr>
      </w:pPr>
      <w:r w:rsidRPr="00D25EAE">
        <w:rPr>
          <w:rFonts w:ascii="Times New Roman" w:hAnsi="Times New Roman"/>
          <w:b/>
          <w:sz w:val="24"/>
          <w:szCs w:val="24"/>
        </w:rPr>
        <w:t>Odpowiedzi na Zapytanie Nr 1:</w:t>
      </w:r>
    </w:p>
    <w:p w:rsidR="006D5BBC" w:rsidRPr="001409DA" w:rsidRDefault="006D5BBC" w:rsidP="006D5BBC">
      <w:pPr>
        <w:spacing w:after="0"/>
        <w:ind w:left="1410" w:hanging="1410"/>
        <w:jc w:val="both"/>
        <w:rPr>
          <w:rFonts w:ascii="Times New Roman" w:hAnsi="Times New Roman"/>
          <w:sz w:val="24"/>
          <w:szCs w:val="24"/>
        </w:rPr>
      </w:pPr>
      <w:r w:rsidRPr="006D5BBC">
        <w:rPr>
          <w:rFonts w:ascii="Times New Roman" w:hAnsi="Times New Roman"/>
          <w:b/>
          <w:sz w:val="24"/>
          <w:szCs w:val="24"/>
        </w:rPr>
        <w:t>Ad. pkt 1:</w:t>
      </w:r>
      <w:r>
        <w:rPr>
          <w:rFonts w:ascii="Times New Roman" w:hAnsi="Times New Roman"/>
          <w:sz w:val="24"/>
          <w:szCs w:val="24"/>
        </w:rPr>
        <w:tab/>
      </w:r>
      <w:r w:rsidRPr="001409DA">
        <w:rPr>
          <w:rFonts w:ascii="Times New Roman" w:hAnsi="Times New Roman"/>
          <w:sz w:val="24"/>
          <w:szCs w:val="24"/>
        </w:rPr>
        <w:t>Zabudowa szafy oświetlenia jako punktu zapalnego wchodzi w zakres wyceny budowy.</w:t>
      </w:r>
    </w:p>
    <w:p w:rsidR="006D5BBC" w:rsidRPr="00891A92" w:rsidRDefault="006D5BBC" w:rsidP="006D5BBC">
      <w:pPr>
        <w:spacing w:after="0"/>
        <w:ind w:left="720"/>
        <w:rPr>
          <w:rFonts w:ascii="Times New Roman" w:hAnsi="Times New Roman"/>
          <w:sz w:val="24"/>
          <w:szCs w:val="24"/>
          <w:highlight w:val="yellow"/>
        </w:rPr>
      </w:pPr>
    </w:p>
    <w:p w:rsidR="006D5BBC" w:rsidRPr="00D25EAE" w:rsidRDefault="006D5BBC" w:rsidP="006D5BBC">
      <w:pPr>
        <w:jc w:val="both"/>
        <w:rPr>
          <w:rFonts w:ascii="Times New Roman" w:hAnsi="Times New Roman"/>
          <w:b/>
          <w:sz w:val="24"/>
          <w:szCs w:val="24"/>
        </w:rPr>
      </w:pPr>
      <w:r>
        <w:rPr>
          <w:rFonts w:ascii="Times New Roman" w:hAnsi="Times New Roman"/>
          <w:b/>
          <w:sz w:val="24"/>
          <w:szCs w:val="24"/>
        </w:rPr>
        <w:lastRenderedPageBreak/>
        <w:t>Ad. pkt 2:</w:t>
      </w:r>
    </w:p>
    <w:p w:rsidR="00D25EAE" w:rsidRDefault="00D25EAE" w:rsidP="006D5BBC">
      <w:pPr>
        <w:spacing w:after="0"/>
        <w:ind w:left="720"/>
        <w:jc w:val="both"/>
        <w:rPr>
          <w:rFonts w:ascii="Times New Roman" w:hAnsi="Times New Roman"/>
          <w:sz w:val="24"/>
          <w:szCs w:val="24"/>
        </w:rPr>
      </w:pPr>
      <w:r w:rsidRPr="001409DA">
        <w:rPr>
          <w:rFonts w:ascii="Times New Roman" w:hAnsi="Times New Roman"/>
          <w:sz w:val="24"/>
          <w:szCs w:val="24"/>
        </w:rPr>
        <w:t xml:space="preserve">W projekcie przyjęto </w:t>
      </w:r>
      <w:r>
        <w:rPr>
          <w:rFonts w:ascii="Times New Roman" w:hAnsi="Times New Roman"/>
          <w:sz w:val="24"/>
          <w:szCs w:val="24"/>
        </w:rPr>
        <w:t>słupy stalowe cynkowane ogniowo</w:t>
      </w:r>
      <w:r w:rsidRPr="001409DA">
        <w:rPr>
          <w:rFonts w:ascii="Times New Roman" w:hAnsi="Times New Roman"/>
          <w:sz w:val="24"/>
          <w:szCs w:val="24"/>
        </w:rPr>
        <w:t xml:space="preserve"> o wysokości 7 m oraz 6 m (dla oświetlenia przejść dla pieszych). Zasięg wysięgnika, według karty katalogowej, wynosi 1,2 m. Wysokość zawieszenia oprawy jest równa wysokości samego słupa.</w:t>
      </w:r>
    </w:p>
    <w:p w:rsidR="00661A39" w:rsidRDefault="00661A39" w:rsidP="006D5BBC">
      <w:pPr>
        <w:jc w:val="both"/>
        <w:rPr>
          <w:rFonts w:ascii="Times New Roman" w:hAnsi="Times New Roman"/>
          <w:b/>
          <w:sz w:val="24"/>
          <w:szCs w:val="24"/>
        </w:rPr>
      </w:pPr>
    </w:p>
    <w:p w:rsidR="006D5BBC" w:rsidRPr="00D25EAE" w:rsidRDefault="006D5BBC" w:rsidP="006D5BBC">
      <w:pPr>
        <w:jc w:val="both"/>
        <w:rPr>
          <w:rFonts w:ascii="Times New Roman" w:hAnsi="Times New Roman"/>
          <w:b/>
          <w:sz w:val="24"/>
          <w:szCs w:val="24"/>
        </w:rPr>
      </w:pPr>
      <w:r>
        <w:rPr>
          <w:rFonts w:ascii="Times New Roman" w:hAnsi="Times New Roman"/>
          <w:b/>
          <w:sz w:val="24"/>
          <w:szCs w:val="24"/>
        </w:rPr>
        <w:t>Ad. pkt 3</w:t>
      </w:r>
      <w:r>
        <w:rPr>
          <w:rFonts w:ascii="Times New Roman" w:hAnsi="Times New Roman"/>
          <w:b/>
          <w:sz w:val="24"/>
          <w:szCs w:val="24"/>
        </w:rPr>
        <w:t>:</w:t>
      </w:r>
    </w:p>
    <w:p w:rsidR="006D5BBC" w:rsidRPr="001409DA" w:rsidRDefault="006D5BBC" w:rsidP="006D5BBC">
      <w:pPr>
        <w:spacing w:after="0"/>
        <w:jc w:val="both"/>
        <w:rPr>
          <w:rFonts w:ascii="Times New Roman" w:hAnsi="Times New Roman"/>
          <w:sz w:val="24"/>
          <w:szCs w:val="24"/>
        </w:rPr>
      </w:pPr>
    </w:p>
    <w:p w:rsidR="00D25EAE" w:rsidRDefault="00D25EAE" w:rsidP="00661A39">
      <w:pPr>
        <w:spacing w:after="0"/>
        <w:ind w:left="720"/>
        <w:jc w:val="both"/>
        <w:rPr>
          <w:rFonts w:ascii="Times New Roman" w:hAnsi="Times New Roman"/>
          <w:sz w:val="24"/>
          <w:szCs w:val="24"/>
        </w:rPr>
      </w:pPr>
      <w:r w:rsidRPr="001409DA">
        <w:rPr>
          <w:rFonts w:ascii="Times New Roman" w:hAnsi="Times New Roman"/>
          <w:sz w:val="24"/>
          <w:szCs w:val="24"/>
        </w:rPr>
        <w:t xml:space="preserve">Zgodnie z projektem zagospodarowania terenu (rys. E-1) przedmiotowe lampy oświetleniowe podlegają demontażowi i </w:t>
      </w:r>
      <w:r>
        <w:rPr>
          <w:rFonts w:ascii="Times New Roman" w:hAnsi="Times New Roman"/>
          <w:sz w:val="24"/>
          <w:szCs w:val="24"/>
        </w:rPr>
        <w:t>należy</w:t>
      </w:r>
      <w:r w:rsidRPr="001409DA">
        <w:rPr>
          <w:rFonts w:ascii="Times New Roman" w:hAnsi="Times New Roman"/>
          <w:sz w:val="24"/>
          <w:szCs w:val="24"/>
        </w:rPr>
        <w:t xml:space="preserve"> zastąpi</w:t>
      </w:r>
      <w:r>
        <w:rPr>
          <w:rFonts w:ascii="Times New Roman" w:hAnsi="Times New Roman"/>
          <w:sz w:val="24"/>
          <w:szCs w:val="24"/>
        </w:rPr>
        <w:t>ć</w:t>
      </w:r>
      <w:r w:rsidRPr="001409DA">
        <w:rPr>
          <w:rFonts w:ascii="Times New Roman" w:hAnsi="Times New Roman"/>
          <w:sz w:val="24"/>
          <w:szCs w:val="24"/>
        </w:rPr>
        <w:t xml:space="preserve"> </w:t>
      </w:r>
      <w:r>
        <w:rPr>
          <w:rFonts w:ascii="Times New Roman" w:hAnsi="Times New Roman"/>
          <w:sz w:val="24"/>
          <w:szCs w:val="24"/>
        </w:rPr>
        <w:t xml:space="preserve">je </w:t>
      </w:r>
      <w:r w:rsidRPr="001409DA">
        <w:rPr>
          <w:rFonts w:ascii="Times New Roman" w:hAnsi="Times New Roman"/>
          <w:sz w:val="24"/>
          <w:szCs w:val="24"/>
        </w:rPr>
        <w:t>nowym o</w:t>
      </w:r>
      <w:r>
        <w:rPr>
          <w:rFonts w:ascii="Times New Roman" w:hAnsi="Times New Roman"/>
          <w:sz w:val="24"/>
          <w:szCs w:val="24"/>
        </w:rPr>
        <w:t>świetleniem ulicznym. W związku z trwającą modernizacją oświetlenia ulicznego na terenie miasta Skarżyska-Kamiennej montowane na zadaniu oprawy świetlne muszą być jednolite                  z obecnie wymienianymi, tj. firmy POLLIGHT wraz ze sterownikami.</w:t>
      </w:r>
    </w:p>
    <w:p w:rsidR="00D25EAE" w:rsidRDefault="00D25EAE" w:rsidP="00C574C0">
      <w:pPr>
        <w:spacing w:after="0"/>
        <w:ind w:left="708"/>
        <w:jc w:val="both"/>
        <w:rPr>
          <w:rFonts w:ascii="Times New Roman" w:hAnsi="Times New Roman"/>
          <w:sz w:val="24"/>
          <w:szCs w:val="24"/>
        </w:rPr>
      </w:pPr>
      <w:r>
        <w:rPr>
          <w:rFonts w:ascii="Times New Roman" w:hAnsi="Times New Roman"/>
          <w:sz w:val="24"/>
          <w:szCs w:val="24"/>
        </w:rPr>
        <w:t>Poniżej specyfikacja opraw kompatybilnyc</w:t>
      </w:r>
      <w:r w:rsidR="00C574C0">
        <w:rPr>
          <w:rFonts w:ascii="Times New Roman" w:hAnsi="Times New Roman"/>
          <w:sz w:val="24"/>
          <w:szCs w:val="24"/>
        </w:rPr>
        <w:t>h z systemem i estetyką miasta:</w:t>
      </w:r>
    </w:p>
    <w:p w:rsidR="00D25EAE" w:rsidRDefault="00D25EAE" w:rsidP="00D25EAE">
      <w:pPr>
        <w:spacing w:after="0"/>
        <w:ind w:left="708"/>
        <w:jc w:val="both"/>
        <w:rPr>
          <w:rFonts w:ascii="Times New Roman" w:hAnsi="Times New Roman"/>
          <w:sz w:val="24"/>
          <w:szCs w:val="24"/>
        </w:rPr>
      </w:pPr>
    </w:p>
    <w:p w:rsidR="00D25EAE" w:rsidRDefault="00D25EAE" w:rsidP="00D25EAE">
      <w:pPr>
        <w:spacing w:after="0"/>
        <w:ind w:left="708"/>
        <w:jc w:val="both"/>
        <w:rPr>
          <w:rFonts w:ascii="Times New Roman" w:hAnsi="Times New Roman"/>
          <w:sz w:val="24"/>
          <w:szCs w:val="24"/>
        </w:rPr>
      </w:pPr>
    </w:p>
    <w:tbl>
      <w:tblPr>
        <w:tblOverlap w:val="never"/>
        <w:tblW w:w="0" w:type="auto"/>
        <w:jc w:val="center"/>
        <w:tblInd w:w="-260" w:type="dxa"/>
        <w:tblLayout w:type="fixed"/>
        <w:tblCellMar>
          <w:left w:w="10" w:type="dxa"/>
          <w:right w:w="10" w:type="dxa"/>
        </w:tblCellMar>
        <w:tblLook w:val="04A0" w:firstRow="1" w:lastRow="0" w:firstColumn="1" w:lastColumn="0" w:noHBand="0" w:noVBand="1"/>
      </w:tblPr>
      <w:tblGrid>
        <w:gridCol w:w="807"/>
        <w:gridCol w:w="2419"/>
        <w:gridCol w:w="5585"/>
      </w:tblGrid>
      <w:tr w:rsidR="00661A39" w:rsidRPr="004E5C4B" w:rsidTr="00661A39">
        <w:trPr>
          <w:trHeight w:hRule="exact" w:val="1022"/>
          <w:jc w:val="center"/>
        </w:trPr>
        <w:tc>
          <w:tcPr>
            <w:tcW w:w="807" w:type="dxa"/>
            <w:tcBorders>
              <w:top w:val="single" w:sz="4" w:space="0" w:color="auto"/>
              <w:left w:val="single" w:sz="4" w:space="0" w:color="auto"/>
            </w:tcBorders>
            <w:shd w:val="clear" w:color="auto" w:fill="FFFFFF"/>
            <w:vAlign w:val="center"/>
          </w:tcPr>
          <w:p w:rsidR="00661A39" w:rsidRPr="004E5C4B" w:rsidRDefault="00661A39" w:rsidP="00661A39">
            <w:pPr>
              <w:spacing w:after="0"/>
              <w:jc w:val="center"/>
              <w:rPr>
                <w:lang w:bidi="pl-PL"/>
              </w:rPr>
            </w:pPr>
            <w:r w:rsidRPr="004E5C4B">
              <w:rPr>
                <w:lang w:bidi="pl-PL"/>
              </w:rPr>
              <w:t>L.p.</w:t>
            </w:r>
          </w:p>
        </w:tc>
        <w:tc>
          <w:tcPr>
            <w:tcW w:w="2419" w:type="dxa"/>
            <w:tcBorders>
              <w:top w:val="single" w:sz="4" w:space="0" w:color="auto"/>
              <w:left w:val="single" w:sz="4" w:space="0" w:color="auto"/>
            </w:tcBorders>
            <w:shd w:val="clear" w:color="auto" w:fill="FFFFFF"/>
            <w:vAlign w:val="center"/>
          </w:tcPr>
          <w:p w:rsidR="00661A39" w:rsidRPr="004E5C4B" w:rsidRDefault="00661A39" w:rsidP="00661A39">
            <w:pPr>
              <w:spacing w:after="0"/>
              <w:jc w:val="center"/>
              <w:rPr>
                <w:lang w:bidi="pl-PL"/>
              </w:rPr>
            </w:pPr>
            <w:r w:rsidRPr="004E5C4B">
              <w:rPr>
                <w:lang w:bidi="pl-PL"/>
              </w:rPr>
              <w:t>Dane techniczne</w:t>
            </w:r>
          </w:p>
        </w:tc>
        <w:tc>
          <w:tcPr>
            <w:tcW w:w="5585" w:type="dxa"/>
            <w:tcBorders>
              <w:top w:val="single" w:sz="4" w:space="0" w:color="auto"/>
              <w:left w:val="single" w:sz="4" w:space="0" w:color="auto"/>
              <w:bottom w:val="single" w:sz="4" w:space="0" w:color="auto"/>
              <w:right w:val="single" w:sz="4" w:space="0" w:color="auto"/>
            </w:tcBorders>
            <w:shd w:val="clear" w:color="auto" w:fill="FFFFFF"/>
            <w:vAlign w:val="center"/>
          </w:tcPr>
          <w:p w:rsidR="00661A39" w:rsidRPr="004E5C4B" w:rsidRDefault="00661A39" w:rsidP="00661A39">
            <w:pPr>
              <w:spacing w:after="0"/>
              <w:jc w:val="center"/>
              <w:rPr>
                <w:lang w:bidi="pl-PL"/>
              </w:rPr>
            </w:pPr>
            <w:r w:rsidRPr="004E5C4B">
              <w:rPr>
                <w:lang w:bidi="pl-PL"/>
              </w:rPr>
              <w:t>Wymagana wartość parametru</w:t>
            </w:r>
          </w:p>
        </w:tc>
      </w:tr>
      <w:tr w:rsidR="00661A39" w:rsidRPr="004E5C4B" w:rsidTr="00661A39">
        <w:trPr>
          <w:trHeight w:hRule="exact" w:val="6763"/>
          <w:jc w:val="center"/>
        </w:trPr>
        <w:tc>
          <w:tcPr>
            <w:tcW w:w="807" w:type="dxa"/>
            <w:tcBorders>
              <w:top w:val="single" w:sz="4" w:space="0" w:color="auto"/>
              <w:left w:val="single" w:sz="4" w:space="0" w:color="auto"/>
            </w:tcBorders>
            <w:shd w:val="clear" w:color="auto" w:fill="FFFFFF"/>
            <w:vAlign w:val="center"/>
          </w:tcPr>
          <w:p w:rsidR="00661A39" w:rsidRPr="004E5C4B" w:rsidRDefault="00661A39" w:rsidP="00661A39">
            <w:pPr>
              <w:spacing w:after="0"/>
              <w:jc w:val="center"/>
              <w:rPr>
                <w:lang w:bidi="pl-PL"/>
              </w:rPr>
            </w:pPr>
            <w:r w:rsidRPr="004E5C4B">
              <w:rPr>
                <w:lang w:bidi="pl-PL"/>
              </w:rPr>
              <w:t>1.</w:t>
            </w:r>
          </w:p>
        </w:tc>
        <w:tc>
          <w:tcPr>
            <w:tcW w:w="2419"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Konstrukcja oprawy</w:t>
            </w:r>
          </w:p>
        </w:tc>
        <w:tc>
          <w:tcPr>
            <w:tcW w:w="5585" w:type="dxa"/>
            <w:tcBorders>
              <w:top w:val="single" w:sz="4" w:space="0" w:color="auto"/>
              <w:left w:val="single" w:sz="4" w:space="0" w:color="auto"/>
              <w:bottom w:val="single" w:sz="4" w:space="0" w:color="auto"/>
              <w:right w:val="single" w:sz="4" w:space="0" w:color="auto"/>
            </w:tcBorders>
            <w:shd w:val="clear" w:color="auto" w:fill="FFFFFF"/>
            <w:vAlign w:val="center"/>
          </w:tcPr>
          <w:p w:rsidR="00661A39" w:rsidRPr="004E5C4B" w:rsidRDefault="00661A39" w:rsidP="00DA7E03">
            <w:pPr>
              <w:rPr>
                <w:lang w:bidi="pl-PL"/>
              </w:rPr>
            </w:pPr>
            <w:r w:rsidRPr="004E5C4B">
              <w:rPr>
                <w:lang w:bidi="pl-PL"/>
              </w:rPr>
              <w:t>Oprawa oświetlenia ulicznego o korpusie wykonanym z wysokociśnieniowego odlewu aluminiowego, z bez narzędziowym dostępem do komory zasilacza. Oprawa musi posiadać rozłącznik umożliwiający automatyczne odłączenie zasilania oprawy w przypadku otwarcia jej obudowy. Oprawa musi posiadać zabezpieczenie termiczne w przypadku gwałtownego zwiększenia się temperatury. Oprawa musi zapewniać możliwość wymiany zasilacza bez konieczności zdejmowania jej ze słupa. Panel LED w oprawie powinien być wyposażony w kostkę przyłączeniową, która w razie awarii powinna umożliwiać jego szybką wymianę. Panel LED powinien stanowić integralną całość (nie dopuszcza się pojedynczych modułów połączonych ze sobą np. poprzez lutowie). Nie dopuszcza się żebrowanej konstrukcji zewnętrznego radiatora.</w:t>
            </w:r>
          </w:p>
          <w:p w:rsidR="00661A39" w:rsidRPr="004E5C4B" w:rsidRDefault="00661A39" w:rsidP="00DA7E03">
            <w:pPr>
              <w:rPr>
                <w:lang w:bidi="pl-PL"/>
              </w:rPr>
            </w:pPr>
            <w:r w:rsidRPr="004E5C4B">
              <w:rPr>
                <w:lang w:bidi="pl-PL"/>
              </w:rPr>
              <w:t xml:space="preserve">Oprawa wyposażona w zawór wyrównujący ciśnienie oraz blokadę przed przypadkowym zamknięciem. </w:t>
            </w:r>
            <w:r>
              <w:rPr>
                <w:lang w:bidi="pl-PL"/>
              </w:rPr>
              <w:t xml:space="preserve">Kształt opraw musi odpowiadać obecnie zainstalowanym w Mieście Skarżysko Kamienna. Ze względu na estetykę miasta nie dopuszcza się instalacji innego kształtu opraw.  </w:t>
            </w:r>
          </w:p>
        </w:tc>
      </w:tr>
      <w:tr w:rsidR="00661A39" w:rsidRPr="004E5C4B" w:rsidTr="00661A39">
        <w:trPr>
          <w:trHeight w:hRule="exact" w:val="1013"/>
          <w:jc w:val="center"/>
        </w:trPr>
        <w:tc>
          <w:tcPr>
            <w:tcW w:w="807" w:type="dxa"/>
            <w:tcBorders>
              <w:top w:val="single" w:sz="4" w:space="0" w:color="auto"/>
              <w:left w:val="single" w:sz="4" w:space="0" w:color="auto"/>
            </w:tcBorders>
            <w:shd w:val="clear" w:color="auto" w:fill="FFFFFF"/>
            <w:vAlign w:val="center"/>
          </w:tcPr>
          <w:p w:rsidR="00661A39" w:rsidRPr="004E5C4B" w:rsidRDefault="00661A39" w:rsidP="00661A39">
            <w:pPr>
              <w:jc w:val="center"/>
              <w:rPr>
                <w:lang w:bidi="pl-PL"/>
              </w:rPr>
            </w:pPr>
            <w:r w:rsidRPr="004E5C4B">
              <w:rPr>
                <w:lang w:bidi="pl-PL"/>
              </w:rPr>
              <w:lastRenderedPageBreak/>
              <w:t>2.</w:t>
            </w:r>
          </w:p>
        </w:tc>
        <w:tc>
          <w:tcPr>
            <w:tcW w:w="2419"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Klosz oprawy</w:t>
            </w:r>
          </w:p>
        </w:tc>
        <w:tc>
          <w:tcPr>
            <w:tcW w:w="5585" w:type="dxa"/>
            <w:tcBorders>
              <w:top w:val="single" w:sz="4" w:space="0" w:color="auto"/>
              <w:left w:val="single" w:sz="4" w:space="0" w:color="auto"/>
              <w:bottom w:val="single" w:sz="4" w:space="0" w:color="auto"/>
            </w:tcBorders>
            <w:shd w:val="clear" w:color="auto" w:fill="FFFFFF"/>
            <w:vAlign w:val="center"/>
          </w:tcPr>
          <w:p w:rsidR="00661A39" w:rsidRPr="004E5C4B" w:rsidRDefault="00661A39" w:rsidP="00DA7E03">
            <w:pPr>
              <w:rPr>
                <w:lang w:bidi="pl-PL"/>
              </w:rPr>
            </w:pPr>
            <w:r w:rsidRPr="004E5C4B">
              <w:rPr>
                <w:lang w:bidi="pl-PL"/>
              </w:rPr>
              <w:t>Płaskie hartowane szkło</w:t>
            </w:r>
          </w:p>
        </w:tc>
      </w:tr>
      <w:tr w:rsidR="00661A39" w:rsidRPr="004E5C4B" w:rsidTr="00661A39">
        <w:trPr>
          <w:trHeight w:hRule="exact" w:val="1846"/>
          <w:jc w:val="center"/>
        </w:trPr>
        <w:tc>
          <w:tcPr>
            <w:tcW w:w="807" w:type="dxa"/>
            <w:tcBorders>
              <w:top w:val="single" w:sz="4" w:space="0" w:color="auto"/>
              <w:left w:val="single" w:sz="4" w:space="0" w:color="auto"/>
            </w:tcBorders>
            <w:shd w:val="clear" w:color="auto" w:fill="FFFFFF"/>
            <w:vAlign w:val="center"/>
          </w:tcPr>
          <w:p w:rsidR="00661A39" w:rsidRPr="004E5C4B" w:rsidRDefault="00661A39" w:rsidP="00661A39">
            <w:pPr>
              <w:jc w:val="center"/>
              <w:rPr>
                <w:lang w:bidi="pl-PL"/>
              </w:rPr>
            </w:pPr>
            <w:r w:rsidRPr="004E5C4B">
              <w:rPr>
                <w:lang w:bidi="pl-PL"/>
              </w:rPr>
              <w:t>3.</w:t>
            </w:r>
          </w:p>
        </w:tc>
        <w:tc>
          <w:tcPr>
            <w:tcW w:w="2419"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Montaż oprawy</w:t>
            </w:r>
          </w:p>
        </w:tc>
        <w:tc>
          <w:tcPr>
            <w:tcW w:w="5585" w:type="dxa"/>
            <w:tcBorders>
              <w:top w:val="single" w:sz="4" w:space="0" w:color="auto"/>
              <w:left w:val="single" w:sz="4" w:space="0" w:color="auto"/>
              <w:bottom w:val="single" w:sz="4" w:space="0" w:color="auto"/>
              <w:right w:val="single" w:sz="4" w:space="0" w:color="auto"/>
            </w:tcBorders>
            <w:shd w:val="clear" w:color="auto" w:fill="FFFFFF"/>
            <w:vAlign w:val="center"/>
          </w:tcPr>
          <w:p w:rsidR="00661A39" w:rsidRPr="004E5C4B" w:rsidRDefault="00661A39" w:rsidP="00DA7E03">
            <w:pPr>
              <w:rPr>
                <w:lang w:bidi="pl-PL"/>
              </w:rPr>
            </w:pPr>
            <w:r w:rsidRPr="004E5C4B">
              <w:rPr>
                <w:lang w:bidi="pl-PL"/>
              </w:rPr>
              <w:t>Oprawa wyposażona w uniwersalny uchwyt do montażu na słupie lub do wysięgnika.</w:t>
            </w:r>
          </w:p>
          <w:p w:rsidR="00661A39" w:rsidRPr="004E5C4B" w:rsidRDefault="00661A39" w:rsidP="00DA7E03">
            <w:pPr>
              <w:rPr>
                <w:lang w:bidi="pl-PL"/>
              </w:rPr>
            </w:pPr>
            <w:r w:rsidRPr="004E5C4B">
              <w:rPr>
                <w:lang w:bidi="pl-PL"/>
              </w:rPr>
              <w:t>Możliwość regulacji:</w:t>
            </w:r>
          </w:p>
          <w:p w:rsidR="00661A39" w:rsidRPr="004E5C4B" w:rsidRDefault="00661A39" w:rsidP="00DA7E03">
            <w:pPr>
              <w:rPr>
                <w:lang w:bidi="pl-PL"/>
              </w:rPr>
            </w:pPr>
            <w:r w:rsidRPr="004E5C4B">
              <w:rPr>
                <w:lang w:bidi="pl-PL"/>
              </w:rPr>
              <w:t>Na wysięgniku o średnicach 0 32 - 60 mm - regulacja w zakresie -15 do + 15 ze stopniem 5°.</w:t>
            </w:r>
          </w:p>
        </w:tc>
      </w:tr>
      <w:tr w:rsidR="00661A39" w:rsidRPr="004E5C4B" w:rsidTr="00661A39">
        <w:trPr>
          <w:trHeight w:hRule="exact" w:val="1652"/>
          <w:jc w:val="center"/>
        </w:trPr>
        <w:tc>
          <w:tcPr>
            <w:tcW w:w="807" w:type="dxa"/>
            <w:tcBorders>
              <w:top w:val="single" w:sz="4" w:space="0" w:color="auto"/>
              <w:left w:val="single" w:sz="4" w:space="0" w:color="auto"/>
            </w:tcBorders>
            <w:shd w:val="clear" w:color="auto" w:fill="FFFFFF"/>
            <w:vAlign w:val="center"/>
          </w:tcPr>
          <w:p w:rsidR="00661A39" w:rsidRPr="004E5C4B" w:rsidRDefault="00661A39" w:rsidP="00661A39">
            <w:pPr>
              <w:jc w:val="center"/>
              <w:rPr>
                <w:lang w:bidi="pl-PL"/>
              </w:rPr>
            </w:pPr>
            <w:r w:rsidRPr="004E5C4B">
              <w:rPr>
                <w:lang w:bidi="pl-PL"/>
              </w:rPr>
              <w:t>4.</w:t>
            </w:r>
          </w:p>
        </w:tc>
        <w:tc>
          <w:tcPr>
            <w:tcW w:w="2419"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Optyka</w:t>
            </w:r>
          </w:p>
        </w:tc>
        <w:tc>
          <w:tcPr>
            <w:tcW w:w="5585"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Oprawa musi spełniać wymogi normy bezpieczeństwa fotobiologicznego lamp i systemów lampowych według normy PN-EN 62471</w:t>
            </w:r>
          </w:p>
          <w:p w:rsidR="00661A39" w:rsidRPr="004E5C4B" w:rsidRDefault="00661A39" w:rsidP="00DA7E03">
            <w:pPr>
              <w:rPr>
                <w:lang w:bidi="pl-PL"/>
              </w:rPr>
            </w:pPr>
          </w:p>
        </w:tc>
      </w:tr>
      <w:tr w:rsidR="00661A39" w:rsidRPr="004E5C4B" w:rsidTr="00661A39">
        <w:trPr>
          <w:trHeight w:hRule="exact" w:val="1013"/>
          <w:jc w:val="center"/>
        </w:trPr>
        <w:tc>
          <w:tcPr>
            <w:tcW w:w="807" w:type="dxa"/>
            <w:tcBorders>
              <w:top w:val="single" w:sz="4" w:space="0" w:color="auto"/>
              <w:left w:val="single" w:sz="4" w:space="0" w:color="auto"/>
            </w:tcBorders>
            <w:shd w:val="clear" w:color="auto" w:fill="FFFFFF"/>
            <w:vAlign w:val="center"/>
          </w:tcPr>
          <w:p w:rsidR="00661A39" w:rsidRPr="004E5C4B" w:rsidRDefault="00661A39" w:rsidP="00661A39">
            <w:pPr>
              <w:jc w:val="center"/>
              <w:rPr>
                <w:lang w:bidi="pl-PL"/>
              </w:rPr>
            </w:pPr>
            <w:r w:rsidRPr="004E5C4B">
              <w:rPr>
                <w:lang w:bidi="pl-PL"/>
              </w:rPr>
              <w:t>5.</w:t>
            </w:r>
          </w:p>
        </w:tc>
        <w:tc>
          <w:tcPr>
            <w:tcW w:w="2419"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Klasa ochrony przeciwporażeniowej (izolacji)</w:t>
            </w:r>
          </w:p>
        </w:tc>
        <w:tc>
          <w:tcPr>
            <w:tcW w:w="5585" w:type="dxa"/>
            <w:tcBorders>
              <w:top w:val="single" w:sz="4" w:space="0" w:color="auto"/>
              <w:left w:val="single" w:sz="4" w:space="0" w:color="auto"/>
            </w:tcBorders>
            <w:shd w:val="clear" w:color="auto" w:fill="FFFFFF"/>
            <w:vAlign w:val="center"/>
          </w:tcPr>
          <w:p w:rsidR="00661A39" w:rsidRPr="004E5C4B" w:rsidRDefault="00661A39" w:rsidP="00DA7E03">
            <w:pPr>
              <w:rPr>
                <w:lang w:bidi="pl-PL"/>
              </w:rPr>
            </w:pPr>
            <w:r w:rsidRPr="004E5C4B">
              <w:rPr>
                <w:lang w:bidi="pl-PL"/>
              </w:rPr>
              <w:t>II klasa ochrony p. porażeniowej [norma PN-EN 60529],</w:t>
            </w:r>
          </w:p>
        </w:tc>
      </w:tr>
      <w:tr w:rsidR="00661A39" w:rsidRPr="004E5C4B" w:rsidTr="00661A39">
        <w:trPr>
          <w:trHeight w:hRule="exact" w:val="1003"/>
          <w:jc w:val="center"/>
        </w:trPr>
        <w:tc>
          <w:tcPr>
            <w:tcW w:w="807" w:type="dxa"/>
            <w:tcBorders>
              <w:top w:val="single" w:sz="4" w:space="0" w:color="auto"/>
              <w:left w:val="single" w:sz="4" w:space="0" w:color="auto"/>
              <w:bottom w:val="single" w:sz="4" w:space="0" w:color="auto"/>
            </w:tcBorders>
            <w:shd w:val="clear" w:color="auto" w:fill="FFFFFF"/>
            <w:vAlign w:val="center"/>
          </w:tcPr>
          <w:p w:rsidR="00661A39" w:rsidRPr="004E5C4B" w:rsidRDefault="00661A39" w:rsidP="00661A39">
            <w:pPr>
              <w:jc w:val="center"/>
              <w:rPr>
                <w:lang w:bidi="pl-PL"/>
              </w:rPr>
            </w:pPr>
            <w:r w:rsidRPr="004E5C4B">
              <w:rPr>
                <w:lang w:bidi="pl-PL"/>
              </w:rPr>
              <w:t>6.</w:t>
            </w:r>
          </w:p>
        </w:tc>
        <w:tc>
          <w:tcPr>
            <w:tcW w:w="2419" w:type="dxa"/>
            <w:tcBorders>
              <w:top w:val="single" w:sz="4" w:space="0" w:color="auto"/>
              <w:left w:val="single" w:sz="4" w:space="0" w:color="auto"/>
              <w:bottom w:val="single" w:sz="4" w:space="0" w:color="auto"/>
            </w:tcBorders>
            <w:shd w:val="clear" w:color="auto" w:fill="FFFFFF"/>
            <w:vAlign w:val="center"/>
          </w:tcPr>
          <w:p w:rsidR="00661A39" w:rsidRPr="004E5C4B" w:rsidRDefault="00661A39" w:rsidP="00DA7E03">
            <w:pPr>
              <w:rPr>
                <w:lang w:bidi="pl-PL"/>
              </w:rPr>
            </w:pPr>
            <w:r w:rsidRPr="004E5C4B">
              <w:rPr>
                <w:lang w:bidi="pl-PL"/>
              </w:rPr>
              <w:t>Kalkulowany spadek strumienia światła</w:t>
            </w:r>
          </w:p>
        </w:tc>
        <w:tc>
          <w:tcPr>
            <w:tcW w:w="5585" w:type="dxa"/>
            <w:tcBorders>
              <w:top w:val="single" w:sz="4" w:space="0" w:color="auto"/>
              <w:left w:val="single" w:sz="4" w:space="0" w:color="auto"/>
              <w:bottom w:val="single" w:sz="4" w:space="0" w:color="auto"/>
            </w:tcBorders>
            <w:shd w:val="clear" w:color="auto" w:fill="FFFFFF"/>
            <w:vAlign w:val="center"/>
          </w:tcPr>
          <w:p w:rsidR="00661A39" w:rsidRPr="004E5C4B" w:rsidRDefault="00661A39" w:rsidP="00DA7E03">
            <w:pPr>
              <w:rPr>
                <w:lang w:bidi="pl-PL"/>
              </w:rPr>
            </w:pPr>
            <w:r w:rsidRPr="004E5C4B">
              <w:rPr>
                <w:lang w:bidi="pl-PL"/>
              </w:rPr>
              <w:t>L80B10 do min.100 000 godzin przy Ta &gt;80C</w:t>
            </w:r>
          </w:p>
        </w:tc>
      </w:tr>
    </w:tbl>
    <w:p w:rsidR="00830D64" w:rsidRPr="00830D64" w:rsidRDefault="00830D64" w:rsidP="00830D64">
      <w:pPr>
        <w:pStyle w:val="Akapitzlist"/>
        <w:rPr>
          <w:rFonts w:ascii="Times New Roman" w:hAnsi="Times New Roman" w:cs="Times New Roman"/>
        </w:rPr>
      </w:pPr>
    </w:p>
    <w:p w:rsidR="00830D64" w:rsidRPr="005C3A56" w:rsidRDefault="00830D64" w:rsidP="005C3A56">
      <w:pPr>
        <w:jc w:val="center"/>
        <w:rPr>
          <w:rFonts w:ascii="Times New Roman" w:hAnsi="Times New Roman" w:cs="Times New Roman"/>
          <w:b/>
          <w:u w:val="single"/>
        </w:rPr>
      </w:pPr>
      <w:r w:rsidRPr="005C3A56">
        <w:rPr>
          <w:rFonts w:ascii="Times New Roman" w:hAnsi="Times New Roman" w:cs="Times New Roman"/>
          <w:b/>
          <w:u w:val="single"/>
        </w:rPr>
        <w:t>Zapytanie Nr 2 o treści:</w:t>
      </w:r>
    </w:p>
    <w:p w:rsidR="00830D64" w:rsidRPr="00830D64" w:rsidRDefault="00830D64" w:rsidP="00830D64">
      <w:pPr>
        <w:pStyle w:val="Akapitzlist"/>
        <w:rPr>
          <w:rFonts w:ascii="Times New Roman" w:hAnsi="Times New Roman" w:cs="Times New Roman"/>
        </w:rPr>
      </w:pPr>
      <w:r w:rsidRPr="00830D64">
        <w:rPr>
          <w:rFonts w:ascii="Times New Roman" w:hAnsi="Times New Roman" w:cs="Times New Roman"/>
        </w:rPr>
        <w:t>„W S.S.T. do projektu na kanalizację deszczową opisano wykonanie włazów: „z okrągłymi włazami żeliwnymi typu D-400 typu ciężkiego o prześwicie 600 mm. Włazy kanalizacyjne powinny posiadać zamek zatrzaskowy stanowiący zabezpieczenie przed przekręceniem pokrywy oraz z herbem miasta Skarżysko-Kamienna.</w:t>
      </w:r>
    </w:p>
    <w:p w:rsidR="00830D64" w:rsidRDefault="00830D64" w:rsidP="00830D64">
      <w:pPr>
        <w:pStyle w:val="Akapitzlist"/>
        <w:jc w:val="both"/>
        <w:rPr>
          <w:rFonts w:ascii="Times New Roman" w:hAnsi="Times New Roman" w:cs="Times New Roman"/>
        </w:rPr>
      </w:pPr>
      <w:r w:rsidRPr="00830D64">
        <w:rPr>
          <w:rFonts w:ascii="Times New Roman" w:hAnsi="Times New Roman" w:cs="Times New Roman"/>
        </w:rPr>
        <w:t>Proszę o określenie jakie włazy mają być wykonane na kanalizacji deszczowej i kanalizacji sanitarnej?”.</w:t>
      </w:r>
    </w:p>
    <w:p w:rsidR="008B7536" w:rsidRPr="00830D64" w:rsidRDefault="008B7536" w:rsidP="00830D64">
      <w:pPr>
        <w:pStyle w:val="Akapitzlist"/>
        <w:jc w:val="both"/>
        <w:rPr>
          <w:rFonts w:ascii="Times New Roman" w:hAnsi="Times New Roman" w:cs="Times New Roman"/>
        </w:rPr>
      </w:pPr>
    </w:p>
    <w:p w:rsidR="00830D64" w:rsidRPr="00830D64" w:rsidRDefault="00830D64" w:rsidP="00830D64">
      <w:pPr>
        <w:pStyle w:val="Akapitzlist"/>
        <w:jc w:val="both"/>
        <w:rPr>
          <w:rFonts w:ascii="Times New Roman" w:hAnsi="Times New Roman" w:cs="Times New Roman"/>
          <w:b/>
        </w:rPr>
      </w:pPr>
      <w:r w:rsidRPr="00830D64">
        <w:rPr>
          <w:rFonts w:ascii="Times New Roman" w:hAnsi="Times New Roman" w:cs="Times New Roman"/>
          <w:b/>
        </w:rPr>
        <w:t>Odpowiedź :</w:t>
      </w:r>
    </w:p>
    <w:p w:rsidR="00830D64" w:rsidRDefault="00830D64" w:rsidP="00830D64">
      <w:pPr>
        <w:pStyle w:val="Akapitzlist"/>
        <w:jc w:val="both"/>
        <w:rPr>
          <w:rFonts w:ascii="Times New Roman" w:hAnsi="Times New Roman" w:cs="Times New Roman"/>
        </w:rPr>
      </w:pPr>
      <w:r w:rsidRPr="00830D64">
        <w:rPr>
          <w:rFonts w:ascii="Times New Roman" w:hAnsi="Times New Roman" w:cs="Times New Roman"/>
        </w:rPr>
        <w:t>Włazy powinny być zgodne z załączoną do przetargu SST do projektu kanalizacji deszczowej bez konieczności umieszczania na włazach herbu miasta Skarżyska – Kamiennej.</w:t>
      </w: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Default="00430404" w:rsidP="00830D64">
      <w:pPr>
        <w:pStyle w:val="Akapitzlist"/>
        <w:jc w:val="both"/>
        <w:rPr>
          <w:rFonts w:ascii="Times New Roman" w:hAnsi="Times New Roman" w:cs="Times New Roman"/>
        </w:rPr>
      </w:pPr>
    </w:p>
    <w:p w:rsidR="00430404" w:rsidRPr="00830D64" w:rsidRDefault="00430404" w:rsidP="00830D64">
      <w:pPr>
        <w:pStyle w:val="Akapitzlist"/>
        <w:jc w:val="both"/>
        <w:rPr>
          <w:rFonts w:ascii="Times New Roman" w:hAnsi="Times New Roman" w:cs="Times New Roman"/>
        </w:rPr>
      </w:pPr>
    </w:p>
    <w:p w:rsidR="00796194" w:rsidRDefault="00796194" w:rsidP="00430404">
      <w:pPr>
        <w:spacing w:before="100" w:beforeAutospacing="1" w:after="100" w:afterAutospacing="1" w:line="360" w:lineRule="auto"/>
        <w:jc w:val="center"/>
        <w:rPr>
          <w:rFonts w:ascii="Times New Roman" w:hAnsi="Times New Roman" w:cs="Times New Roman"/>
          <w:b/>
        </w:rPr>
      </w:pPr>
      <w:r w:rsidRPr="003A6665">
        <w:rPr>
          <w:rFonts w:ascii="Times New Roman" w:hAnsi="Times New Roman" w:cs="Times New Roman"/>
          <w:b/>
        </w:rPr>
        <w:lastRenderedPageBreak/>
        <w:t>II.</w:t>
      </w:r>
      <w:r>
        <w:rPr>
          <w:rFonts w:ascii="Times New Roman" w:hAnsi="Times New Roman" w:cs="Times New Roman"/>
          <w:b/>
        </w:rPr>
        <w:t xml:space="preserve"> </w:t>
      </w:r>
      <w:r w:rsidRPr="003A6665">
        <w:rPr>
          <w:rFonts w:ascii="Times New Roman" w:hAnsi="Times New Roman" w:cs="Times New Roman"/>
          <w:b/>
        </w:rPr>
        <w:t>ZMIANA</w:t>
      </w:r>
      <w:r>
        <w:rPr>
          <w:rFonts w:ascii="Times New Roman" w:hAnsi="Times New Roman" w:cs="Times New Roman"/>
          <w:b/>
        </w:rPr>
        <w:t xml:space="preserve"> </w:t>
      </w:r>
      <w:r w:rsidRPr="003A6665">
        <w:rPr>
          <w:rFonts w:ascii="Times New Roman" w:hAnsi="Times New Roman" w:cs="Times New Roman"/>
          <w:b/>
        </w:rPr>
        <w:t>TREŚCI</w:t>
      </w:r>
      <w:r>
        <w:rPr>
          <w:rFonts w:ascii="Times New Roman" w:hAnsi="Times New Roman" w:cs="Times New Roman"/>
          <w:b/>
        </w:rPr>
        <w:t xml:space="preserve"> SWZ ( Nr 1 )</w:t>
      </w:r>
    </w:p>
    <w:p w:rsidR="00796194" w:rsidRDefault="00796194" w:rsidP="00796194">
      <w:pPr>
        <w:spacing w:before="100" w:beforeAutospacing="1" w:after="100" w:afterAutospacing="1" w:line="360" w:lineRule="auto"/>
        <w:ind w:firstLine="708"/>
        <w:jc w:val="both"/>
        <w:rPr>
          <w:rFonts w:ascii="Times New Roman" w:hAnsi="Times New Roman" w:cs="Times New Roman"/>
          <w:iCs/>
        </w:rPr>
      </w:pPr>
      <w:r w:rsidRPr="00AD077E">
        <w:rPr>
          <w:rFonts w:ascii="Times New Roman" w:hAnsi="Times New Roman" w:cs="Times New Roman"/>
        </w:rPr>
        <w:t>Działaj</w:t>
      </w:r>
      <w:r>
        <w:rPr>
          <w:rFonts w:ascii="Times New Roman" w:hAnsi="Times New Roman" w:cs="Times New Roman"/>
        </w:rPr>
        <w:t xml:space="preserve">ąc w oparciu o art. 286 ust. 1 ustawy </w:t>
      </w:r>
      <w:r w:rsidRPr="00AD077E">
        <w:rPr>
          <w:rFonts w:ascii="Times New Roman" w:hAnsi="Times New Roman" w:cs="Times New Roman"/>
        </w:rPr>
        <w:t>PZP</w:t>
      </w:r>
      <w:r>
        <w:rPr>
          <w:rFonts w:ascii="Times New Roman" w:hAnsi="Times New Roman" w:cs="Times New Roman"/>
        </w:rPr>
        <w:t xml:space="preserve">, </w:t>
      </w:r>
      <w:r w:rsidRPr="00AD077E">
        <w:rPr>
          <w:rFonts w:ascii="Times New Roman" w:hAnsi="Times New Roman" w:cs="Times New Roman"/>
        </w:rPr>
        <w:t>Zamawiający</w:t>
      </w:r>
      <w:r>
        <w:rPr>
          <w:rFonts w:ascii="Times New Roman" w:hAnsi="Times New Roman" w:cs="Times New Roman"/>
        </w:rPr>
        <w:t xml:space="preserve"> </w:t>
      </w:r>
      <w:r w:rsidRPr="00AD077E">
        <w:rPr>
          <w:rFonts w:ascii="Times New Roman" w:hAnsi="Times New Roman" w:cs="Times New Roman"/>
        </w:rPr>
        <w:t>informuje,</w:t>
      </w:r>
      <w:r>
        <w:rPr>
          <w:rFonts w:ascii="Times New Roman" w:hAnsi="Times New Roman" w:cs="Times New Roman"/>
        </w:rPr>
        <w:t xml:space="preserve"> </w:t>
      </w:r>
      <w:r w:rsidRPr="00AD077E">
        <w:rPr>
          <w:rFonts w:ascii="Times New Roman" w:hAnsi="Times New Roman" w:cs="Times New Roman"/>
        </w:rPr>
        <w:t>że</w:t>
      </w:r>
      <w:r>
        <w:rPr>
          <w:rFonts w:ascii="Times New Roman" w:hAnsi="Times New Roman" w:cs="Times New Roman"/>
        </w:rPr>
        <w:t xml:space="preserve"> </w:t>
      </w:r>
      <w:r w:rsidRPr="00AD077E">
        <w:rPr>
          <w:rFonts w:ascii="Times New Roman" w:hAnsi="Times New Roman" w:cs="Times New Roman"/>
        </w:rPr>
        <w:t>zmianie</w:t>
      </w:r>
      <w:r>
        <w:rPr>
          <w:rFonts w:ascii="Times New Roman" w:hAnsi="Times New Roman" w:cs="Times New Roman"/>
        </w:rPr>
        <w:t xml:space="preserve"> </w:t>
      </w:r>
      <w:r w:rsidRPr="00AD077E">
        <w:rPr>
          <w:rFonts w:ascii="Times New Roman" w:hAnsi="Times New Roman" w:cs="Times New Roman"/>
        </w:rPr>
        <w:t>uległy</w:t>
      </w:r>
      <w:r>
        <w:rPr>
          <w:rFonts w:ascii="Times New Roman" w:hAnsi="Times New Roman" w:cs="Times New Roman"/>
        </w:rPr>
        <w:t xml:space="preserve"> </w:t>
      </w:r>
      <w:r w:rsidRPr="00AD077E">
        <w:rPr>
          <w:rFonts w:ascii="Times New Roman" w:hAnsi="Times New Roman" w:cs="Times New Roman"/>
        </w:rPr>
        <w:t>następujące</w:t>
      </w:r>
      <w:r>
        <w:rPr>
          <w:rFonts w:ascii="Times New Roman" w:hAnsi="Times New Roman" w:cs="Times New Roman"/>
        </w:rPr>
        <w:t xml:space="preserve"> </w:t>
      </w:r>
      <w:r w:rsidRPr="00AD077E">
        <w:rPr>
          <w:rFonts w:ascii="Times New Roman" w:hAnsi="Times New Roman" w:cs="Times New Roman"/>
        </w:rPr>
        <w:t>zapisy</w:t>
      </w:r>
      <w:r>
        <w:rPr>
          <w:rFonts w:ascii="Times New Roman" w:hAnsi="Times New Roman" w:cs="Times New Roman"/>
        </w:rPr>
        <w:t xml:space="preserve"> </w:t>
      </w:r>
      <w:r>
        <w:rPr>
          <w:rFonts w:ascii="Times New Roman" w:hAnsi="Times New Roman" w:cs="Times New Roman"/>
          <w:iCs/>
        </w:rPr>
        <w:t>SWZ:</w:t>
      </w:r>
    </w:p>
    <w:p w:rsidR="00796194" w:rsidRDefault="00796194" w:rsidP="00796194">
      <w:pPr>
        <w:spacing w:before="100" w:beforeAutospacing="1" w:after="100" w:afterAutospacing="1" w:line="360" w:lineRule="auto"/>
        <w:ind w:left="705" w:hanging="705"/>
        <w:jc w:val="both"/>
        <w:rPr>
          <w:rFonts w:ascii="Times New Roman" w:hAnsi="Times New Roman" w:cs="Times New Roman"/>
          <w:b/>
          <w:color w:val="000000"/>
          <w:spacing w:val="10"/>
          <w:szCs w:val="24"/>
        </w:rPr>
      </w:pPr>
      <w:r>
        <w:rPr>
          <w:rFonts w:ascii="Times New Roman" w:hAnsi="Times New Roman" w:cs="Times New Roman"/>
          <w:b/>
          <w:iCs/>
        </w:rPr>
        <w:t>1.</w:t>
      </w:r>
      <w:r>
        <w:rPr>
          <w:rFonts w:ascii="Times New Roman" w:hAnsi="Times New Roman" w:cs="Times New Roman"/>
          <w:b/>
          <w:iCs/>
        </w:rPr>
        <w:tab/>
      </w:r>
      <w:r w:rsidRPr="000A0B60">
        <w:rPr>
          <w:rFonts w:ascii="Times New Roman" w:hAnsi="Times New Roman" w:cs="Times New Roman"/>
          <w:b/>
          <w:iCs/>
        </w:rPr>
        <w:t>Dotyczy</w:t>
      </w:r>
      <w:r>
        <w:rPr>
          <w:rFonts w:ascii="Times New Roman" w:hAnsi="Times New Roman" w:cs="Times New Roman"/>
          <w:iCs/>
        </w:rPr>
        <w:t xml:space="preserve"> – </w:t>
      </w:r>
      <w:r w:rsidR="004B31B1">
        <w:rPr>
          <w:rFonts w:ascii="Times New Roman" w:hAnsi="Times New Roman" w:cs="Times New Roman"/>
          <w:b/>
          <w:i/>
        </w:rPr>
        <w:t>Zał. Nr 1</w:t>
      </w:r>
      <w:r>
        <w:rPr>
          <w:rFonts w:ascii="Times New Roman" w:hAnsi="Times New Roman" w:cs="Times New Roman"/>
          <w:iCs/>
        </w:rPr>
        <w:t xml:space="preserve"> </w:t>
      </w:r>
      <w:r w:rsidR="00430404" w:rsidRPr="00430404">
        <w:rPr>
          <w:rFonts w:ascii="Times New Roman" w:hAnsi="Times New Roman" w:cs="Times New Roman"/>
          <w:b/>
          <w:iCs/>
        </w:rPr>
        <w:t>SWZ</w:t>
      </w:r>
    </w:p>
    <w:tbl>
      <w:tblPr>
        <w:tblStyle w:val="Tabela-Siatka"/>
        <w:tblW w:w="0" w:type="auto"/>
        <w:tblInd w:w="108" w:type="dxa"/>
        <w:tblLook w:val="04A0" w:firstRow="1" w:lastRow="0" w:firstColumn="1" w:lastColumn="0" w:noHBand="0" w:noVBand="1"/>
      </w:tblPr>
      <w:tblGrid>
        <w:gridCol w:w="4497"/>
        <w:gridCol w:w="4606"/>
      </w:tblGrid>
      <w:tr w:rsidR="00796194" w:rsidRPr="008C332D" w:rsidTr="00DA7E03">
        <w:tc>
          <w:tcPr>
            <w:tcW w:w="4497" w:type="dxa"/>
          </w:tcPr>
          <w:p w:rsidR="00F03803" w:rsidRPr="008C332D" w:rsidRDefault="00796194" w:rsidP="00A7299C">
            <w:pPr>
              <w:spacing w:before="100" w:beforeAutospacing="1" w:after="100" w:afterAutospacing="1"/>
              <w:jc w:val="center"/>
              <w:rPr>
                <w:rFonts w:ascii="Times New Roman" w:hAnsi="Times New Roman" w:cs="Times New Roman"/>
                <w:b/>
                <w:iCs/>
              </w:rPr>
            </w:pPr>
            <w:r w:rsidRPr="008C332D">
              <w:rPr>
                <w:rFonts w:ascii="Times New Roman" w:hAnsi="Times New Roman" w:cs="Times New Roman"/>
                <w:b/>
                <w:iCs/>
              </w:rPr>
              <w:t xml:space="preserve">Przed zmianą </w:t>
            </w:r>
            <w:r w:rsidR="00410A3B" w:rsidRPr="008C332D">
              <w:rPr>
                <w:rFonts w:ascii="Times New Roman" w:hAnsi="Times New Roman" w:cs="Times New Roman"/>
                <w:b/>
                <w:iCs/>
              </w:rPr>
              <w:t>–</w:t>
            </w:r>
            <w:r w:rsidRPr="008C332D">
              <w:rPr>
                <w:rFonts w:ascii="Times New Roman" w:hAnsi="Times New Roman" w:cs="Times New Roman"/>
                <w:b/>
                <w:iCs/>
              </w:rPr>
              <w:t xml:space="preserve"> </w:t>
            </w:r>
            <w:r w:rsidR="00410A3B" w:rsidRPr="008C332D">
              <w:rPr>
                <w:rFonts w:ascii="Times New Roman" w:hAnsi="Times New Roman" w:cs="Times New Roman"/>
                <w:b/>
                <w:iCs/>
              </w:rPr>
              <w:t xml:space="preserve">strona tytułowa   </w:t>
            </w:r>
            <w:r w:rsidR="00F03803" w:rsidRPr="008C332D">
              <w:rPr>
                <w:rFonts w:ascii="Times New Roman" w:hAnsi="Times New Roman" w:cs="Times New Roman"/>
                <w:b/>
                <w:iCs/>
              </w:rPr>
              <w:t>;</w:t>
            </w:r>
            <w:r w:rsidR="00410A3B" w:rsidRPr="008C332D">
              <w:rPr>
                <w:rFonts w:ascii="Times New Roman" w:hAnsi="Times New Roman" w:cs="Times New Roman"/>
                <w:b/>
                <w:iCs/>
              </w:rPr>
              <w:t xml:space="preserve">    </w:t>
            </w:r>
          </w:p>
          <w:p w:rsidR="00F03803" w:rsidRPr="008C332D" w:rsidRDefault="00F03803" w:rsidP="00A7299C">
            <w:pPr>
              <w:spacing w:before="100" w:beforeAutospacing="1" w:after="100" w:afterAutospacing="1"/>
              <w:jc w:val="center"/>
              <w:rPr>
                <w:rFonts w:ascii="Times New Roman" w:hAnsi="Times New Roman" w:cs="Times New Roman"/>
                <w:b/>
                <w:iCs/>
                <w:sz w:val="20"/>
                <w:szCs w:val="20"/>
              </w:rPr>
            </w:pPr>
            <w:r w:rsidRPr="008C332D">
              <w:rPr>
                <w:rFonts w:ascii="Times New Roman" w:hAnsi="Times New Roman" w:cs="Times New Roman"/>
                <w:b/>
                <w:iCs/>
                <w:sz w:val="20"/>
                <w:szCs w:val="20"/>
              </w:rPr>
              <w:t>Rozdział 6 Opis przedmiotu zamówienia</w:t>
            </w:r>
            <w:r w:rsidR="005D1934" w:rsidRPr="008C332D">
              <w:rPr>
                <w:rFonts w:ascii="Times New Roman" w:hAnsi="Times New Roman" w:cs="Times New Roman"/>
                <w:b/>
                <w:iCs/>
                <w:sz w:val="20"/>
                <w:szCs w:val="20"/>
              </w:rPr>
              <w:t xml:space="preserve"> pkt 1</w:t>
            </w:r>
          </w:p>
          <w:p w:rsidR="008C332D" w:rsidRPr="008C332D" w:rsidRDefault="008C332D" w:rsidP="00A7299C">
            <w:pPr>
              <w:spacing w:before="100" w:beforeAutospacing="1" w:after="100" w:afterAutospacing="1"/>
              <w:jc w:val="center"/>
              <w:rPr>
                <w:rFonts w:ascii="Times New Roman" w:hAnsi="Times New Roman" w:cs="Times New Roman"/>
                <w:b/>
                <w:iCs/>
                <w:sz w:val="20"/>
                <w:szCs w:val="20"/>
              </w:rPr>
            </w:pPr>
            <w:r w:rsidRPr="008C332D">
              <w:rPr>
                <w:rFonts w:ascii="Times New Roman" w:hAnsi="Times New Roman" w:cs="Times New Roman"/>
                <w:b/>
                <w:iCs/>
                <w:sz w:val="20"/>
                <w:szCs w:val="20"/>
              </w:rPr>
              <w:t xml:space="preserve">Rozdział 25 </w:t>
            </w:r>
            <w:r w:rsidRPr="008C332D">
              <w:rPr>
                <w:rFonts w:ascii="Times New Roman" w:hAnsi="Times New Roman" w:cs="Times New Roman"/>
                <w:b/>
                <w:sz w:val="20"/>
                <w:szCs w:val="20"/>
              </w:rPr>
              <w:t>Wymagania dotyczące zabezpieczenia należytego wykonania umowy</w:t>
            </w:r>
            <w:r w:rsidRPr="008C332D">
              <w:rPr>
                <w:rFonts w:ascii="Times New Roman" w:hAnsi="Times New Roman" w:cs="Times New Roman"/>
                <w:b/>
                <w:sz w:val="20"/>
                <w:szCs w:val="20"/>
              </w:rPr>
              <w:t xml:space="preserve"> pkt 7</w:t>
            </w:r>
          </w:p>
          <w:p w:rsidR="00796194" w:rsidRPr="008C332D" w:rsidRDefault="00D11C31" w:rsidP="00A7299C">
            <w:pPr>
              <w:spacing w:before="100" w:beforeAutospacing="1" w:after="100" w:afterAutospacing="1"/>
              <w:rPr>
                <w:rFonts w:ascii="Times New Roman" w:hAnsi="Times New Roman" w:cs="Times New Roman"/>
                <w:b/>
                <w:iCs/>
              </w:rPr>
            </w:pPr>
            <w:r>
              <w:rPr>
                <w:rFonts w:ascii="Times New Roman" w:hAnsi="Times New Roman" w:cs="Times New Roman"/>
                <w:b/>
                <w:iCs/>
              </w:rPr>
              <w:t xml:space="preserve">                      </w:t>
            </w:r>
            <w:r w:rsidR="00410A3B" w:rsidRPr="008C332D">
              <w:rPr>
                <w:rFonts w:ascii="Times New Roman" w:hAnsi="Times New Roman" w:cs="Times New Roman"/>
                <w:b/>
                <w:iCs/>
              </w:rPr>
              <w:t xml:space="preserve"> (nazwa zadania )</w:t>
            </w:r>
          </w:p>
        </w:tc>
        <w:tc>
          <w:tcPr>
            <w:tcW w:w="4606" w:type="dxa"/>
          </w:tcPr>
          <w:p w:rsidR="008C332D" w:rsidRDefault="00796194" w:rsidP="00A7299C">
            <w:pPr>
              <w:spacing w:before="100" w:beforeAutospacing="1" w:after="100" w:afterAutospacing="1"/>
              <w:jc w:val="center"/>
              <w:rPr>
                <w:rFonts w:ascii="Times New Roman" w:hAnsi="Times New Roman" w:cs="Times New Roman"/>
                <w:b/>
                <w:iCs/>
              </w:rPr>
            </w:pPr>
            <w:r w:rsidRPr="008C332D">
              <w:rPr>
                <w:rFonts w:ascii="Times New Roman" w:hAnsi="Times New Roman" w:cs="Times New Roman"/>
                <w:b/>
                <w:iCs/>
              </w:rPr>
              <w:t>P</w:t>
            </w:r>
            <w:r w:rsidR="00410A3B" w:rsidRPr="008C332D">
              <w:rPr>
                <w:rFonts w:ascii="Times New Roman" w:hAnsi="Times New Roman" w:cs="Times New Roman"/>
                <w:b/>
                <w:iCs/>
              </w:rPr>
              <w:t xml:space="preserve">O ZMIANIE  - strona tytułowa  </w:t>
            </w:r>
            <w:r w:rsidR="00F03803" w:rsidRPr="008C332D">
              <w:rPr>
                <w:rFonts w:ascii="Times New Roman" w:hAnsi="Times New Roman" w:cs="Times New Roman"/>
                <w:b/>
                <w:iCs/>
              </w:rPr>
              <w:t>;</w:t>
            </w:r>
            <w:r w:rsidR="00410A3B" w:rsidRPr="008C332D">
              <w:rPr>
                <w:rFonts w:ascii="Times New Roman" w:hAnsi="Times New Roman" w:cs="Times New Roman"/>
                <w:b/>
                <w:iCs/>
              </w:rPr>
              <w:t xml:space="preserve">      </w:t>
            </w:r>
          </w:p>
          <w:p w:rsidR="008C332D" w:rsidRPr="008C332D" w:rsidRDefault="008C332D" w:rsidP="00A7299C">
            <w:pPr>
              <w:spacing w:before="100" w:beforeAutospacing="1" w:after="100" w:afterAutospacing="1"/>
              <w:jc w:val="center"/>
              <w:rPr>
                <w:rFonts w:ascii="Times New Roman" w:hAnsi="Times New Roman" w:cs="Times New Roman"/>
                <w:b/>
                <w:iCs/>
                <w:sz w:val="20"/>
                <w:szCs w:val="20"/>
              </w:rPr>
            </w:pPr>
            <w:r w:rsidRPr="008C332D">
              <w:rPr>
                <w:rFonts w:ascii="Times New Roman" w:hAnsi="Times New Roman" w:cs="Times New Roman"/>
                <w:b/>
                <w:iCs/>
                <w:sz w:val="20"/>
                <w:szCs w:val="20"/>
              </w:rPr>
              <w:t>Rozdział 6 Opis przedmiotu zamówienia pkt 1</w:t>
            </w:r>
          </w:p>
          <w:p w:rsidR="008C332D" w:rsidRDefault="008C332D" w:rsidP="00A7299C">
            <w:pPr>
              <w:spacing w:before="100" w:beforeAutospacing="1" w:after="100" w:afterAutospacing="1"/>
              <w:jc w:val="center"/>
              <w:rPr>
                <w:rFonts w:ascii="Times New Roman" w:hAnsi="Times New Roman" w:cs="Times New Roman"/>
                <w:b/>
                <w:iCs/>
                <w:sz w:val="20"/>
                <w:szCs w:val="20"/>
              </w:rPr>
            </w:pPr>
            <w:r w:rsidRPr="008C332D">
              <w:rPr>
                <w:rFonts w:ascii="Times New Roman" w:hAnsi="Times New Roman" w:cs="Times New Roman"/>
                <w:b/>
                <w:iCs/>
                <w:sz w:val="20"/>
                <w:szCs w:val="20"/>
              </w:rPr>
              <w:t xml:space="preserve">Rozdział 25 </w:t>
            </w:r>
            <w:r w:rsidRPr="008C332D">
              <w:rPr>
                <w:rFonts w:ascii="Times New Roman" w:hAnsi="Times New Roman" w:cs="Times New Roman"/>
                <w:b/>
                <w:sz w:val="20"/>
                <w:szCs w:val="20"/>
              </w:rPr>
              <w:t>Wymagania dotyczące zabezpieczenia należytego wykonania umowy pkt 7</w:t>
            </w:r>
          </w:p>
          <w:p w:rsidR="00796194" w:rsidRPr="008C332D" w:rsidRDefault="00410A3B" w:rsidP="00A7299C">
            <w:pPr>
              <w:spacing w:before="100" w:beforeAutospacing="1" w:after="100" w:afterAutospacing="1"/>
              <w:jc w:val="center"/>
              <w:rPr>
                <w:rFonts w:ascii="Times New Roman" w:hAnsi="Times New Roman" w:cs="Times New Roman"/>
                <w:b/>
                <w:iCs/>
                <w:sz w:val="20"/>
                <w:szCs w:val="20"/>
              </w:rPr>
            </w:pPr>
            <w:r w:rsidRPr="008C332D">
              <w:rPr>
                <w:rFonts w:ascii="Times New Roman" w:hAnsi="Times New Roman" w:cs="Times New Roman"/>
                <w:b/>
                <w:iCs/>
              </w:rPr>
              <w:t xml:space="preserve"> ( nazwa zadania )</w:t>
            </w:r>
          </w:p>
        </w:tc>
      </w:tr>
      <w:tr w:rsidR="00410A3B" w:rsidTr="00DA7E03">
        <w:tc>
          <w:tcPr>
            <w:tcW w:w="4497" w:type="dxa"/>
          </w:tcPr>
          <w:p w:rsidR="00410A3B" w:rsidRPr="00F6678A" w:rsidRDefault="00410A3B" w:rsidP="00DA7E03">
            <w:pPr>
              <w:pStyle w:val="Standardowy0"/>
              <w:jc w:val="both"/>
              <w:rPr>
                <w:sz w:val="22"/>
                <w:szCs w:val="22"/>
              </w:rPr>
            </w:pPr>
            <w:r w:rsidRPr="00F6678A">
              <w:rPr>
                <w:b w:val="0"/>
                <w:sz w:val="22"/>
                <w:szCs w:val="22"/>
              </w:rPr>
              <w:t>„Przebudowa ul. Pułaskiego na odcinku</w:t>
            </w:r>
            <w:r>
              <w:rPr>
                <w:b w:val="0"/>
                <w:sz w:val="22"/>
                <w:szCs w:val="22"/>
              </w:rPr>
              <w:t xml:space="preserve">                                </w:t>
            </w:r>
            <w:r w:rsidRPr="00F6678A">
              <w:rPr>
                <w:b w:val="0"/>
                <w:sz w:val="22"/>
                <w:szCs w:val="22"/>
              </w:rPr>
              <w:t xml:space="preserve"> od ul. Armii Krajowej do ul. Moniuszki </w:t>
            </w:r>
            <w:r w:rsidRPr="00F6678A">
              <w:rPr>
                <w:b w:val="0"/>
                <w:color w:val="FF0000"/>
                <w:sz w:val="22"/>
                <w:szCs w:val="22"/>
              </w:rPr>
              <w:t>”.</w:t>
            </w:r>
            <w:r w:rsidRPr="00F6678A">
              <w:rPr>
                <w:b w:val="0"/>
                <w:sz w:val="22"/>
                <w:szCs w:val="22"/>
              </w:rPr>
              <w:t xml:space="preserve">  </w:t>
            </w:r>
          </w:p>
        </w:tc>
        <w:tc>
          <w:tcPr>
            <w:tcW w:w="4606" w:type="dxa"/>
          </w:tcPr>
          <w:p w:rsidR="00410A3B" w:rsidRPr="00F6678A" w:rsidRDefault="00410A3B" w:rsidP="00DA7E03">
            <w:pPr>
              <w:pStyle w:val="Default"/>
              <w:jc w:val="both"/>
              <w:rPr>
                <w:rFonts w:ascii="Times New Roman" w:hAnsi="Times New Roman" w:cs="Times New Roman"/>
                <w:iCs/>
              </w:rPr>
            </w:pPr>
            <w:r w:rsidRPr="00F6678A">
              <w:rPr>
                <w:rFonts w:ascii="Times New Roman" w:hAnsi="Times New Roman" w:cs="Times New Roman"/>
                <w:sz w:val="22"/>
                <w:szCs w:val="22"/>
              </w:rPr>
              <w:t>„</w:t>
            </w:r>
            <w:r w:rsidRPr="00F6678A">
              <w:rPr>
                <w:rFonts w:ascii="Times New Roman" w:hAnsi="Times New Roman" w:cs="Times New Roman"/>
                <w:color w:val="000000" w:themeColor="text1"/>
                <w:sz w:val="22"/>
                <w:szCs w:val="22"/>
              </w:rPr>
              <w:t xml:space="preserve">Przebudowa ul. Pułaskiego na odcinku </w:t>
            </w:r>
            <w:r>
              <w:rPr>
                <w:rFonts w:ascii="Times New Roman" w:hAnsi="Times New Roman" w:cs="Times New Roman"/>
                <w:color w:val="000000" w:themeColor="text1"/>
                <w:sz w:val="22"/>
                <w:szCs w:val="22"/>
              </w:rPr>
              <w:t xml:space="preserve">                      </w:t>
            </w:r>
            <w:r w:rsidRPr="00F6678A">
              <w:rPr>
                <w:rFonts w:ascii="Times New Roman" w:hAnsi="Times New Roman" w:cs="Times New Roman"/>
                <w:color w:val="000000" w:themeColor="text1"/>
                <w:sz w:val="22"/>
                <w:szCs w:val="22"/>
              </w:rPr>
              <w:t xml:space="preserve">od ul. Armii Krajowej do ul. Moniuszki </w:t>
            </w:r>
            <w:r>
              <w:rPr>
                <w:rFonts w:ascii="Times New Roman" w:hAnsi="Times New Roman" w:cs="Times New Roman"/>
                <w:color w:val="000000" w:themeColor="text1"/>
                <w:sz w:val="22"/>
                <w:szCs w:val="22"/>
              </w:rPr>
              <w:t xml:space="preserve">                            </w:t>
            </w:r>
            <w:r w:rsidRPr="00F6678A">
              <w:rPr>
                <w:rFonts w:ascii="Times New Roman" w:hAnsi="Times New Roman" w:cs="Times New Roman"/>
                <w:color w:val="000000" w:themeColor="text1"/>
                <w:sz w:val="22"/>
                <w:szCs w:val="22"/>
              </w:rPr>
              <w:t xml:space="preserve">w Skarżysku - Kamiennej”.  </w:t>
            </w:r>
          </w:p>
        </w:tc>
      </w:tr>
      <w:tr w:rsidR="00410A3B" w:rsidRPr="008C332D" w:rsidTr="00DA7E03">
        <w:tc>
          <w:tcPr>
            <w:tcW w:w="4497" w:type="dxa"/>
          </w:tcPr>
          <w:p w:rsidR="00410A3B" w:rsidRDefault="008C332D" w:rsidP="008C332D">
            <w:pPr>
              <w:pStyle w:val="Standardowy0"/>
              <w:jc w:val="center"/>
              <w:rPr>
                <w:iCs/>
                <w:sz w:val="22"/>
                <w:szCs w:val="22"/>
              </w:rPr>
            </w:pPr>
            <w:r w:rsidRPr="008C332D">
              <w:rPr>
                <w:iCs/>
                <w:sz w:val="22"/>
                <w:szCs w:val="22"/>
              </w:rPr>
              <w:t>Przed zmianą</w:t>
            </w:r>
          </w:p>
          <w:p w:rsidR="00987BB0" w:rsidRDefault="00987BB0" w:rsidP="008C332D">
            <w:pPr>
              <w:pStyle w:val="Standardowy0"/>
              <w:jc w:val="center"/>
              <w:rPr>
                <w:iCs/>
                <w:sz w:val="22"/>
                <w:szCs w:val="22"/>
              </w:rPr>
            </w:pPr>
          </w:p>
          <w:p w:rsidR="00D11C31" w:rsidRDefault="00D11C31" w:rsidP="008C332D">
            <w:pPr>
              <w:pStyle w:val="Standardowy0"/>
              <w:jc w:val="center"/>
              <w:rPr>
                <w:iCs/>
                <w:sz w:val="22"/>
                <w:szCs w:val="22"/>
              </w:rPr>
            </w:pPr>
            <w:r>
              <w:rPr>
                <w:iCs/>
                <w:sz w:val="22"/>
                <w:szCs w:val="22"/>
              </w:rPr>
              <w:t>Rozdział 19 Termin związania ofertą</w:t>
            </w:r>
            <w:r w:rsidR="00987BB0">
              <w:rPr>
                <w:iCs/>
                <w:sz w:val="22"/>
                <w:szCs w:val="22"/>
              </w:rPr>
              <w:t xml:space="preserve"> pkt 1</w:t>
            </w:r>
          </w:p>
          <w:p w:rsidR="00D11C31" w:rsidRDefault="00D11C31" w:rsidP="008C332D">
            <w:pPr>
              <w:pStyle w:val="Standardowy0"/>
              <w:jc w:val="center"/>
              <w:rPr>
                <w:iCs/>
                <w:sz w:val="22"/>
                <w:szCs w:val="22"/>
              </w:rPr>
            </w:pPr>
          </w:p>
          <w:p w:rsidR="00D11C31" w:rsidRPr="008C332D" w:rsidRDefault="00D11C31" w:rsidP="008C332D">
            <w:pPr>
              <w:pStyle w:val="Standardowy0"/>
              <w:jc w:val="center"/>
              <w:rPr>
                <w:b w:val="0"/>
                <w:sz w:val="22"/>
                <w:szCs w:val="22"/>
              </w:rPr>
            </w:pPr>
          </w:p>
        </w:tc>
        <w:tc>
          <w:tcPr>
            <w:tcW w:w="4606" w:type="dxa"/>
          </w:tcPr>
          <w:p w:rsidR="00410A3B" w:rsidRDefault="008C332D" w:rsidP="008C332D">
            <w:pPr>
              <w:pStyle w:val="Default"/>
              <w:jc w:val="center"/>
              <w:rPr>
                <w:rFonts w:ascii="Times New Roman" w:hAnsi="Times New Roman" w:cs="Times New Roman"/>
                <w:b/>
                <w:iCs/>
                <w:sz w:val="22"/>
                <w:szCs w:val="22"/>
              </w:rPr>
            </w:pPr>
            <w:r w:rsidRPr="008C332D">
              <w:rPr>
                <w:rFonts w:ascii="Times New Roman" w:hAnsi="Times New Roman" w:cs="Times New Roman"/>
                <w:b/>
                <w:iCs/>
                <w:sz w:val="22"/>
                <w:szCs w:val="22"/>
              </w:rPr>
              <w:t>PO ZMIANIE</w:t>
            </w:r>
          </w:p>
          <w:p w:rsidR="00D11C31" w:rsidRDefault="00D11C31" w:rsidP="008C332D">
            <w:pPr>
              <w:pStyle w:val="Default"/>
              <w:jc w:val="center"/>
              <w:rPr>
                <w:rFonts w:ascii="Times New Roman" w:hAnsi="Times New Roman" w:cs="Times New Roman"/>
                <w:sz w:val="22"/>
                <w:szCs w:val="22"/>
              </w:rPr>
            </w:pPr>
          </w:p>
          <w:p w:rsidR="00051257" w:rsidRDefault="00051257" w:rsidP="00051257">
            <w:pPr>
              <w:pStyle w:val="Standardowy0"/>
              <w:jc w:val="center"/>
              <w:rPr>
                <w:iCs/>
                <w:sz w:val="22"/>
                <w:szCs w:val="22"/>
              </w:rPr>
            </w:pPr>
            <w:r>
              <w:rPr>
                <w:iCs/>
                <w:sz w:val="22"/>
                <w:szCs w:val="22"/>
              </w:rPr>
              <w:t>Rozdział 19 Termin związania ofertą pkt 1</w:t>
            </w:r>
          </w:p>
          <w:p w:rsidR="00051257" w:rsidRDefault="00051257" w:rsidP="00051257">
            <w:pPr>
              <w:pStyle w:val="Standardowy0"/>
              <w:jc w:val="center"/>
              <w:rPr>
                <w:iCs/>
                <w:sz w:val="22"/>
                <w:szCs w:val="22"/>
              </w:rPr>
            </w:pPr>
          </w:p>
          <w:p w:rsidR="00051257" w:rsidRPr="008C332D" w:rsidRDefault="00051257" w:rsidP="008C332D">
            <w:pPr>
              <w:pStyle w:val="Default"/>
              <w:jc w:val="center"/>
              <w:rPr>
                <w:rFonts w:ascii="Times New Roman" w:hAnsi="Times New Roman" w:cs="Times New Roman"/>
                <w:sz w:val="22"/>
                <w:szCs w:val="22"/>
              </w:rPr>
            </w:pPr>
          </w:p>
        </w:tc>
      </w:tr>
      <w:tr w:rsidR="00410A3B" w:rsidTr="00DA7E03">
        <w:tc>
          <w:tcPr>
            <w:tcW w:w="4497" w:type="dxa"/>
          </w:tcPr>
          <w:p w:rsidR="00987BB0" w:rsidRPr="00987BB0" w:rsidRDefault="00987BB0" w:rsidP="00987BB0">
            <w:pPr>
              <w:autoSpaceDE w:val="0"/>
              <w:autoSpaceDN w:val="0"/>
              <w:adjustRightInd w:val="0"/>
              <w:spacing w:line="276" w:lineRule="auto"/>
              <w:jc w:val="both"/>
              <w:rPr>
                <w:rFonts w:ascii="Times New Roman" w:hAnsi="Times New Roman" w:cs="Times New Roman"/>
                <w:b/>
                <w:sz w:val="20"/>
                <w:szCs w:val="20"/>
                <w:shd w:val="clear" w:color="auto" w:fill="FFFFFF"/>
              </w:rPr>
            </w:pPr>
            <w:r w:rsidRPr="00987BB0">
              <w:rPr>
                <w:rFonts w:ascii="Times New Roman" w:hAnsi="Times New Roman" w:cs="Times New Roman"/>
                <w:sz w:val="20"/>
                <w:szCs w:val="20"/>
                <w:shd w:val="clear" w:color="auto" w:fill="FFFFFF"/>
              </w:rPr>
              <w:t xml:space="preserve">Wykonawca jest związany ofertą od dnia upływu terminu składania ofert do dnia: </w:t>
            </w:r>
            <w:r w:rsidRPr="00987BB0">
              <w:rPr>
                <w:rFonts w:ascii="Times New Roman" w:hAnsi="Times New Roman" w:cs="Times New Roman"/>
                <w:b/>
                <w:color w:val="000000" w:themeColor="text1"/>
                <w:sz w:val="20"/>
                <w:szCs w:val="20"/>
                <w:shd w:val="clear" w:color="auto" w:fill="FFFFFF"/>
              </w:rPr>
              <w:t>01.01.2022 r.</w:t>
            </w:r>
            <w:r w:rsidRPr="00987BB0">
              <w:rPr>
                <w:rFonts w:ascii="Times New Roman" w:hAnsi="Times New Roman" w:cs="Times New Roman"/>
                <w:color w:val="000000" w:themeColor="text1"/>
                <w:sz w:val="20"/>
                <w:szCs w:val="20"/>
                <w:shd w:val="clear" w:color="auto" w:fill="FFFFFF"/>
              </w:rPr>
              <w:t xml:space="preserve"> </w:t>
            </w:r>
          </w:p>
          <w:p w:rsidR="00410A3B" w:rsidRPr="00F6678A" w:rsidRDefault="00410A3B" w:rsidP="00DA7E03">
            <w:pPr>
              <w:pStyle w:val="Standardowy0"/>
              <w:jc w:val="both"/>
              <w:rPr>
                <w:b w:val="0"/>
                <w:sz w:val="22"/>
                <w:szCs w:val="22"/>
              </w:rPr>
            </w:pPr>
          </w:p>
        </w:tc>
        <w:tc>
          <w:tcPr>
            <w:tcW w:w="4606" w:type="dxa"/>
          </w:tcPr>
          <w:p w:rsidR="00987BB0" w:rsidRPr="00987BB0" w:rsidRDefault="00987BB0" w:rsidP="00987BB0">
            <w:pPr>
              <w:autoSpaceDE w:val="0"/>
              <w:autoSpaceDN w:val="0"/>
              <w:adjustRightInd w:val="0"/>
              <w:spacing w:line="276" w:lineRule="auto"/>
              <w:ind w:left="73"/>
              <w:jc w:val="both"/>
              <w:rPr>
                <w:rFonts w:ascii="Times New Roman" w:hAnsi="Times New Roman" w:cs="Times New Roman"/>
                <w:b/>
                <w:sz w:val="20"/>
                <w:szCs w:val="20"/>
                <w:shd w:val="clear" w:color="auto" w:fill="FFFFFF"/>
              </w:rPr>
            </w:pPr>
            <w:r w:rsidRPr="00987BB0">
              <w:rPr>
                <w:rFonts w:ascii="Times New Roman" w:hAnsi="Times New Roman" w:cs="Times New Roman"/>
                <w:sz w:val="20"/>
                <w:szCs w:val="20"/>
                <w:shd w:val="clear" w:color="auto" w:fill="FFFFFF"/>
              </w:rPr>
              <w:t xml:space="preserve">Wykonawca jest związany ofertą od dnia upływu terminu składania ofert do dnia: </w:t>
            </w:r>
            <w:r w:rsidRPr="00051257">
              <w:rPr>
                <w:rFonts w:ascii="Times New Roman" w:hAnsi="Times New Roman" w:cs="Times New Roman"/>
                <w:b/>
                <w:color w:val="000000" w:themeColor="text1"/>
                <w:sz w:val="20"/>
                <w:szCs w:val="20"/>
                <w:shd w:val="clear" w:color="auto" w:fill="FFFFFF"/>
              </w:rPr>
              <w:t>15.01.2022 r.</w:t>
            </w:r>
          </w:p>
          <w:p w:rsidR="00410A3B" w:rsidRPr="00F6678A" w:rsidRDefault="00410A3B" w:rsidP="00DA7E03">
            <w:pPr>
              <w:pStyle w:val="Default"/>
              <w:jc w:val="both"/>
              <w:rPr>
                <w:rFonts w:ascii="Times New Roman" w:hAnsi="Times New Roman" w:cs="Times New Roman"/>
                <w:sz w:val="22"/>
                <w:szCs w:val="22"/>
              </w:rPr>
            </w:pPr>
          </w:p>
        </w:tc>
      </w:tr>
      <w:tr w:rsidR="00410A3B" w:rsidTr="00DA7E03">
        <w:tc>
          <w:tcPr>
            <w:tcW w:w="4497" w:type="dxa"/>
          </w:tcPr>
          <w:p w:rsidR="00051257" w:rsidRDefault="00051257" w:rsidP="00051257">
            <w:pPr>
              <w:pStyle w:val="Standardowy0"/>
              <w:jc w:val="center"/>
              <w:rPr>
                <w:iCs/>
                <w:sz w:val="22"/>
                <w:szCs w:val="22"/>
              </w:rPr>
            </w:pPr>
            <w:r w:rsidRPr="008C332D">
              <w:rPr>
                <w:iCs/>
                <w:sz w:val="22"/>
                <w:szCs w:val="22"/>
              </w:rPr>
              <w:t>Przed zmianą</w:t>
            </w:r>
          </w:p>
          <w:p w:rsidR="00051257" w:rsidRDefault="00051257" w:rsidP="00051257">
            <w:pPr>
              <w:pStyle w:val="Standardowy0"/>
              <w:jc w:val="center"/>
              <w:rPr>
                <w:iCs/>
                <w:sz w:val="22"/>
                <w:szCs w:val="22"/>
              </w:rPr>
            </w:pPr>
          </w:p>
          <w:p w:rsidR="00051257" w:rsidRDefault="00B82760" w:rsidP="00B82760">
            <w:pPr>
              <w:pStyle w:val="Standardowy0"/>
              <w:jc w:val="both"/>
              <w:rPr>
                <w:iCs/>
                <w:sz w:val="22"/>
                <w:szCs w:val="22"/>
              </w:rPr>
            </w:pPr>
            <w:r>
              <w:rPr>
                <w:iCs/>
                <w:sz w:val="22"/>
                <w:szCs w:val="22"/>
              </w:rPr>
              <w:t>Rozdział 20</w:t>
            </w:r>
            <w:r w:rsidR="00051257">
              <w:rPr>
                <w:iCs/>
                <w:sz w:val="22"/>
                <w:szCs w:val="22"/>
              </w:rPr>
              <w:t xml:space="preserve"> </w:t>
            </w:r>
            <w:r w:rsidRPr="00B82760">
              <w:rPr>
                <w:sz w:val="20"/>
                <w:szCs w:val="20"/>
              </w:rPr>
              <w:t xml:space="preserve">Opis sposobu przygotowania </w:t>
            </w:r>
            <w:r>
              <w:rPr>
                <w:sz w:val="20"/>
                <w:szCs w:val="20"/>
              </w:rPr>
              <w:t xml:space="preserve">                         </w:t>
            </w:r>
            <w:r w:rsidRPr="00B82760">
              <w:rPr>
                <w:sz w:val="20"/>
                <w:szCs w:val="20"/>
              </w:rPr>
              <w:t xml:space="preserve">i złożenia </w:t>
            </w:r>
            <w:r w:rsidRPr="00BC7324">
              <w:rPr>
                <w:sz w:val="20"/>
                <w:szCs w:val="20"/>
              </w:rPr>
              <w:t xml:space="preserve">oferty  </w:t>
            </w:r>
            <w:r w:rsidRPr="00BC7324">
              <w:rPr>
                <w:sz w:val="20"/>
                <w:szCs w:val="20"/>
              </w:rPr>
              <w:t>pkt 11</w:t>
            </w:r>
          </w:p>
          <w:p w:rsidR="00051257" w:rsidRDefault="00051257" w:rsidP="00051257">
            <w:pPr>
              <w:pStyle w:val="Standardowy0"/>
              <w:jc w:val="center"/>
              <w:rPr>
                <w:iCs/>
                <w:sz w:val="22"/>
                <w:szCs w:val="22"/>
              </w:rPr>
            </w:pPr>
          </w:p>
          <w:p w:rsidR="00410A3B" w:rsidRPr="00F6678A" w:rsidRDefault="00410A3B" w:rsidP="00051257">
            <w:pPr>
              <w:pStyle w:val="Standardowy0"/>
              <w:jc w:val="center"/>
              <w:rPr>
                <w:b w:val="0"/>
                <w:sz w:val="22"/>
                <w:szCs w:val="22"/>
              </w:rPr>
            </w:pPr>
          </w:p>
        </w:tc>
        <w:tc>
          <w:tcPr>
            <w:tcW w:w="4606" w:type="dxa"/>
          </w:tcPr>
          <w:p w:rsidR="00051257" w:rsidRDefault="00051257" w:rsidP="00051257">
            <w:pPr>
              <w:pStyle w:val="Default"/>
              <w:jc w:val="center"/>
              <w:rPr>
                <w:rFonts w:ascii="Times New Roman" w:hAnsi="Times New Roman" w:cs="Times New Roman"/>
                <w:b/>
                <w:iCs/>
                <w:sz w:val="22"/>
                <w:szCs w:val="22"/>
              </w:rPr>
            </w:pPr>
            <w:r w:rsidRPr="008C332D">
              <w:rPr>
                <w:rFonts w:ascii="Times New Roman" w:hAnsi="Times New Roman" w:cs="Times New Roman"/>
                <w:b/>
                <w:iCs/>
                <w:sz w:val="22"/>
                <w:szCs w:val="22"/>
              </w:rPr>
              <w:t>PO ZMIANIE</w:t>
            </w:r>
          </w:p>
          <w:p w:rsidR="00410A3B" w:rsidRDefault="00410A3B" w:rsidP="00051257">
            <w:pPr>
              <w:pStyle w:val="Default"/>
              <w:jc w:val="center"/>
              <w:rPr>
                <w:rFonts w:ascii="Times New Roman" w:hAnsi="Times New Roman" w:cs="Times New Roman"/>
                <w:sz w:val="22"/>
                <w:szCs w:val="22"/>
              </w:rPr>
            </w:pPr>
          </w:p>
          <w:p w:rsidR="00BC7324" w:rsidRDefault="00BC7324" w:rsidP="00BC7324">
            <w:pPr>
              <w:pStyle w:val="Standardowy0"/>
              <w:jc w:val="both"/>
              <w:rPr>
                <w:iCs/>
                <w:sz w:val="22"/>
                <w:szCs w:val="22"/>
              </w:rPr>
            </w:pPr>
            <w:r>
              <w:rPr>
                <w:iCs/>
                <w:sz w:val="22"/>
                <w:szCs w:val="22"/>
              </w:rPr>
              <w:t xml:space="preserve">Rozdział 20 </w:t>
            </w:r>
            <w:r w:rsidRPr="00B82760">
              <w:rPr>
                <w:sz w:val="20"/>
                <w:szCs w:val="20"/>
              </w:rPr>
              <w:t xml:space="preserve">Opis sposobu przygotowania </w:t>
            </w:r>
            <w:r>
              <w:rPr>
                <w:sz w:val="20"/>
                <w:szCs w:val="20"/>
              </w:rPr>
              <w:t xml:space="preserve">                         </w:t>
            </w:r>
            <w:r w:rsidRPr="00B82760">
              <w:rPr>
                <w:sz w:val="20"/>
                <w:szCs w:val="20"/>
              </w:rPr>
              <w:t xml:space="preserve">i złożenia </w:t>
            </w:r>
            <w:r w:rsidRPr="00BC7324">
              <w:rPr>
                <w:sz w:val="20"/>
                <w:szCs w:val="20"/>
              </w:rPr>
              <w:t>oferty  pkt 11</w:t>
            </w:r>
          </w:p>
          <w:p w:rsidR="00BC7324" w:rsidRPr="00F6678A" w:rsidRDefault="00BC7324" w:rsidP="00051257">
            <w:pPr>
              <w:pStyle w:val="Default"/>
              <w:jc w:val="center"/>
              <w:rPr>
                <w:rFonts w:ascii="Times New Roman" w:hAnsi="Times New Roman" w:cs="Times New Roman"/>
                <w:sz w:val="22"/>
                <w:szCs w:val="22"/>
              </w:rPr>
            </w:pPr>
          </w:p>
        </w:tc>
      </w:tr>
      <w:tr w:rsidR="00051257" w:rsidTr="00DA7E03">
        <w:tc>
          <w:tcPr>
            <w:tcW w:w="4497" w:type="dxa"/>
          </w:tcPr>
          <w:p w:rsidR="00BC7324" w:rsidRPr="00BC7324" w:rsidRDefault="00BC7324" w:rsidP="00BC7324">
            <w:pPr>
              <w:tabs>
                <w:tab w:val="num" w:pos="3479"/>
              </w:tabs>
              <w:spacing w:after="80"/>
              <w:ind w:right="82"/>
              <w:jc w:val="both"/>
              <w:rPr>
                <w:rFonts w:ascii="Times New Roman" w:hAnsi="Times New Roman" w:cs="Times New Roman"/>
                <w:b/>
                <w:sz w:val="20"/>
                <w:szCs w:val="20"/>
              </w:rPr>
            </w:pPr>
            <w:r w:rsidRPr="00BC7324">
              <w:rPr>
                <w:rFonts w:ascii="Times New Roman" w:hAnsi="Times New Roman" w:cs="Times New Roman"/>
                <w:b/>
                <w:sz w:val="20"/>
                <w:szCs w:val="20"/>
              </w:rPr>
              <w:t>OFERTĘ należy złożyć z wymaganymi załącznikami:</w:t>
            </w:r>
          </w:p>
          <w:p w:rsidR="00BC7324" w:rsidRPr="00BC7324" w:rsidRDefault="00BC7324" w:rsidP="00BC7324">
            <w:pPr>
              <w:tabs>
                <w:tab w:val="num" w:pos="3479"/>
              </w:tabs>
              <w:spacing w:after="80"/>
              <w:ind w:right="82"/>
              <w:jc w:val="both"/>
              <w:rPr>
                <w:rFonts w:ascii="Times New Roman" w:hAnsi="Times New Roman" w:cs="Times New Roman"/>
                <w:b/>
                <w:sz w:val="20"/>
                <w:szCs w:val="20"/>
              </w:rPr>
            </w:pPr>
            <w:r w:rsidRPr="00BC7324">
              <w:rPr>
                <w:rFonts w:ascii="Times New Roman" w:hAnsi="Times New Roman" w:cs="Times New Roman"/>
                <w:b/>
                <w:sz w:val="20"/>
                <w:szCs w:val="20"/>
              </w:rPr>
              <w:t xml:space="preserve">Formularz ofertowy – zgodny z załączonym drukiem, który zawiera cenę wyliczoną w sposób opisany w rozdziale 22  SWZ ( załącznik Nr 2 do SWZ ) </w:t>
            </w:r>
            <w:r w:rsidRPr="00BC7324">
              <w:rPr>
                <w:rFonts w:ascii="Times New Roman" w:hAnsi="Times New Roman" w:cs="Times New Roman"/>
                <w:b/>
                <w:color w:val="000000" w:themeColor="text1"/>
                <w:sz w:val="20"/>
                <w:szCs w:val="20"/>
              </w:rPr>
              <w:t xml:space="preserve">wraz z kosztorysem ofertowym  </w:t>
            </w:r>
            <w:r w:rsidR="00F3641A">
              <w:rPr>
                <w:rFonts w:ascii="Times New Roman" w:hAnsi="Times New Roman" w:cs="Times New Roman"/>
                <w:b/>
                <w:color w:val="000000" w:themeColor="text1"/>
                <w:sz w:val="20"/>
                <w:szCs w:val="20"/>
              </w:rPr>
              <w:t xml:space="preserve">                          </w:t>
            </w:r>
            <w:r w:rsidRPr="00BC7324">
              <w:rPr>
                <w:rFonts w:ascii="Times New Roman" w:hAnsi="Times New Roman" w:cs="Times New Roman"/>
                <w:b/>
                <w:color w:val="000000" w:themeColor="text1"/>
                <w:sz w:val="20"/>
                <w:szCs w:val="20"/>
              </w:rPr>
              <w:t>( załącznik nr 14 do SWZ )</w:t>
            </w:r>
          </w:p>
          <w:p w:rsidR="00051257" w:rsidRPr="00F6678A" w:rsidRDefault="00051257" w:rsidP="00051257">
            <w:pPr>
              <w:pStyle w:val="Standardowy0"/>
              <w:jc w:val="center"/>
              <w:rPr>
                <w:b w:val="0"/>
                <w:sz w:val="22"/>
                <w:szCs w:val="22"/>
              </w:rPr>
            </w:pPr>
          </w:p>
        </w:tc>
        <w:tc>
          <w:tcPr>
            <w:tcW w:w="4606" w:type="dxa"/>
          </w:tcPr>
          <w:p w:rsidR="00BC7324" w:rsidRPr="00BC7324" w:rsidRDefault="00BC7324" w:rsidP="00BC7324">
            <w:pPr>
              <w:tabs>
                <w:tab w:val="num" w:pos="3479"/>
              </w:tabs>
              <w:spacing w:after="80"/>
              <w:ind w:right="82"/>
              <w:jc w:val="both"/>
              <w:rPr>
                <w:rFonts w:ascii="Times New Roman" w:hAnsi="Times New Roman" w:cs="Times New Roman"/>
                <w:b/>
                <w:sz w:val="20"/>
                <w:szCs w:val="20"/>
              </w:rPr>
            </w:pPr>
            <w:r w:rsidRPr="00BC7324">
              <w:rPr>
                <w:rFonts w:ascii="Times New Roman" w:hAnsi="Times New Roman" w:cs="Times New Roman"/>
                <w:b/>
                <w:sz w:val="20"/>
                <w:szCs w:val="20"/>
              </w:rPr>
              <w:t>OFERTĘ należy złożyć z wymaganymi załącznikami:</w:t>
            </w:r>
          </w:p>
          <w:p w:rsidR="00BC7324" w:rsidRPr="00BC7324" w:rsidRDefault="00BC7324" w:rsidP="00BC7324">
            <w:pPr>
              <w:tabs>
                <w:tab w:val="num" w:pos="3479"/>
              </w:tabs>
              <w:spacing w:after="80"/>
              <w:ind w:right="82"/>
              <w:jc w:val="both"/>
              <w:rPr>
                <w:rFonts w:ascii="Times New Roman" w:hAnsi="Times New Roman" w:cs="Times New Roman"/>
                <w:b/>
                <w:sz w:val="20"/>
                <w:szCs w:val="20"/>
              </w:rPr>
            </w:pPr>
            <w:r w:rsidRPr="00BC7324">
              <w:rPr>
                <w:rFonts w:ascii="Times New Roman" w:hAnsi="Times New Roman" w:cs="Times New Roman"/>
                <w:b/>
                <w:sz w:val="20"/>
                <w:szCs w:val="20"/>
              </w:rPr>
              <w:t xml:space="preserve">Formularz ofertowy – zgodny z załączonym drukiem, który zawiera cenę wyliczoną w sposób opisany w rozdziale 22  SWZ ( załącznik Nr 2 do SWZ ) </w:t>
            </w:r>
          </w:p>
          <w:p w:rsidR="00051257" w:rsidRPr="00F6678A" w:rsidRDefault="00051257" w:rsidP="00DA7E03">
            <w:pPr>
              <w:pStyle w:val="Default"/>
              <w:jc w:val="both"/>
              <w:rPr>
                <w:rFonts w:ascii="Times New Roman" w:hAnsi="Times New Roman" w:cs="Times New Roman"/>
                <w:sz w:val="22"/>
                <w:szCs w:val="22"/>
              </w:rPr>
            </w:pPr>
          </w:p>
        </w:tc>
      </w:tr>
      <w:tr w:rsidR="00D7402F" w:rsidTr="00DA7E03">
        <w:tc>
          <w:tcPr>
            <w:tcW w:w="4497" w:type="dxa"/>
          </w:tcPr>
          <w:p w:rsidR="00D7402F" w:rsidRDefault="00D7402F" w:rsidP="00DA7E03">
            <w:pPr>
              <w:pStyle w:val="Standardowy0"/>
              <w:jc w:val="center"/>
              <w:rPr>
                <w:iCs/>
                <w:sz w:val="22"/>
                <w:szCs w:val="22"/>
              </w:rPr>
            </w:pPr>
            <w:r w:rsidRPr="008C332D">
              <w:rPr>
                <w:iCs/>
                <w:sz w:val="22"/>
                <w:szCs w:val="22"/>
              </w:rPr>
              <w:t>Przed zmianą</w:t>
            </w:r>
          </w:p>
          <w:p w:rsidR="00D7402F" w:rsidRDefault="00D7402F" w:rsidP="00DA7E03">
            <w:pPr>
              <w:pStyle w:val="Standardowy0"/>
              <w:jc w:val="center"/>
              <w:rPr>
                <w:iCs/>
                <w:sz w:val="22"/>
                <w:szCs w:val="22"/>
              </w:rPr>
            </w:pPr>
          </w:p>
          <w:p w:rsidR="00D7402F" w:rsidRPr="00BB2274" w:rsidRDefault="00D7402F" w:rsidP="00BB2274">
            <w:pPr>
              <w:pStyle w:val="Standardowy0"/>
              <w:jc w:val="both"/>
              <w:rPr>
                <w:iCs/>
                <w:sz w:val="22"/>
                <w:szCs w:val="22"/>
              </w:rPr>
            </w:pPr>
            <w:r>
              <w:rPr>
                <w:iCs/>
                <w:sz w:val="22"/>
                <w:szCs w:val="22"/>
              </w:rPr>
              <w:t>Rozdział 21</w:t>
            </w:r>
            <w:r>
              <w:rPr>
                <w:iCs/>
                <w:sz w:val="22"/>
                <w:szCs w:val="22"/>
              </w:rPr>
              <w:t xml:space="preserve"> </w:t>
            </w:r>
            <w:r w:rsidRPr="00D7402F">
              <w:rPr>
                <w:sz w:val="20"/>
                <w:szCs w:val="20"/>
              </w:rPr>
              <w:t>Sposób oraz termin składania i otwarcia  ofert</w:t>
            </w:r>
            <w:r>
              <w:rPr>
                <w:sz w:val="20"/>
                <w:szCs w:val="20"/>
              </w:rPr>
              <w:t xml:space="preserve">   </w:t>
            </w:r>
            <w:r w:rsidR="00BB2274">
              <w:rPr>
                <w:sz w:val="20"/>
                <w:szCs w:val="20"/>
              </w:rPr>
              <w:t xml:space="preserve">- </w:t>
            </w:r>
            <w:r>
              <w:rPr>
                <w:sz w:val="20"/>
                <w:szCs w:val="20"/>
              </w:rPr>
              <w:t>pkt 1 i 2</w:t>
            </w:r>
          </w:p>
        </w:tc>
        <w:tc>
          <w:tcPr>
            <w:tcW w:w="4606" w:type="dxa"/>
          </w:tcPr>
          <w:p w:rsidR="00D7402F" w:rsidRDefault="00D7402F" w:rsidP="00DA7E03">
            <w:pPr>
              <w:pStyle w:val="Default"/>
              <w:jc w:val="center"/>
              <w:rPr>
                <w:rFonts w:ascii="Times New Roman" w:hAnsi="Times New Roman" w:cs="Times New Roman"/>
                <w:b/>
                <w:iCs/>
                <w:sz w:val="22"/>
                <w:szCs w:val="22"/>
              </w:rPr>
            </w:pPr>
            <w:r w:rsidRPr="008C332D">
              <w:rPr>
                <w:rFonts w:ascii="Times New Roman" w:hAnsi="Times New Roman" w:cs="Times New Roman"/>
                <w:b/>
                <w:iCs/>
                <w:sz w:val="22"/>
                <w:szCs w:val="22"/>
              </w:rPr>
              <w:t>PO ZMIANIE</w:t>
            </w:r>
          </w:p>
          <w:p w:rsidR="00D7402F" w:rsidRDefault="00D7402F" w:rsidP="00DA7E03">
            <w:pPr>
              <w:pStyle w:val="Default"/>
              <w:jc w:val="center"/>
              <w:rPr>
                <w:rFonts w:ascii="Times New Roman" w:hAnsi="Times New Roman" w:cs="Times New Roman"/>
                <w:sz w:val="22"/>
                <w:szCs w:val="22"/>
              </w:rPr>
            </w:pPr>
          </w:p>
          <w:p w:rsidR="00BB2274" w:rsidRDefault="00D7402F" w:rsidP="00BB2274">
            <w:pPr>
              <w:pStyle w:val="Standardowy0"/>
              <w:jc w:val="both"/>
              <w:rPr>
                <w:iCs/>
                <w:sz w:val="22"/>
                <w:szCs w:val="22"/>
              </w:rPr>
            </w:pPr>
            <w:r>
              <w:rPr>
                <w:iCs/>
                <w:sz w:val="22"/>
                <w:szCs w:val="22"/>
              </w:rPr>
              <w:t>Rozdział 21</w:t>
            </w:r>
            <w:r>
              <w:rPr>
                <w:iCs/>
                <w:sz w:val="22"/>
                <w:szCs w:val="22"/>
              </w:rPr>
              <w:t xml:space="preserve"> </w:t>
            </w:r>
            <w:r w:rsidR="00BB2274" w:rsidRPr="00D7402F">
              <w:rPr>
                <w:sz w:val="20"/>
                <w:szCs w:val="20"/>
              </w:rPr>
              <w:t>Sposób oraz termin składania i otwarcia  ofert</w:t>
            </w:r>
            <w:r w:rsidR="00BB2274">
              <w:rPr>
                <w:sz w:val="20"/>
                <w:szCs w:val="20"/>
              </w:rPr>
              <w:t xml:space="preserve">   - pkt 1 i 2</w:t>
            </w:r>
          </w:p>
          <w:p w:rsidR="00D7402F" w:rsidRPr="00F6678A" w:rsidRDefault="00D7402F" w:rsidP="00BB2274">
            <w:pPr>
              <w:pStyle w:val="Default"/>
              <w:rPr>
                <w:rFonts w:ascii="Times New Roman" w:hAnsi="Times New Roman" w:cs="Times New Roman"/>
                <w:sz w:val="22"/>
                <w:szCs w:val="22"/>
              </w:rPr>
            </w:pPr>
          </w:p>
        </w:tc>
      </w:tr>
      <w:tr w:rsidR="00D7402F" w:rsidTr="00DA7E03">
        <w:tc>
          <w:tcPr>
            <w:tcW w:w="4497" w:type="dxa"/>
          </w:tcPr>
          <w:p w:rsidR="00BB2274" w:rsidRPr="00FA1077" w:rsidRDefault="00BB2274" w:rsidP="00BB2274">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Pr>
                <w:b/>
                <w:sz w:val="20"/>
                <w:szCs w:val="20"/>
                <w:shd w:val="clear" w:color="auto" w:fill="FFFFFF"/>
              </w:rPr>
              <w:t xml:space="preserve">fertę należy złożyć do dnia   </w:t>
            </w:r>
            <w:r w:rsidRPr="00EC5258">
              <w:rPr>
                <w:b/>
                <w:color w:val="000000" w:themeColor="text1"/>
                <w:sz w:val="20"/>
                <w:szCs w:val="20"/>
                <w:shd w:val="clear" w:color="auto" w:fill="FFFFFF"/>
              </w:rPr>
              <w:t xml:space="preserve">03.12.2021 r.  </w:t>
            </w:r>
            <w:r w:rsidR="00EC5258" w:rsidRPr="00EC5258">
              <w:rPr>
                <w:b/>
                <w:color w:val="000000" w:themeColor="text1"/>
                <w:sz w:val="20"/>
                <w:szCs w:val="20"/>
                <w:shd w:val="clear" w:color="auto" w:fill="FFFFFF"/>
              </w:rPr>
              <w:t xml:space="preserve"> </w:t>
            </w:r>
            <w:r w:rsidRPr="00FA1077">
              <w:rPr>
                <w:b/>
                <w:sz w:val="20"/>
                <w:szCs w:val="20"/>
                <w:shd w:val="clear" w:color="auto" w:fill="FFFFFF"/>
              </w:rPr>
              <w:t xml:space="preserve">do godziny </w:t>
            </w:r>
            <w:r>
              <w:rPr>
                <w:b/>
                <w:sz w:val="20"/>
                <w:szCs w:val="20"/>
                <w:shd w:val="clear" w:color="auto" w:fill="FFFFFF"/>
              </w:rPr>
              <w:t xml:space="preserve">  11:00 .</w:t>
            </w:r>
          </w:p>
          <w:p w:rsidR="00BB2274" w:rsidRPr="00EC5258" w:rsidRDefault="00BB2274" w:rsidP="00BB2274">
            <w:pPr>
              <w:autoSpaceDE w:val="0"/>
              <w:autoSpaceDN w:val="0"/>
              <w:adjustRightInd w:val="0"/>
              <w:spacing w:line="276" w:lineRule="auto"/>
              <w:rPr>
                <w:color w:val="000000" w:themeColor="text1"/>
                <w:sz w:val="20"/>
                <w:szCs w:val="20"/>
                <w:shd w:val="clear" w:color="auto" w:fill="FFFFFF"/>
              </w:rPr>
            </w:pPr>
            <w:r>
              <w:rPr>
                <w:sz w:val="20"/>
                <w:szCs w:val="20"/>
                <w:shd w:val="clear" w:color="auto" w:fill="FFFFFF"/>
              </w:rPr>
              <w:t>2</w:t>
            </w:r>
            <w:r w:rsidR="0029786D">
              <w:rPr>
                <w:sz w:val="20"/>
                <w:szCs w:val="20"/>
                <w:shd w:val="clear" w:color="auto" w:fill="FFFFFF"/>
              </w:rPr>
              <w:t xml:space="preserve">.       </w:t>
            </w:r>
            <w:r w:rsidRPr="00FA1077">
              <w:rPr>
                <w:b/>
                <w:sz w:val="20"/>
                <w:szCs w:val="20"/>
                <w:shd w:val="clear" w:color="auto" w:fill="FFFFFF"/>
              </w:rPr>
              <w:t>Otwar</w:t>
            </w:r>
            <w:r>
              <w:rPr>
                <w:b/>
                <w:sz w:val="20"/>
                <w:szCs w:val="20"/>
                <w:shd w:val="clear" w:color="auto" w:fill="FFFFFF"/>
              </w:rPr>
              <w:t xml:space="preserve">cie ofert nastąpi w dniu </w:t>
            </w:r>
            <w:r w:rsidR="0029786D">
              <w:rPr>
                <w:b/>
                <w:sz w:val="20"/>
                <w:szCs w:val="20"/>
                <w:shd w:val="clear" w:color="auto" w:fill="FFFFFF"/>
              </w:rPr>
              <w:t xml:space="preserve"> </w:t>
            </w:r>
            <w:r w:rsidRPr="0029786D">
              <w:rPr>
                <w:b/>
                <w:color w:val="000000" w:themeColor="text1"/>
                <w:sz w:val="20"/>
                <w:szCs w:val="20"/>
                <w:shd w:val="clear" w:color="auto" w:fill="FFFFFF"/>
              </w:rPr>
              <w:t xml:space="preserve">03.12.2021 r. </w:t>
            </w:r>
            <w:r w:rsidRPr="00EC5258">
              <w:rPr>
                <w:b/>
                <w:color w:val="000000" w:themeColor="text1"/>
                <w:sz w:val="20"/>
                <w:szCs w:val="20"/>
                <w:shd w:val="clear" w:color="auto" w:fill="FFFFFF"/>
              </w:rPr>
              <w:t xml:space="preserve"> o godzinie  12:00 .</w:t>
            </w:r>
          </w:p>
          <w:p w:rsidR="00D7402F" w:rsidRPr="00F6678A" w:rsidRDefault="00D7402F" w:rsidP="00DA7E03">
            <w:pPr>
              <w:pStyle w:val="Standardowy0"/>
              <w:jc w:val="both"/>
              <w:rPr>
                <w:b w:val="0"/>
                <w:sz w:val="22"/>
                <w:szCs w:val="22"/>
              </w:rPr>
            </w:pPr>
          </w:p>
        </w:tc>
        <w:tc>
          <w:tcPr>
            <w:tcW w:w="4606" w:type="dxa"/>
          </w:tcPr>
          <w:p w:rsidR="00BB2274" w:rsidRPr="00FA1077" w:rsidRDefault="00BB2274" w:rsidP="00BB2274">
            <w:pPr>
              <w:autoSpaceDE w:val="0"/>
              <w:autoSpaceDN w:val="0"/>
              <w:adjustRightInd w:val="0"/>
              <w:spacing w:line="276" w:lineRule="auto"/>
              <w:rPr>
                <w:b/>
                <w:sz w:val="20"/>
                <w:szCs w:val="20"/>
                <w:shd w:val="clear" w:color="auto" w:fill="FFFFFF"/>
              </w:rPr>
            </w:pPr>
            <w:r w:rsidRPr="00284E57">
              <w:rPr>
                <w:sz w:val="20"/>
                <w:szCs w:val="20"/>
                <w:shd w:val="clear" w:color="auto" w:fill="FFFFFF"/>
              </w:rPr>
              <w:t>1.</w:t>
            </w:r>
            <w:r w:rsidRPr="00284E57">
              <w:rPr>
                <w:sz w:val="20"/>
                <w:szCs w:val="20"/>
                <w:shd w:val="clear" w:color="auto" w:fill="FFFFFF"/>
              </w:rPr>
              <w:tab/>
            </w:r>
            <w:r w:rsidRPr="00FA1077">
              <w:rPr>
                <w:b/>
                <w:sz w:val="20"/>
                <w:szCs w:val="20"/>
                <w:shd w:val="clear" w:color="auto" w:fill="FFFFFF"/>
              </w:rPr>
              <w:t>O</w:t>
            </w:r>
            <w:r>
              <w:rPr>
                <w:b/>
                <w:sz w:val="20"/>
                <w:szCs w:val="20"/>
                <w:shd w:val="clear" w:color="auto" w:fill="FFFFFF"/>
              </w:rPr>
              <w:t xml:space="preserve">fertę należy złożyć do dnia   </w:t>
            </w:r>
            <w:r w:rsidRPr="00EC5258">
              <w:rPr>
                <w:b/>
                <w:color w:val="000000" w:themeColor="text1"/>
                <w:sz w:val="20"/>
                <w:szCs w:val="20"/>
                <w:shd w:val="clear" w:color="auto" w:fill="FFFFFF"/>
              </w:rPr>
              <w:t xml:space="preserve">17.12.2021 r. </w:t>
            </w:r>
            <w:r w:rsidRPr="00FA1077">
              <w:rPr>
                <w:b/>
                <w:sz w:val="20"/>
                <w:szCs w:val="20"/>
                <w:shd w:val="clear" w:color="auto" w:fill="FFFFFF"/>
              </w:rPr>
              <w:t xml:space="preserve">do godziny </w:t>
            </w:r>
            <w:r>
              <w:rPr>
                <w:b/>
                <w:sz w:val="20"/>
                <w:szCs w:val="20"/>
                <w:shd w:val="clear" w:color="auto" w:fill="FFFFFF"/>
              </w:rPr>
              <w:t xml:space="preserve">  11:00 .</w:t>
            </w:r>
          </w:p>
          <w:p w:rsidR="00BB2274" w:rsidRPr="00DC73B0" w:rsidRDefault="00BB2274" w:rsidP="00BB2274">
            <w:pPr>
              <w:autoSpaceDE w:val="0"/>
              <w:autoSpaceDN w:val="0"/>
              <w:adjustRightInd w:val="0"/>
              <w:spacing w:line="276" w:lineRule="auto"/>
              <w:rPr>
                <w:sz w:val="20"/>
                <w:szCs w:val="20"/>
                <w:shd w:val="clear" w:color="auto" w:fill="FFFFFF"/>
              </w:rPr>
            </w:pPr>
            <w:r>
              <w:rPr>
                <w:sz w:val="20"/>
                <w:szCs w:val="20"/>
                <w:shd w:val="clear" w:color="auto" w:fill="FFFFFF"/>
              </w:rPr>
              <w:t>2</w:t>
            </w:r>
            <w:r w:rsidRPr="00DC73B0">
              <w:rPr>
                <w:sz w:val="20"/>
                <w:szCs w:val="20"/>
                <w:shd w:val="clear" w:color="auto" w:fill="FFFFFF"/>
              </w:rPr>
              <w:t>.</w:t>
            </w:r>
            <w:r w:rsidRPr="00DC73B0">
              <w:rPr>
                <w:sz w:val="20"/>
                <w:szCs w:val="20"/>
                <w:shd w:val="clear" w:color="auto" w:fill="FFFFFF"/>
              </w:rPr>
              <w:tab/>
            </w:r>
            <w:r w:rsidRPr="00FA1077">
              <w:rPr>
                <w:b/>
                <w:sz w:val="20"/>
                <w:szCs w:val="20"/>
                <w:shd w:val="clear" w:color="auto" w:fill="FFFFFF"/>
              </w:rPr>
              <w:t>Otwar</w:t>
            </w:r>
            <w:r>
              <w:rPr>
                <w:b/>
                <w:sz w:val="20"/>
                <w:szCs w:val="20"/>
                <w:shd w:val="clear" w:color="auto" w:fill="FFFFFF"/>
              </w:rPr>
              <w:t xml:space="preserve">cie ofert nastąpi w dniu  </w:t>
            </w:r>
            <w:r w:rsidRPr="00EC5258">
              <w:rPr>
                <w:b/>
                <w:color w:val="000000" w:themeColor="text1"/>
                <w:sz w:val="20"/>
                <w:szCs w:val="20"/>
                <w:shd w:val="clear" w:color="auto" w:fill="FFFFFF"/>
              </w:rPr>
              <w:t xml:space="preserve">17.12.2021 r. </w:t>
            </w:r>
            <w:r w:rsidRPr="00FA1077">
              <w:rPr>
                <w:b/>
                <w:sz w:val="20"/>
                <w:szCs w:val="20"/>
                <w:shd w:val="clear" w:color="auto" w:fill="FFFFFF"/>
              </w:rPr>
              <w:t xml:space="preserve">o godzinie </w:t>
            </w:r>
            <w:r>
              <w:rPr>
                <w:b/>
                <w:sz w:val="20"/>
                <w:szCs w:val="20"/>
                <w:shd w:val="clear" w:color="auto" w:fill="FFFFFF"/>
              </w:rPr>
              <w:t xml:space="preserve"> 12:00 .</w:t>
            </w:r>
          </w:p>
          <w:p w:rsidR="00D7402F" w:rsidRPr="00F6678A" w:rsidRDefault="00D7402F" w:rsidP="00DA7E03">
            <w:pPr>
              <w:pStyle w:val="Default"/>
              <w:jc w:val="both"/>
              <w:rPr>
                <w:rFonts w:ascii="Times New Roman" w:hAnsi="Times New Roman" w:cs="Times New Roman"/>
                <w:sz w:val="22"/>
                <w:szCs w:val="22"/>
              </w:rPr>
            </w:pPr>
          </w:p>
        </w:tc>
      </w:tr>
      <w:tr w:rsidR="004F5E3E" w:rsidTr="00696944">
        <w:tc>
          <w:tcPr>
            <w:tcW w:w="9103" w:type="dxa"/>
            <w:gridSpan w:val="2"/>
          </w:tcPr>
          <w:p w:rsidR="004F5E3E" w:rsidRPr="00284E57" w:rsidRDefault="00AB1536" w:rsidP="004F5E3E">
            <w:pPr>
              <w:autoSpaceDE w:val="0"/>
              <w:autoSpaceDN w:val="0"/>
              <w:adjustRightInd w:val="0"/>
              <w:jc w:val="both"/>
              <w:rPr>
                <w:sz w:val="20"/>
                <w:szCs w:val="20"/>
                <w:shd w:val="clear" w:color="auto" w:fill="FFFFFF"/>
              </w:rPr>
            </w:pPr>
            <w:r>
              <w:rPr>
                <w:sz w:val="20"/>
                <w:szCs w:val="20"/>
                <w:shd w:val="clear" w:color="auto" w:fill="FFFFFF"/>
              </w:rPr>
              <w:t xml:space="preserve">UWAGA: </w:t>
            </w:r>
            <w:r w:rsidR="004F5E3E">
              <w:rPr>
                <w:sz w:val="20"/>
                <w:szCs w:val="20"/>
                <w:shd w:val="clear" w:color="auto" w:fill="FFFFFF"/>
              </w:rPr>
              <w:t>Zamawiający na stronie prowadzonego postępowania zamieścił Ogłoszenie o zamianie ogłoszenia nr 2021/BZP 00293538/01.</w:t>
            </w:r>
          </w:p>
        </w:tc>
      </w:tr>
    </w:tbl>
    <w:p w:rsidR="00796194" w:rsidRDefault="00796194" w:rsidP="00796194">
      <w:pPr>
        <w:spacing w:before="100" w:beforeAutospacing="1" w:after="100" w:afterAutospacing="1" w:line="360" w:lineRule="auto"/>
        <w:jc w:val="both"/>
        <w:rPr>
          <w:rFonts w:ascii="Times New Roman" w:hAnsi="Times New Roman" w:cs="Times New Roman"/>
          <w:iCs/>
        </w:rPr>
      </w:pPr>
    </w:p>
    <w:p w:rsidR="00796194" w:rsidRPr="00FA2323" w:rsidRDefault="00796194" w:rsidP="00796194">
      <w:pPr>
        <w:spacing w:before="100" w:beforeAutospacing="1" w:after="100" w:afterAutospacing="1" w:line="360" w:lineRule="auto"/>
        <w:jc w:val="both"/>
        <w:rPr>
          <w:rFonts w:ascii="Times New Roman" w:hAnsi="Times New Roman" w:cs="Times New Roman"/>
          <w:b/>
          <w:iCs/>
        </w:rPr>
      </w:pPr>
      <w:r w:rsidRPr="00FA2323">
        <w:rPr>
          <w:rFonts w:ascii="Times New Roman" w:hAnsi="Times New Roman" w:cs="Times New Roman"/>
          <w:b/>
          <w:iCs/>
        </w:rPr>
        <w:t>2.</w:t>
      </w:r>
      <w:r w:rsidRPr="00FA2323">
        <w:rPr>
          <w:rFonts w:ascii="Times New Roman" w:hAnsi="Times New Roman" w:cs="Times New Roman"/>
          <w:b/>
          <w:iCs/>
        </w:rPr>
        <w:tab/>
        <w:t>Dotyc</w:t>
      </w:r>
      <w:r w:rsidR="00737672">
        <w:rPr>
          <w:rFonts w:ascii="Times New Roman" w:hAnsi="Times New Roman" w:cs="Times New Roman"/>
          <w:b/>
          <w:iCs/>
        </w:rPr>
        <w:t>zy – zał. nr 12</w:t>
      </w:r>
      <w:r w:rsidRPr="00FA2323">
        <w:rPr>
          <w:rFonts w:ascii="Times New Roman" w:hAnsi="Times New Roman" w:cs="Times New Roman"/>
          <w:b/>
          <w:iCs/>
        </w:rPr>
        <w:t xml:space="preserve"> – Projektowane postanowienia umowy</w:t>
      </w:r>
    </w:p>
    <w:tbl>
      <w:tblPr>
        <w:tblStyle w:val="Tabela-Siatka"/>
        <w:tblW w:w="0" w:type="auto"/>
        <w:tblInd w:w="108" w:type="dxa"/>
        <w:tblLook w:val="04A0" w:firstRow="1" w:lastRow="0" w:firstColumn="1" w:lastColumn="0" w:noHBand="0" w:noVBand="1"/>
      </w:tblPr>
      <w:tblGrid>
        <w:gridCol w:w="4497"/>
        <w:gridCol w:w="4606"/>
      </w:tblGrid>
      <w:tr w:rsidR="00796194" w:rsidRPr="00A22AF3" w:rsidTr="00DA7E03">
        <w:tc>
          <w:tcPr>
            <w:tcW w:w="4497" w:type="dxa"/>
          </w:tcPr>
          <w:p w:rsidR="00F6645A" w:rsidRPr="00475495" w:rsidRDefault="00F6645A" w:rsidP="00F6645A">
            <w:pPr>
              <w:pStyle w:val="WW-Tekstpodstawowywcity2"/>
              <w:ind w:left="0"/>
              <w:jc w:val="center"/>
              <w:rPr>
                <w:b/>
              </w:rPr>
            </w:pPr>
            <w:r>
              <w:rPr>
                <w:b/>
                <w:iCs/>
              </w:rPr>
              <w:t xml:space="preserve">Przed zmianą - zapis </w:t>
            </w:r>
            <w:r w:rsidRPr="00475495">
              <w:rPr>
                <w:b/>
              </w:rPr>
              <w:t>§ 1</w:t>
            </w:r>
          </w:p>
          <w:p w:rsidR="00796194" w:rsidRPr="00A22AF3" w:rsidRDefault="00F6645A" w:rsidP="00DA7E03">
            <w:pPr>
              <w:spacing w:before="100" w:beforeAutospacing="1" w:after="100" w:afterAutospacing="1" w:line="360" w:lineRule="auto"/>
              <w:jc w:val="center"/>
              <w:rPr>
                <w:rFonts w:ascii="Times New Roman" w:hAnsi="Times New Roman" w:cs="Times New Roman"/>
                <w:b/>
                <w:iCs/>
              </w:rPr>
            </w:pPr>
            <w:r>
              <w:rPr>
                <w:rFonts w:ascii="Times New Roman" w:hAnsi="Times New Roman" w:cs="Times New Roman"/>
                <w:b/>
                <w:iCs/>
              </w:rPr>
              <w:t>( dot. nazwy zadania )</w:t>
            </w:r>
          </w:p>
        </w:tc>
        <w:tc>
          <w:tcPr>
            <w:tcW w:w="4606" w:type="dxa"/>
          </w:tcPr>
          <w:p w:rsidR="00796194" w:rsidRDefault="00796194" w:rsidP="00DA7E03">
            <w:pPr>
              <w:spacing w:before="100" w:beforeAutospacing="1" w:after="100" w:afterAutospacing="1" w:line="360" w:lineRule="auto"/>
              <w:jc w:val="center"/>
              <w:rPr>
                <w:rFonts w:ascii="Times New Roman" w:hAnsi="Times New Roman" w:cs="Times New Roman"/>
                <w:b/>
                <w:iCs/>
              </w:rPr>
            </w:pPr>
            <w:r>
              <w:rPr>
                <w:rFonts w:ascii="Times New Roman" w:hAnsi="Times New Roman" w:cs="Times New Roman"/>
                <w:b/>
                <w:iCs/>
              </w:rPr>
              <w:t>PO ZMIANIE  - zapis pkt 11</w:t>
            </w:r>
          </w:p>
          <w:p w:rsidR="00F6645A" w:rsidRPr="00A22AF3" w:rsidRDefault="00F6645A" w:rsidP="00DA7E03">
            <w:pPr>
              <w:spacing w:before="100" w:beforeAutospacing="1" w:after="100" w:afterAutospacing="1" w:line="360" w:lineRule="auto"/>
              <w:jc w:val="center"/>
              <w:rPr>
                <w:rFonts w:ascii="Times New Roman" w:hAnsi="Times New Roman" w:cs="Times New Roman"/>
                <w:b/>
                <w:iCs/>
              </w:rPr>
            </w:pPr>
            <w:r>
              <w:rPr>
                <w:rFonts w:ascii="Times New Roman" w:hAnsi="Times New Roman" w:cs="Times New Roman"/>
                <w:b/>
                <w:iCs/>
              </w:rPr>
              <w:t>( dot. nazwy zadania )</w:t>
            </w:r>
          </w:p>
        </w:tc>
      </w:tr>
      <w:tr w:rsidR="00796194" w:rsidRPr="00F6678A" w:rsidTr="00DA7E03">
        <w:tc>
          <w:tcPr>
            <w:tcW w:w="4497" w:type="dxa"/>
          </w:tcPr>
          <w:p w:rsidR="00796194" w:rsidRPr="00F6678A" w:rsidRDefault="000344A8" w:rsidP="000344A8">
            <w:pPr>
              <w:pStyle w:val="Standardowy0"/>
              <w:jc w:val="both"/>
              <w:rPr>
                <w:sz w:val="22"/>
                <w:szCs w:val="22"/>
              </w:rPr>
            </w:pPr>
            <w:r w:rsidRPr="00F6678A">
              <w:rPr>
                <w:b w:val="0"/>
                <w:sz w:val="22"/>
                <w:szCs w:val="22"/>
              </w:rPr>
              <w:t>„Przebudowa ul. Pułaskiego na odcinku</w:t>
            </w:r>
            <w:r w:rsidR="00FE6ECF">
              <w:rPr>
                <w:b w:val="0"/>
                <w:sz w:val="22"/>
                <w:szCs w:val="22"/>
              </w:rPr>
              <w:t xml:space="preserve">                                </w:t>
            </w:r>
            <w:r w:rsidRPr="00F6678A">
              <w:rPr>
                <w:b w:val="0"/>
                <w:sz w:val="22"/>
                <w:szCs w:val="22"/>
              </w:rPr>
              <w:t xml:space="preserve"> od ul. Armii Krajowej do ul. Moniuszki </w:t>
            </w:r>
            <w:r w:rsidRPr="00F6678A">
              <w:rPr>
                <w:b w:val="0"/>
                <w:color w:val="FF0000"/>
                <w:sz w:val="22"/>
                <w:szCs w:val="22"/>
              </w:rPr>
              <w:t>”.</w:t>
            </w:r>
            <w:r w:rsidRPr="00F6678A">
              <w:rPr>
                <w:b w:val="0"/>
                <w:sz w:val="22"/>
                <w:szCs w:val="22"/>
              </w:rPr>
              <w:t xml:space="preserve">  </w:t>
            </w:r>
          </w:p>
        </w:tc>
        <w:tc>
          <w:tcPr>
            <w:tcW w:w="4606" w:type="dxa"/>
          </w:tcPr>
          <w:p w:rsidR="00796194" w:rsidRPr="00F6678A" w:rsidRDefault="00F6678A" w:rsidP="000344A8">
            <w:pPr>
              <w:pStyle w:val="Default"/>
              <w:jc w:val="both"/>
              <w:rPr>
                <w:rFonts w:ascii="Times New Roman" w:hAnsi="Times New Roman" w:cs="Times New Roman"/>
                <w:iCs/>
              </w:rPr>
            </w:pPr>
            <w:r w:rsidRPr="00F6678A">
              <w:rPr>
                <w:rFonts w:ascii="Times New Roman" w:hAnsi="Times New Roman" w:cs="Times New Roman"/>
                <w:sz w:val="22"/>
                <w:szCs w:val="22"/>
              </w:rPr>
              <w:t>„</w:t>
            </w:r>
            <w:r w:rsidRPr="00F6678A">
              <w:rPr>
                <w:rFonts w:ascii="Times New Roman" w:hAnsi="Times New Roman" w:cs="Times New Roman"/>
                <w:color w:val="000000" w:themeColor="text1"/>
                <w:sz w:val="22"/>
                <w:szCs w:val="22"/>
              </w:rPr>
              <w:t xml:space="preserve">Przebudowa ul. Pułaskiego na odcinku </w:t>
            </w:r>
            <w:r w:rsidR="00FE6ECF">
              <w:rPr>
                <w:rFonts w:ascii="Times New Roman" w:hAnsi="Times New Roman" w:cs="Times New Roman"/>
                <w:color w:val="000000" w:themeColor="text1"/>
                <w:sz w:val="22"/>
                <w:szCs w:val="22"/>
              </w:rPr>
              <w:t xml:space="preserve">                      </w:t>
            </w:r>
            <w:r w:rsidRPr="00F6678A">
              <w:rPr>
                <w:rFonts w:ascii="Times New Roman" w:hAnsi="Times New Roman" w:cs="Times New Roman"/>
                <w:color w:val="000000" w:themeColor="text1"/>
                <w:sz w:val="22"/>
                <w:szCs w:val="22"/>
              </w:rPr>
              <w:t xml:space="preserve">od ul. Armii Krajowej do ul. Moniuszki </w:t>
            </w:r>
            <w:r w:rsidR="00FE6ECF">
              <w:rPr>
                <w:rFonts w:ascii="Times New Roman" w:hAnsi="Times New Roman" w:cs="Times New Roman"/>
                <w:color w:val="000000" w:themeColor="text1"/>
                <w:sz w:val="22"/>
                <w:szCs w:val="22"/>
              </w:rPr>
              <w:t xml:space="preserve">                            </w:t>
            </w:r>
            <w:r w:rsidRPr="00F6678A">
              <w:rPr>
                <w:rFonts w:ascii="Times New Roman" w:hAnsi="Times New Roman" w:cs="Times New Roman"/>
                <w:color w:val="000000" w:themeColor="text1"/>
                <w:sz w:val="22"/>
                <w:szCs w:val="22"/>
              </w:rPr>
              <w:t xml:space="preserve">w Skarżysku - Kamiennej”.  </w:t>
            </w:r>
          </w:p>
        </w:tc>
      </w:tr>
      <w:tr w:rsidR="00FE6ECF" w:rsidRPr="00F6678A" w:rsidTr="005647B5">
        <w:tc>
          <w:tcPr>
            <w:tcW w:w="9103" w:type="dxa"/>
            <w:gridSpan w:val="2"/>
          </w:tcPr>
          <w:p w:rsidR="00FE6ECF" w:rsidRDefault="00FE6ECF" w:rsidP="00FE6ECF">
            <w:pPr>
              <w:pStyle w:val="WW-Tekstpodstawowywcity2"/>
              <w:jc w:val="center"/>
              <w:rPr>
                <w:b/>
              </w:rPr>
            </w:pPr>
            <w:r>
              <w:rPr>
                <w:b/>
              </w:rPr>
              <w:t xml:space="preserve">W </w:t>
            </w:r>
            <w:r w:rsidRPr="000F5E5C">
              <w:rPr>
                <w:b/>
              </w:rPr>
              <w:t>§ 13</w:t>
            </w:r>
            <w:r>
              <w:rPr>
                <w:b/>
              </w:rPr>
              <w:t xml:space="preserve"> dodaje się pkt 7 o treści:</w:t>
            </w:r>
          </w:p>
          <w:p w:rsidR="001B4241" w:rsidRPr="001B4241" w:rsidRDefault="001B4241" w:rsidP="00FE6ECF">
            <w:pPr>
              <w:pStyle w:val="WW-Tekstpodstawowywcity2"/>
              <w:jc w:val="center"/>
              <w:rPr>
                <w:b/>
                <w:color w:val="000000" w:themeColor="text1"/>
              </w:rPr>
            </w:pPr>
          </w:p>
          <w:p w:rsidR="001B4241" w:rsidRPr="001B4241" w:rsidRDefault="001B4241" w:rsidP="001B4241">
            <w:pPr>
              <w:jc w:val="both"/>
              <w:rPr>
                <w:rFonts w:ascii="Times New Roman" w:hAnsi="Times New Roman"/>
                <w:b/>
                <w:color w:val="000000" w:themeColor="text1"/>
                <w:sz w:val="24"/>
                <w:szCs w:val="24"/>
              </w:rPr>
            </w:pPr>
            <w:r w:rsidRPr="001B4241">
              <w:rPr>
                <w:rFonts w:ascii="Times New Roman" w:hAnsi="Times New Roman"/>
                <w:b/>
                <w:color w:val="000000" w:themeColor="text1"/>
                <w:sz w:val="24"/>
                <w:szCs w:val="24"/>
              </w:rPr>
              <w:t>7. Na podstawie wstępnej promesy dot.  dofinansowania inwestycji z Programu Rządowego Fundusz Polski Ład: Program Inwestycji Strategicznych                                  Nr 01/2021/3726/</w:t>
            </w:r>
            <w:proofErr w:type="spellStart"/>
            <w:r w:rsidRPr="001B4241">
              <w:rPr>
                <w:rFonts w:ascii="Times New Roman" w:hAnsi="Times New Roman"/>
                <w:b/>
                <w:color w:val="000000" w:themeColor="text1"/>
                <w:sz w:val="24"/>
                <w:szCs w:val="24"/>
              </w:rPr>
              <w:t>PolskiLad</w:t>
            </w:r>
            <w:proofErr w:type="spellEnd"/>
            <w:r w:rsidRPr="001B4241">
              <w:rPr>
                <w:rFonts w:ascii="Times New Roman" w:hAnsi="Times New Roman"/>
                <w:b/>
                <w:color w:val="000000" w:themeColor="text1"/>
                <w:sz w:val="24"/>
                <w:szCs w:val="24"/>
              </w:rPr>
              <w:t xml:space="preserve"> zapewnia się finansowanie w części niepokrytej udziałem własnym Wnioskodawcy (Zamawiającego ), na czas poprzedzający wypłatę z Promesy na zasadach tj. w przypadku Inwestycji realizowanych w okresie nie dłuższym niż 12 miesięcy – zaliczka przekazywana Wykonawcy w kwocie nie mniejszej niż 5 % wynagrodzenia, pozostała część wynagrodzenia wypłacana po zakończeniu realizacji Inwestycji. Zastrzega się, że zapłata wynagrodzenia Wykonawcy inwestycji w całości nastąpi po wykonaniu inwestycji w terminie nie dłuższym niż 35 dni od dnia odbioru Inwestycji przez Beneficjenta ( Zamawiającego ).</w:t>
            </w:r>
          </w:p>
          <w:p w:rsidR="001B4241" w:rsidRPr="000F5E5C" w:rsidRDefault="001B4241" w:rsidP="00FE6ECF">
            <w:pPr>
              <w:pStyle w:val="WW-Tekstpodstawowywcity2"/>
              <w:jc w:val="center"/>
              <w:rPr>
                <w:b/>
              </w:rPr>
            </w:pPr>
          </w:p>
          <w:p w:rsidR="00FE6ECF" w:rsidRPr="00F6678A" w:rsidRDefault="00FE6ECF" w:rsidP="000344A8">
            <w:pPr>
              <w:pStyle w:val="Default"/>
              <w:jc w:val="both"/>
              <w:rPr>
                <w:rFonts w:ascii="Times New Roman" w:hAnsi="Times New Roman" w:cs="Times New Roman"/>
                <w:sz w:val="22"/>
                <w:szCs w:val="22"/>
              </w:rPr>
            </w:pPr>
          </w:p>
        </w:tc>
      </w:tr>
      <w:tr w:rsidR="001B4241" w:rsidRPr="00F6678A" w:rsidTr="005647B5">
        <w:tc>
          <w:tcPr>
            <w:tcW w:w="9103" w:type="dxa"/>
            <w:gridSpan w:val="2"/>
          </w:tcPr>
          <w:p w:rsidR="001B4241" w:rsidRDefault="001B4241" w:rsidP="001B4241">
            <w:pPr>
              <w:pStyle w:val="WW-Tekstpodstawowywcity2"/>
              <w:ind w:left="12"/>
              <w:jc w:val="center"/>
              <w:rPr>
                <w:b/>
              </w:rPr>
            </w:pPr>
            <w:r>
              <w:rPr>
                <w:b/>
              </w:rPr>
              <w:t xml:space="preserve">W </w:t>
            </w:r>
            <w:r w:rsidRPr="0048491E">
              <w:rPr>
                <w:b/>
              </w:rPr>
              <w:t>§ 30</w:t>
            </w:r>
            <w:r>
              <w:rPr>
                <w:b/>
              </w:rPr>
              <w:t xml:space="preserve"> dodaje się :</w:t>
            </w:r>
          </w:p>
          <w:p w:rsidR="001B4241" w:rsidRDefault="001B4241" w:rsidP="001B4241">
            <w:pPr>
              <w:pStyle w:val="WW-Tekstpodstawowywcity2"/>
              <w:ind w:left="12"/>
              <w:jc w:val="center"/>
              <w:rPr>
                <w:b/>
              </w:rPr>
            </w:pPr>
          </w:p>
          <w:p w:rsidR="001B4241" w:rsidRPr="001B4241" w:rsidRDefault="001B4241" w:rsidP="001B4241">
            <w:pPr>
              <w:pStyle w:val="Standardowy0"/>
              <w:jc w:val="both"/>
              <w:rPr>
                <w:b w:val="0"/>
                <w:color w:val="000000" w:themeColor="text1"/>
                <w:sz w:val="24"/>
              </w:rPr>
            </w:pPr>
            <w:r w:rsidRPr="001B4241">
              <w:rPr>
                <w:b w:val="0"/>
                <w:color w:val="000000" w:themeColor="text1"/>
                <w:sz w:val="24"/>
              </w:rPr>
              <w:t>Dotyczy promesy udzielonej w celu zapewnienia dofinansowania z Programu Rządowego Polski Ład:</w:t>
            </w:r>
          </w:p>
          <w:p w:rsidR="001B4241" w:rsidRPr="001B4241" w:rsidRDefault="001B4241" w:rsidP="001B4241">
            <w:pPr>
              <w:pStyle w:val="Standardowy0"/>
              <w:jc w:val="both"/>
              <w:rPr>
                <w:b w:val="0"/>
                <w:color w:val="000000" w:themeColor="text1"/>
                <w:sz w:val="24"/>
              </w:rPr>
            </w:pPr>
          </w:p>
          <w:p w:rsidR="001B4241" w:rsidRPr="001B4241" w:rsidRDefault="001B4241" w:rsidP="001B4241">
            <w:pPr>
              <w:pStyle w:val="Standardowy0"/>
              <w:jc w:val="both"/>
              <w:rPr>
                <w:b w:val="0"/>
                <w:color w:val="000000" w:themeColor="text1"/>
                <w:sz w:val="24"/>
              </w:rPr>
            </w:pPr>
            <w:r w:rsidRPr="001B4241">
              <w:rPr>
                <w:b w:val="0"/>
                <w:color w:val="000000" w:themeColor="text1"/>
                <w:sz w:val="24"/>
              </w:rPr>
              <w:t>W przypadku ewentualnych sporów w relacjach  z Wykonawcą o roszczenia cywilnoprawne w sprawach, w których zawarcie ugody jest dopuszczalne, poddanie mediacjom lub innemu polubownemu rozwiązaniu sporu przed Sądem Polubownym przy Prokuratorii Generalnej Rzeczypospolitej Polskiej, wybranym mediatorem albo osobą prowadzącą inne polubowne rozwiązanie sporu.</w:t>
            </w:r>
          </w:p>
          <w:p w:rsidR="001B4241" w:rsidRPr="0048491E" w:rsidRDefault="001B4241" w:rsidP="001B4241">
            <w:pPr>
              <w:pStyle w:val="WW-Tekstpodstawowywcity2"/>
              <w:ind w:left="12"/>
              <w:jc w:val="center"/>
              <w:rPr>
                <w:b/>
              </w:rPr>
            </w:pPr>
          </w:p>
          <w:p w:rsidR="001B4241" w:rsidRDefault="001B4241" w:rsidP="00FE6ECF">
            <w:pPr>
              <w:pStyle w:val="WW-Tekstpodstawowywcity2"/>
              <w:jc w:val="center"/>
              <w:rPr>
                <w:b/>
              </w:rPr>
            </w:pPr>
          </w:p>
        </w:tc>
      </w:tr>
    </w:tbl>
    <w:p w:rsidR="003B7C99" w:rsidRPr="00F6678A" w:rsidRDefault="003B7C99" w:rsidP="00830D64">
      <w:pPr>
        <w:rPr>
          <w:rFonts w:ascii="Times New Roman" w:hAnsi="Times New Roman" w:cs="Times New Roman"/>
        </w:rPr>
      </w:pPr>
    </w:p>
    <w:p w:rsidR="003B7C99" w:rsidRDefault="007664DB" w:rsidP="00830D64">
      <w:pPr>
        <w:rPr>
          <w:rFonts w:ascii="Times New Roman" w:hAnsi="Times New Roman" w:cs="Times New Roman"/>
          <w:b/>
          <w:iCs/>
        </w:rPr>
      </w:pPr>
      <w:r>
        <w:rPr>
          <w:rFonts w:ascii="Times New Roman" w:hAnsi="Times New Roman" w:cs="Times New Roman"/>
          <w:b/>
          <w:iCs/>
        </w:rPr>
        <w:t>3.</w:t>
      </w:r>
      <w:r w:rsidRPr="00FA2323">
        <w:rPr>
          <w:rFonts w:ascii="Times New Roman" w:hAnsi="Times New Roman" w:cs="Times New Roman"/>
          <w:b/>
          <w:iCs/>
        </w:rPr>
        <w:t>Dotyc</w:t>
      </w:r>
      <w:r>
        <w:rPr>
          <w:rFonts w:ascii="Times New Roman" w:hAnsi="Times New Roman" w:cs="Times New Roman"/>
          <w:b/>
          <w:iCs/>
        </w:rPr>
        <w:t>zy – załączników od nr 2 do nr 7</w:t>
      </w:r>
      <w:r w:rsidR="003B7C99">
        <w:rPr>
          <w:rFonts w:ascii="Times New Roman" w:hAnsi="Times New Roman" w:cs="Times New Roman"/>
          <w:b/>
          <w:iCs/>
        </w:rPr>
        <w:t>.</w:t>
      </w:r>
    </w:p>
    <w:p w:rsidR="007664DB" w:rsidRDefault="007664DB" w:rsidP="00830D64">
      <w:pPr>
        <w:rPr>
          <w:rFonts w:ascii="Times New Roman" w:hAnsi="Times New Roman" w:cs="Times New Roman"/>
          <w:iCs/>
        </w:rPr>
      </w:pPr>
      <w:r>
        <w:rPr>
          <w:rFonts w:ascii="Times New Roman" w:hAnsi="Times New Roman" w:cs="Times New Roman"/>
          <w:iCs/>
        </w:rPr>
        <w:tab/>
        <w:t>Zamawiający dokonuje zm</w:t>
      </w:r>
      <w:r w:rsidR="003B7C99">
        <w:rPr>
          <w:rFonts w:ascii="Times New Roman" w:hAnsi="Times New Roman" w:cs="Times New Roman"/>
          <w:iCs/>
        </w:rPr>
        <w:t>iany w ww. załącznikach polegającej na zmianie nazwy zadania tj.</w:t>
      </w:r>
    </w:p>
    <w:tbl>
      <w:tblPr>
        <w:tblStyle w:val="Tabela-Siatka"/>
        <w:tblW w:w="0" w:type="auto"/>
        <w:tblInd w:w="108" w:type="dxa"/>
        <w:tblLook w:val="04A0" w:firstRow="1" w:lastRow="0" w:firstColumn="1" w:lastColumn="0" w:noHBand="0" w:noVBand="1"/>
      </w:tblPr>
      <w:tblGrid>
        <w:gridCol w:w="4497"/>
        <w:gridCol w:w="4606"/>
      </w:tblGrid>
      <w:tr w:rsidR="003B7C99" w:rsidRPr="00A22AF3" w:rsidTr="00DA7E03">
        <w:tc>
          <w:tcPr>
            <w:tcW w:w="4497" w:type="dxa"/>
          </w:tcPr>
          <w:p w:rsidR="003B7C99" w:rsidRPr="00A22AF3" w:rsidRDefault="003B7C99" w:rsidP="003B7C99">
            <w:pPr>
              <w:pStyle w:val="WW-Tekstpodstawowywcity2"/>
              <w:ind w:left="0"/>
              <w:jc w:val="center"/>
              <w:rPr>
                <w:b/>
                <w:iCs/>
              </w:rPr>
            </w:pPr>
            <w:r>
              <w:rPr>
                <w:b/>
                <w:iCs/>
              </w:rPr>
              <w:t>Przed zmianą ( dot. nazwy zadania )</w:t>
            </w:r>
          </w:p>
        </w:tc>
        <w:tc>
          <w:tcPr>
            <w:tcW w:w="4606" w:type="dxa"/>
          </w:tcPr>
          <w:p w:rsidR="003B7C99" w:rsidRDefault="003B7C99" w:rsidP="00DA7E03">
            <w:pPr>
              <w:spacing w:before="100" w:beforeAutospacing="1" w:after="100" w:afterAutospacing="1" w:line="360" w:lineRule="auto"/>
              <w:jc w:val="center"/>
              <w:rPr>
                <w:rFonts w:ascii="Times New Roman" w:hAnsi="Times New Roman" w:cs="Times New Roman"/>
                <w:b/>
                <w:iCs/>
              </w:rPr>
            </w:pPr>
            <w:r>
              <w:rPr>
                <w:rFonts w:ascii="Times New Roman" w:hAnsi="Times New Roman" w:cs="Times New Roman"/>
                <w:b/>
                <w:iCs/>
              </w:rPr>
              <w:t xml:space="preserve">PO ZMIANIE  </w:t>
            </w:r>
          </w:p>
          <w:p w:rsidR="003B7C99" w:rsidRPr="00A22AF3" w:rsidRDefault="003B7C99" w:rsidP="00DA7E03">
            <w:pPr>
              <w:spacing w:before="100" w:beforeAutospacing="1" w:after="100" w:afterAutospacing="1" w:line="360" w:lineRule="auto"/>
              <w:jc w:val="center"/>
              <w:rPr>
                <w:rFonts w:ascii="Times New Roman" w:hAnsi="Times New Roman" w:cs="Times New Roman"/>
                <w:b/>
                <w:iCs/>
              </w:rPr>
            </w:pPr>
            <w:r>
              <w:rPr>
                <w:rFonts w:ascii="Times New Roman" w:hAnsi="Times New Roman" w:cs="Times New Roman"/>
                <w:b/>
                <w:iCs/>
              </w:rPr>
              <w:t>( dot. nazwy zadania )</w:t>
            </w:r>
          </w:p>
        </w:tc>
      </w:tr>
      <w:tr w:rsidR="003B7C99" w:rsidRPr="00F6678A" w:rsidTr="00DA7E03">
        <w:tc>
          <w:tcPr>
            <w:tcW w:w="4497" w:type="dxa"/>
          </w:tcPr>
          <w:p w:rsidR="003B7C99" w:rsidRPr="00F6678A" w:rsidRDefault="003B7C99" w:rsidP="00DA7E03">
            <w:pPr>
              <w:pStyle w:val="Standardowy0"/>
              <w:jc w:val="both"/>
              <w:rPr>
                <w:sz w:val="22"/>
                <w:szCs w:val="22"/>
              </w:rPr>
            </w:pPr>
            <w:r w:rsidRPr="00F6678A">
              <w:rPr>
                <w:b w:val="0"/>
                <w:sz w:val="22"/>
                <w:szCs w:val="22"/>
              </w:rPr>
              <w:t>„Przebudowa ul. Pułaskiego na odcinku</w:t>
            </w:r>
            <w:r>
              <w:rPr>
                <w:b w:val="0"/>
                <w:sz w:val="22"/>
                <w:szCs w:val="22"/>
              </w:rPr>
              <w:t xml:space="preserve">                                </w:t>
            </w:r>
            <w:r w:rsidRPr="00F6678A">
              <w:rPr>
                <w:b w:val="0"/>
                <w:sz w:val="22"/>
                <w:szCs w:val="22"/>
              </w:rPr>
              <w:t xml:space="preserve"> od ul. Armii Krajowej do ul. Moniuszki </w:t>
            </w:r>
            <w:r w:rsidRPr="00F6678A">
              <w:rPr>
                <w:b w:val="0"/>
                <w:color w:val="FF0000"/>
                <w:sz w:val="22"/>
                <w:szCs w:val="22"/>
              </w:rPr>
              <w:t>”.</w:t>
            </w:r>
            <w:r w:rsidRPr="00F6678A">
              <w:rPr>
                <w:b w:val="0"/>
                <w:sz w:val="22"/>
                <w:szCs w:val="22"/>
              </w:rPr>
              <w:t xml:space="preserve">  </w:t>
            </w:r>
          </w:p>
        </w:tc>
        <w:tc>
          <w:tcPr>
            <w:tcW w:w="4606" w:type="dxa"/>
          </w:tcPr>
          <w:p w:rsidR="003B7C99" w:rsidRPr="00F6678A" w:rsidRDefault="003B7C99" w:rsidP="00DA7E03">
            <w:pPr>
              <w:pStyle w:val="Default"/>
              <w:jc w:val="both"/>
              <w:rPr>
                <w:rFonts w:ascii="Times New Roman" w:hAnsi="Times New Roman" w:cs="Times New Roman"/>
                <w:iCs/>
              </w:rPr>
            </w:pPr>
            <w:r w:rsidRPr="00F6678A">
              <w:rPr>
                <w:rFonts w:ascii="Times New Roman" w:hAnsi="Times New Roman" w:cs="Times New Roman"/>
                <w:sz w:val="22"/>
                <w:szCs w:val="22"/>
              </w:rPr>
              <w:t>„</w:t>
            </w:r>
            <w:r w:rsidRPr="00F6678A">
              <w:rPr>
                <w:rFonts w:ascii="Times New Roman" w:hAnsi="Times New Roman" w:cs="Times New Roman"/>
                <w:color w:val="000000" w:themeColor="text1"/>
                <w:sz w:val="22"/>
                <w:szCs w:val="22"/>
              </w:rPr>
              <w:t xml:space="preserve">Przebudowa ul. Pułaskiego na odcinku </w:t>
            </w:r>
            <w:r>
              <w:rPr>
                <w:rFonts w:ascii="Times New Roman" w:hAnsi="Times New Roman" w:cs="Times New Roman"/>
                <w:color w:val="000000" w:themeColor="text1"/>
                <w:sz w:val="22"/>
                <w:szCs w:val="22"/>
              </w:rPr>
              <w:t xml:space="preserve">                      </w:t>
            </w:r>
            <w:r w:rsidRPr="00F6678A">
              <w:rPr>
                <w:rFonts w:ascii="Times New Roman" w:hAnsi="Times New Roman" w:cs="Times New Roman"/>
                <w:color w:val="000000" w:themeColor="text1"/>
                <w:sz w:val="22"/>
                <w:szCs w:val="22"/>
              </w:rPr>
              <w:t xml:space="preserve">od ul. Armii Krajowej do ul. Moniuszki </w:t>
            </w:r>
            <w:r>
              <w:rPr>
                <w:rFonts w:ascii="Times New Roman" w:hAnsi="Times New Roman" w:cs="Times New Roman"/>
                <w:color w:val="000000" w:themeColor="text1"/>
                <w:sz w:val="22"/>
                <w:szCs w:val="22"/>
              </w:rPr>
              <w:t xml:space="preserve">                            </w:t>
            </w:r>
            <w:r w:rsidRPr="00F6678A">
              <w:rPr>
                <w:rFonts w:ascii="Times New Roman" w:hAnsi="Times New Roman" w:cs="Times New Roman"/>
                <w:color w:val="000000" w:themeColor="text1"/>
                <w:sz w:val="22"/>
                <w:szCs w:val="22"/>
              </w:rPr>
              <w:t xml:space="preserve">w Skarżysku - Kamiennej”.  </w:t>
            </w:r>
          </w:p>
        </w:tc>
      </w:tr>
    </w:tbl>
    <w:p w:rsidR="003B7C99" w:rsidRPr="007664DB" w:rsidRDefault="003B7C99" w:rsidP="00830D64">
      <w:pPr>
        <w:rPr>
          <w:rFonts w:ascii="Times New Roman" w:hAnsi="Times New Roman" w:cs="Times New Roman"/>
        </w:rPr>
      </w:pPr>
    </w:p>
    <w:p w:rsidR="00796194" w:rsidRPr="00266516" w:rsidRDefault="00796194" w:rsidP="00796194">
      <w:pPr>
        <w:spacing w:before="100" w:beforeAutospacing="1" w:after="100" w:afterAutospacing="1" w:line="360" w:lineRule="auto"/>
        <w:ind w:firstLine="708"/>
        <w:jc w:val="both"/>
        <w:rPr>
          <w:rFonts w:ascii="Times New Roman" w:hAnsi="Times New Roman" w:cs="Times New Roman"/>
        </w:rPr>
      </w:pPr>
      <w:r w:rsidRPr="00266516">
        <w:rPr>
          <w:rFonts w:ascii="Times New Roman" w:hAnsi="Times New Roman" w:cs="Times New Roman"/>
        </w:rPr>
        <w:lastRenderedPageBreak/>
        <w:t>Zamawiający udostępnia powyższe na stronie internetowej prowadzonego postepowania.</w:t>
      </w:r>
    </w:p>
    <w:p w:rsidR="00796194" w:rsidRDefault="00796194" w:rsidP="00796194">
      <w:pPr>
        <w:spacing w:after="0" w:line="240" w:lineRule="auto"/>
        <w:jc w:val="right"/>
        <w:rPr>
          <w:rFonts w:cstheme="minorHAnsi"/>
          <w:sz w:val="20"/>
          <w:szCs w:val="20"/>
        </w:rPr>
      </w:pPr>
    </w:p>
    <w:p w:rsidR="00796194" w:rsidRDefault="00796194" w:rsidP="00796194">
      <w:pPr>
        <w:spacing w:after="0" w:line="240" w:lineRule="auto"/>
        <w:jc w:val="right"/>
        <w:rPr>
          <w:rFonts w:cstheme="minorHAnsi"/>
          <w:sz w:val="20"/>
          <w:szCs w:val="20"/>
        </w:rPr>
      </w:pPr>
    </w:p>
    <w:p w:rsidR="00796194" w:rsidRPr="009425BE" w:rsidRDefault="00796194" w:rsidP="00AB1536">
      <w:pPr>
        <w:ind w:left="720"/>
        <w:rPr>
          <w:rFonts w:ascii="Book Antiqua" w:hAnsi="Book Antiqua"/>
          <w:b/>
          <w:sz w:val="20"/>
          <w:szCs w:val="20"/>
        </w:rPr>
      </w:pPr>
      <w:r>
        <w:rPr>
          <w:rFonts w:ascii="Book Antiqua" w:hAnsi="Book Antiqua"/>
          <w:b/>
          <w:sz w:val="20"/>
          <w:szCs w:val="20"/>
        </w:rPr>
        <w:t xml:space="preserve"> </w:t>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AB1536">
        <w:rPr>
          <w:rFonts w:ascii="Book Antiqua" w:hAnsi="Book Antiqua"/>
          <w:b/>
          <w:sz w:val="20"/>
          <w:szCs w:val="20"/>
        </w:rPr>
        <w:t xml:space="preserve"> </w:t>
      </w:r>
      <w:bookmarkStart w:id="0" w:name="_GoBack"/>
      <w:bookmarkEnd w:id="0"/>
      <w:r w:rsidRPr="009425BE">
        <w:rPr>
          <w:rFonts w:ascii="Book Antiqua" w:hAnsi="Book Antiqua"/>
          <w:b/>
          <w:sz w:val="20"/>
          <w:szCs w:val="20"/>
        </w:rPr>
        <w:t xml:space="preserve"> PREZYDENT  MIASTA</w:t>
      </w:r>
    </w:p>
    <w:p w:rsidR="00796194" w:rsidRPr="009425BE" w:rsidRDefault="00796194" w:rsidP="00796194">
      <w:pPr>
        <w:ind w:left="720"/>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t xml:space="preserve">                     </w:t>
      </w:r>
      <w:r w:rsidRPr="009425BE">
        <w:rPr>
          <w:rFonts w:ascii="Book Antiqua" w:hAnsi="Book Antiqua"/>
          <w:b/>
          <w:sz w:val="20"/>
          <w:szCs w:val="20"/>
        </w:rPr>
        <w:t xml:space="preserve"> /-/  Konrad </w:t>
      </w:r>
      <w:proofErr w:type="spellStart"/>
      <w:r w:rsidRPr="009425BE">
        <w:rPr>
          <w:rFonts w:ascii="Book Antiqua" w:hAnsi="Book Antiqua"/>
          <w:b/>
          <w:sz w:val="20"/>
          <w:szCs w:val="20"/>
        </w:rPr>
        <w:t>Krönig</w:t>
      </w:r>
      <w:proofErr w:type="spellEnd"/>
    </w:p>
    <w:p w:rsidR="00796194" w:rsidRPr="004B31B1" w:rsidRDefault="00796194" w:rsidP="00796194">
      <w:pPr>
        <w:spacing w:before="100" w:beforeAutospacing="1" w:after="100" w:afterAutospacing="1" w:line="360" w:lineRule="auto"/>
        <w:ind w:firstLine="360"/>
        <w:jc w:val="both"/>
        <w:rPr>
          <w:rFonts w:ascii="Times New Roman" w:hAnsi="Times New Roman" w:cs="Times New Roman"/>
          <w:b/>
        </w:rPr>
      </w:pPr>
      <w:r w:rsidRPr="004B31B1">
        <w:rPr>
          <w:rFonts w:ascii="Times New Roman" w:hAnsi="Times New Roman" w:cs="Times New Roman"/>
          <w:b/>
        </w:rPr>
        <w:t>Otrzymują:</w:t>
      </w:r>
    </w:p>
    <w:p w:rsidR="00796194" w:rsidRPr="00C35CFC" w:rsidRDefault="00796194" w:rsidP="00796194">
      <w:pPr>
        <w:pStyle w:val="Akapitzlist"/>
        <w:numPr>
          <w:ilvl w:val="0"/>
          <w:numId w:val="3"/>
        </w:numPr>
        <w:spacing w:after="0" w:line="240" w:lineRule="auto"/>
        <w:rPr>
          <w:rFonts w:ascii="Times New Roman" w:hAnsi="Times New Roman" w:cs="Times New Roman"/>
        </w:rPr>
      </w:pPr>
      <w:r w:rsidRPr="00C35CFC">
        <w:rPr>
          <w:rFonts w:ascii="Times New Roman" w:hAnsi="Times New Roman" w:cs="Times New Roman"/>
        </w:rPr>
        <w:t>Adresat.</w:t>
      </w:r>
    </w:p>
    <w:p w:rsidR="00796194" w:rsidRPr="00944999" w:rsidRDefault="00796194" w:rsidP="00796194">
      <w:pPr>
        <w:pStyle w:val="Akapitzlist"/>
        <w:numPr>
          <w:ilvl w:val="0"/>
          <w:numId w:val="3"/>
        </w:numPr>
        <w:spacing w:after="0" w:line="240" w:lineRule="auto"/>
        <w:rPr>
          <w:rFonts w:ascii="Times New Roman" w:hAnsi="Times New Roman" w:cs="Times New Roman"/>
        </w:rPr>
      </w:pPr>
      <w:r w:rsidRPr="00C35CFC">
        <w:rPr>
          <w:rFonts w:ascii="Times New Roman" w:hAnsi="Times New Roman" w:cs="Times New Roman"/>
        </w:rPr>
        <w:t>a/a.</w:t>
      </w:r>
    </w:p>
    <w:p w:rsidR="00796194" w:rsidRDefault="00796194" w:rsidP="00830D64">
      <w:pPr>
        <w:rPr>
          <w:rFonts w:ascii="Times New Roman" w:hAnsi="Times New Roman" w:cs="Times New Roman"/>
        </w:rPr>
      </w:pPr>
    </w:p>
    <w:p w:rsidR="003B7C99" w:rsidRPr="004B31B1" w:rsidRDefault="003B7C99" w:rsidP="00830D64">
      <w:pPr>
        <w:rPr>
          <w:rFonts w:ascii="Times New Roman" w:hAnsi="Times New Roman" w:cs="Times New Roman"/>
          <w:b/>
        </w:rPr>
      </w:pPr>
      <w:r w:rsidRPr="004B31B1">
        <w:rPr>
          <w:rFonts w:ascii="Times New Roman" w:hAnsi="Times New Roman" w:cs="Times New Roman"/>
          <w:b/>
        </w:rPr>
        <w:t xml:space="preserve">Załączniki </w:t>
      </w:r>
      <w:r w:rsidR="00EB4575" w:rsidRPr="004B31B1">
        <w:rPr>
          <w:rFonts w:ascii="Times New Roman" w:hAnsi="Times New Roman" w:cs="Times New Roman"/>
          <w:b/>
        </w:rPr>
        <w:t xml:space="preserve"> po zmianach</w:t>
      </w:r>
      <w:r w:rsidRPr="004B31B1">
        <w:rPr>
          <w:rFonts w:ascii="Times New Roman" w:hAnsi="Times New Roman" w:cs="Times New Roman"/>
          <w:b/>
        </w:rPr>
        <w:t>:</w:t>
      </w:r>
    </w:p>
    <w:p w:rsidR="00EB4575" w:rsidRDefault="00EB4575" w:rsidP="00EB4575">
      <w:pPr>
        <w:autoSpaceDE w:val="0"/>
        <w:autoSpaceDN w:val="0"/>
        <w:adjustRightInd w:val="0"/>
        <w:rPr>
          <w:shd w:val="clear" w:color="auto" w:fill="FFFFFF"/>
        </w:rPr>
      </w:pPr>
    </w:p>
    <w:p w:rsidR="00EB4575" w:rsidRPr="00EB4575" w:rsidRDefault="00EB4575" w:rsidP="00EB4575">
      <w:pPr>
        <w:autoSpaceDE w:val="0"/>
        <w:autoSpaceDN w:val="0"/>
        <w:adjustRightInd w:val="0"/>
        <w:rPr>
          <w:rFonts w:ascii="Times New Roman" w:hAnsi="Times New Roman" w:cs="Times New Roman"/>
          <w:shd w:val="clear" w:color="auto" w:fill="FFFFFF"/>
        </w:rPr>
      </w:pPr>
      <w:r w:rsidRPr="00EB4575">
        <w:rPr>
          <w:rFonts w:ascii="Times New Roman" w:hAnsi="Times New Roman" w:cs="Times New Roman"/>
          <w:shd w:val="clear" w:color="auto" w:fill="FFFFFF"/>
        </w:rPr>
        <w:t>1.</w:t>
      </w:r>
      <w:r w:rsidRPr="00EB4575">
        <w:rPr>
          <w:rFonts w:ascii="Times New Roman" w:hAnsi="Times New Roman" w:cs="Times New Roman"/>
          <w:shd w:val="clear" w:color="auto" w:fill="FFFFFF"/>
        </w:rPr>
        <w:tab/>
        <w:t xml:space="preserve">SWZ </w:t>
      </w:r>
      <w:r w:rsidRPr="00EB4575">
        <w:rPr>
          <w:rFonts w:ascii="Times New Roman" w:hAnsi="Times New Roman" w:cs="Times New Roman"/>
          <w:sz w:val="20"/>
          <w:szCs w:val="20"/>
        </w:rPr>
        <w:t xml:space="preserve">– </w:t>
      </w:r>
      <w:r w:rsidRPr="00EB4575">
        <w:rPr>
          <w:rFonts w:ascii="Times New Roman" w:hAnsi="Times New Roman" w:cs="Times New Roman"/>
          <w:b/>
          <w:sz w:val="20"/>
          <w:szCs w:val="20"/>
        </w:rPr>
        <w:t>załącznik nr 1;</w:t>
      </w:r>
    </w:p>
    <w:p w:rsidR="00EB4575" w:rsidRPr="00EB4575" w:rsidRDefault="00EB4575" w:rsidP="00EB4575">
      <w:pPr>
        <w:autoSpaceDE w:val="0"/>
        <w:autoSpaceDN w:val="0"/>
        <w:adjustRightInd w:val="0"/>
        <w:rPr>
          <w:rFonts w:ascii="Times New Roman" w:hAnsi="Times New Roman" w:cs="Times New Roman"/>
          <w:shd w:val="clear" w:color="auto" w:fill="FFFFFF"/>
        </w:rPr>
      </w:pPr>
      <w:r w:rsidRPr="00EB4575">
        <w:rPr>
          <w:rFonts w:ascii="Times New Roman" w:hAnsi="Times New Roman" w:cs="Times New Roman"/>
          <w:shd w:val="clear" w:color="auto" w:fill="FFFFFF"/>
        </w:rPr>
        <w:t>2.</w:t>
      </w:r>
      <w:r w:rsidRPr="00EB4575">
        <w:rPr>
          <w:rFonts w:ascii="Times New Roman" w:hAnsi="Times New Roman" w:cs="Times New Roman"/>
          <w:shd w:val="clear" w:color="auto" w:fill="FFFFFF"/>
        </w:rPr>
        <w:tab/>
        <w:t xml:space="preserve">oferta  </w:t>
      </w:r>
      <w:r w:rsidRPr="00EB4575">
        <w:rPr>
          <w:rFonts w:ascii="Times New Roman" w:hAnsi="Times New Roman" w:cs="Times New Roman"/>
          <w:sz w:val="20"/>
          <w:szCs w:val="20"/>
        </w:rPr>
        <w:t xml:space="preserve">– </w:t>
      </w:r>
      <w:r w:rsidRPr="00EB4575">
        <w:rPr>
          <w:rFonts w:ascii="Times New Roman" w:hAnsi="Times New Roman" w:cs="Times New Roman"/>
          <w:b/>
          <w:sz w:val="20"/>
          <w:szCs w:val="20"/>
        </w:rPr>
        <w:t>załącznik nr 2;</w:t>
      </w:r>
    </w:p>
    <w:p w:rsidR="00EB4575" w:rsidRPr="00EB4575" w:rsidRDefault="00EB4575" w:rsidP="004B31B1">
      <w:pPr>
        <w:autoSpaceDE w:val="0"/>
        <w:autoSpaceDN w:val="0"/>
        <w:adjustRightInd w:val="0"/>
        <w:ind w:left="705" w:hanging="705"/>
        <w:jc w:val="both"/>
        <w:rPr>
          <w:rFonts w:ascii="Times New Roman" w:hAnsi="Times New Roman" w:cs="Times New Roman"/>
          <w:sz w:val="20"/>
          <w:szCs w:val="20"/>
        </w:rPr>
      </w:pPr>
      <w:r w:rsidRPr="00EB4575">
        <w:rPr>
          <w:rFonts w:ascii="Times New Roman" w:hAnsi="Times New Roman" w:cs="Times New Roman"/>
          <w:shd w:val="clear" w:color="auto" w:fill="FFFFFF"/>
        </w:rPr>
        <w:t>3.</w:t>
      </w:r>
      <w:r w:rsidRPr="00EB4575">
        <w:rPr>
          <w:rFonts w:ascii="Times New Roman" w:hAnsi="Times New Roman" w:cs="Times New Roman"/>
          <w:shd w:val="clear" w:color="auto" w:fill="FFFFFF"/>
        </w:rPr>
        <w:tab/>
      </w:r>
      <w:r w:rsidRPr="00EB4575">
        <w:rPr>
          <w:rFonts w:ascii="Times New Roman" w:hAnsi="Times New Roman" w:cs="Times New Roman"/>
          <w:b/>
          <w:sz w:val="20"/>
          <w:szCs w:val="20"/>
        </w:rPr>
        <w:t>Oświadczenie  WYKONAWCY o braku podstaw   do wykluczenia  z postępowania</w:t>
      </w:r>
      <w:r w:rsidRPr="00EB4575">
        <w:rPr>
          <w:rFonts w:ascii="Times New Roman" w:hAnsi="Times New Roman" w:cs="Times New Roman"/>
          <w:sz w:val="20"/>
          <w:szCs w:val="20"/>
        </w:rPr>
        <w:t xml:space="preserve">                                                           – </w:t>
      </w:r>
      <w:r w:rsidRPr="00EB4575">
        <w:rPr>
          <w:rFonts w:ascii="Times New Roman" w:hAnsi="Times New Roman" w:cs="Times New Roman"/>
          <w:b/>
          <w:sz w:val="20"/>
          <w:szCs w:val="20"/>
        </w:rPr>
        <w:t xml:space="preserve">załącznik nr 3 </w:t>
      </w:r>
      <w:r w:rsidRPr="00EB4575">
        <w:rPr>
          <w:rFonts w:ascii="Times New Roman" w:hAnsi="Times New Roman" w:cs="Times New Roman"/>
          <w:sz w:val="20"/>
          <w:szCs w:val="20"/>
        </w:rPr>
        <w:t>;</w:t>
      </w:r>
    </w:p>
    <w:p w:rsidR="00EB4575" w:rsidRPr="00EB4575" w:rsidRDefault="00EB4575" w:rsidP="004B31B1">
      <w:pPr>
        <w:autoSpaceDE w:val="0"/>
        <w:autoSpaceDN w:val="0"/>
        <w:adjustRightInd w:val="0"/>
        <w:ind w:left="705" w:hanging="705"/>
        <w:jc w:val="both"/>
        <w:rPr>
          <w:rFonts w:ascii="Times New Roman" w:hAnsi="Times New Roman" w:cs="Times New Roman"/>
          <w:sz w:val="20"/>
          <w:szCs w:val="20"/>
        </w:rPr>
      </w:pPr>
      <w:r w:rsidRPr="00EB4575">
        <w:rPr>
          <w:rFonts w:ascii="Times New Roman" w:hAnsi="Times New Roman" w:cs="Times New Roman"/>
          <w:shd w:val="clear" w:color="auto" w:fill="FFFFFF"/>
        </w:rPr>
        <w:t>3A</w:t>
      </w:r>
      <w:r w:rsidRPr="00EB4575">
        <w:rPr>
          <w:rFonts w:ascii="Times New Roman" w:hAnsi="Times New Roman" w:cs="Times New Roman"/>
          <w:shd w:val="clear" w:color="auto" w:fill="FFFFFF"/>
        </w:rPr>
        <w:tab/>
      </w:r>
      <w:r w:rsidRPr="00EB4575">
        <w:rPr>
          <w:rFonts w:ascii="Times New Roman" w:hAnsi="Times New Roman" w:cs="Times New Roman"/>
          <w:b/>
          <w:sz w:val="20"/>
          <w:szCs w:val="20"/>
        </w:rPr>
        <w:t>Oświadczenie PODMIOTU UDOSTĘPNIAJĄCEGO ZASOBY ( jeżeli dotyczy ) o braku podstaw do wykluczenia  z postępowania</w:t>
      </w:r>
      <w:r w:rsidRPr="00EB4575">
        <w:rPr>
          <w:rFonts w:ascii="Times New Roman" w:hAnsi="Times New Roman" w:cs="Times New Roman"/>
          <w:sz w:val="20"/>
          <w:szCs w:val="20"/>
        </w:rPr>
        <w:t xml:space="preserve"> – </w:t>
      </w:r>
      <w:r w:rsidRPr="00EB4575">
        <w:rPr>
          <w:rFonts w:ascii="Times New Roman" w:hAnsi="Times New Roman" w:cs="Times New Roman"/>
          <w:b/>
          <w:sz w:val="20"/>
          <w:szCs w:val="20"/>
        </w:rPr>
        <w:t>załącznik</w:t>
      </w:r>
      <w:r w:rsidRPr="00EB4575">
        <w:rPr>
          <w:rFonts w:ascii="Times New Roman" w:hAnsi="Times New Roman" w:cs="Times New Roman"/>
          <w:sz w:val="20"/>
          <w:szCs w:val="20"/>
        </w:rPr>
        <w:t xml:space="preserve"> </w:t>
      </w:r>
      <w:r w:rsidRPr="00EB4575">
        <w:rPr>
          <w:rFonts w:ascii="Times New Roman" w:hAnsi="Times New Roman" w:cs="Times New Roman"/>
          <w:b/>
          <w:sz w:val="20"/>
          <w:szCs w:val="20"/>
        </w:rPr>
        <w:t>nr 3A  ;</w:t>
      </w:r>
    </w:p>
    <w:p w:rsidR="00EB4575" w:rsidRPr="00EB4575" w:rsidRDefault="00EB4575" w:rsidP="004B31B1">
      <w:pPr>
        <w:autoSpaceDE w:val="0"/>
        <w:autoSpaceDN w:val="0"/>
        <w:adjustRightInd w:val="0"/>
        <w:ind w:left="705" w:hanging="705"/>
        <w:jc w:val="both"/>
        <w:rPr>
          <w:rFonts w:ascii="Times New Roman" w:hAnsi="Times New Roman" w:cs="Times New Roman"/>
          <w:sz w:val="20"/>
          <w:szCs w:val="20"/>
        </w:rPr>
      </w:pPr>
      <w:r w:rsidRPr="00EB4575">
        <w:rPr>
          <w:rFonts w:ascii="Times New Roman" w:hAnsi="Times New Roman" w:cs="Times New Roman"/>
          <w:shd w:val="clear" w:color="auto" w:fill="FFFFFF"/>
        </w:rPr>
        <w:t>4</w:t>
      </w:r>
      <w:r w:rsidRPr="00EB4575">
        <w:rPr>
          <w:rFonts w:ascii="Times New Roman" w:hAnsi="Times New Roman" w:cs="Times New Roman"/>
          <w:sz w:val="20"/>
          <w:szCs w:val="20"/>
        </w:rPr>
        <w:t>.</w:t>
      </w:r>
      <w:r w:rsidRPr="00EB4575">
        <w:rPr>
          <w:rFonts w:ascii="Times New Roman" w:hAnsi="Times New Roman" w:cs="Times New Roman"/>
          <w:sz w:val="20"/>
          <w:szCs w:val="20"/>
        </w:rPr>
        <w:tab/>
      </w:r>
      <w:r w:rsidRPr="00EB4575">
        <w:rPr>
          <w:rFonts w:ascii="Times New Roman" w:hAnsi="Times New Roman" w:cs="Times New Roman"/>
          <w:b/>
          <w:sz w:val="20"/>
          <w:szCs w:val="20"/>
        </w:rPr>
        <w:t xml:space="preserve">Oświadczenie  WYKONAWCY o spełnianiu warunków udziału w postępowaniu – załącznik nr 4; </w:t>
      </w:r>
    </w:p>
    <w:p w:rsidR="00EB4575" w:rsidRPr="00EB4575" w:rsidRDefault="00EB4575" w:rsidP="004B31B1">
      <w:pPr>
        <w:autoSpaceDE w:val="0"/>
        <w:autoSpaceDN w:val="0"/>
        <w:adjustRightInd w:val="0"/>
        <w:ind w:left="705" w:hanging="705"/>
        <w:jc w:val="both"/>
        <w:rPr>
          <w:rFonts w:ascii="Times New Roman" w:hAnsi="Times New Roman" w:cs="Times New Roman"/>
          <w:b/>
          <w:sz w:val="20"/>
          <w:szCs w:val="20"/>
        </w:rPr>
      </w:pPr>
      <w:r w:rsidRPr="00EB4575">
        <w:rPr>
          <w:rFonts w:ascii="Times New Roman" w:hAnsi="Times New Roman" w:cs="Times New Roman"/>
          <w:shd w:val="clear" w:color="auto" w:fill="FFFFFF"/>
        </w:rPr>
        <w:t>4A</w:t>
      </w:r>
      <w:r w:rsidRPr="00EB4575">
        <w:rPr>
          <w:rFonts w:ascii="Times New Roman" w:hAnsi="Times New Roman" w:cs="Times New Roman"/>
          <w:shd w:val="clear" w:color="auto" w:fill="FFFFFF"/>
        </w:rPr>
        <w:tab/>
      </w:r>
      <w:r w:rsidRPr="00EB4575">
        <w:rPr>
          <w:rFonts w:ascii="Times New Roman" w:hAnsi="Times New Roman" w:cs="Times New Roman"/>
          <w:b/>
          <w:sz w:val="20"/>
          <w:szCs w:val="20"/>
        </w:rPr>
        <w:t xml:space="preserve">Oświadczenie PODMIOTU UDOSTĘPNIAJĄCEGO ZASOBY ( jeżeli dotyczy ) o spełnianiu warunków udziału w postępowaniu </w:t>
      </w:r>
      <w:r w:rsidRPr="00EB4575">
        <w:rPr>
          <w:rFonts w:ascii="Times New Roman" w:hAnsi="Times New Roman" w:cs="Times New Roman"/>
          <w:sz w:val="20"/>
          <w:szCs w:val="20"/>
        </w:rPr>
        <w:t xml:space="preserve">– </w:t>
      </w:r>
      <w:r w:rsidRPr="00EB4575">
        <w:rPr>
          <w:rFonts w:ascii="Times New Roman" w:hAnsi="Times New Roman" w:cs="Times New Roman"/>
          <w:b/>
          <w:sz w:val="20"/>
          <w:szCs w:val="20"/>
        </w:rPr>
        <w:t>załącznik</w:t>
      </w:r>
      <w:r w:rsidRPr="00EB4575">
        <w:rPr>
          <w:rFonts w:ascii="Times New Roman" w:hAnsi="Times New Roman" w:cs="Times New Roman"/>
          <w:sz w:val="20"/>
          <w:szCs w:val="20"/>
        </w:rPr>
        <w:t xml:space="preserve"> </w:t>
      </w:r>
      <w:r w:rsidRPr="00EB4575">
        <w:rPr>
          <w:rFonts w:ascii="Times New Roman" w:hAnsi="Times New Roman" w:cs="Times New Roman"/>
          <w:b/>
          <w:sz w:val="20"/>
          <w:szCs w:val="20"/>
        </w:rPr>
        <w:t>nr 4A  ;</w:t>
      </w:r>
    </w:p>
    <w:p w:rsidR="00EB4575" w:rsidRPr="00EB4575" w:rsidRDefault="00EB4575" w:rsidP="004B31B1">
      <w:pPr>
        <w:autoSpaceDE w:val="0"/>
        <w:autoSpaceDN w:val="0"/>
        <w:adjustRightInd w:val="0"/>
        <w:ind w:left="705" w:hanging="705"/>
        <w:jc w:val="both"/>
        <w:rPr>
          <w:rFonts w:ascii="Times New Roman" w:hAnsi="Times New Roman" w:cs="Times New Roman"/>
          <w:b/>
          <w:sz w:val="20"/>
          <w:szCs w:val="20"/>
        </w:rPr>
      </w:pPr>
      <w:r w:rsidRPr="00EB4575">
        <w:rPr>
          <w:rFonts w:ascii="Times New Roman" w:hAnsi="Times New Roman" w:cs="Times New Roman"/>
          <w:sz w:val="20"/>
          <w:szCs w:val="20"/>
        </w:rPr>
        <w:t>5.</w:t>
      </w:r>
      <w:r w:rsidRPr="00EB4575">
        <w:rPr>
          <w:rFonts w:ascii="Times New Roman" w:hAnsi="Times New Roman" w:cs="Times New Roman"/>
          <w:sz w:val="20"/>
          <w:szCs w:val="20"/>
        </w:rPr>
        <w:tab/>
      </w:r>
      <w:r w:rsidRPr="00EB4575">
        <w:rPr>
          <w:rFonts w:ascii="Times New Roman" w:hAnsi="Times New Roman" w:cs="Times New Roman"/>
          <w:b/>
          <w:sz w:val="20"/>
          <w:szCs w:val="20"/>
        </w:rPr>
        <w:t>zobowiązanie podmiotu udostępniającego zasoby do oddania mu do dyspozycji niezbędnych zasobów na potrzeby realizacji danego zamówienia</w:t>
      </w:r>
      <w:r w:rsidRPr="00EB4575">
        <w:rPr>
          <w:rFonts w:ascii="Times New Roman" w:hAnsi="Times New Roman" w:cs="Times New Roman"/>
          <w:sz w:val="20"/>
          <w:szCs w:val="20"/>
        </w:rPr>
        <w:t xml:space="preserve"> lub inny podmiotowy środek dowodowy potwierdzający, że wykonawca realizując zamówienie, będzie dysponował niezbędnymi zasobami tych podmiotów   </w:t>
      </w:r>
      <w:r w:rsidRPr="00EB4575">
        <w:rPr>
          <w:rFonts w:ascii="Times New Roman" w:hAnsi="Times New Roman" w:cs="Times New Roman"/>
          <w:b/>
          <w:sz w:val="20"/>
          <w:szCs w:val="20"/>
        </w:rPr>
        <w:t xml:space="preserve">( zgodnie z art. 118 ust. 3 ustawy </w:t>
      </w:r>
      <w:proofErr w:type="spellStart"/>
      <w:r w:rsidRPr="00EB4575">
        <w:rPr>
          <w:rFonts w:ascii="Times New Roman" w:hAnsi="Times New Roman" w:cs="Times New Roman"/>
          <w:b/>
          <w:sz w:val="20"/>
          <w:szCs w:val="20"/>
        </w:rPr>
        <w:t>Pzp</w:t>
      </w:r>
      <w:proofErr w:type="spellEnd"/>
      <w:r w:rsidRPr="00EB4575">
        <w:rPr>
          <w:rFonts w:ascii="Times New Roman" w:hAnsi="Times New Roman" w:cs="Times New Roman"/>
          <w:b/>
          <w:sz w:val="20"/>
          <w:szCs w:val="20"/>
        </w:rPr>
        <w:t xml:space="preserve"> ) – załącznik nr 5;</w:t>
      </w:r>
    </w:p>
    <w:p w:rsidR="00EB4575" w:rsidRPr="004B31B1" w:rsidRDefault="00EB4575" w:rsidP="004B31B1">
      <w:pPr>
        <w:autoSpaceDE w:val="0"/>
        <w:autoSpaceDN w:val="0"/>
        <w:adjustRightInd w:val="0"/>
        <w:ind w:left="705" w:hanging="705"/>
        <w:jc w:val="both"/>
        <w:rPr>
          <w:rFonts w:ascii="Times New Roman" w:hAnsi="Times New Roman" w:cs="Times New Roman"/>
          <w:b/>
          <w:sz w:val="20"/>
          <w:szCs w:val="20"/>
        </w:rPr>
      </w:pPr>
      <w:r w:rsidRPr="00EB4575">
        <w:rPr>
          <w:rFonts w:ascii="Times New Roman" w:hAnsi="Times New Roman" w:cs="Times New Roman"/>
          <w:b/>
          <w:sz w:val="20"/>
          <w:szCs w:val="20"/>
        </w:rPr>
        <w:t>6.</w:t>
      </w:r>
      <w:r w:rsidRPr="00EB4575">
        <w:rPr>
          <w:rFonts w:ascii="Times New Roman" w:hAnsi="Times New Roman" w:cs="Times New Roman"/>
          <w:b/>
          <w:sz w:val="20"/>
          <w:szCs w:val="20"/>
        </w:rPr>
        <w:tab/>
        <w:t xml:space="preserve">Oświadczenie Wykonawców wspólnie ubiegających się o udzielenie zamówienia </w:t>
      </w:r>
      <w:r w:rsidRPr="00EB4575">
        <w:rPr>
          <w:rFonts w:ascii="Times New Roman" w:hAnsi="Times New Roman" w:cs="Times New Roman"/>
          <w:sz w:val="20"/>
          <w:szCs w:val="20"/>
        </w:rPr>
        <w:t>składane                          na podstawie art. 117 ust. 4 ustawy z dnia 11.09.2019 r. PZP</w:t>
      </w:r>
      <w:r w:rsidRPr="00EB4575">
        <w:rPr>
          <w:rFonts w:ascii="Times New Roman" w:hAnsi="Times New Roman" w:cs="Times New Roman"/>
          <w:b/>
          <w:sz w:val="20"/>
          <w:szCs w:val="20"/>
        </w:rPr>
        <w:t xml:space="preserve"> dot. dostaw, usług lub robót budowlanych , które wykonają poszczególni Wykonawcy – załącznik nr 6;</w:t>
      </w:r>
    </w:p>
    <w:p w:rsidR="00EB4575" w:rsidRPr="00EB4575" w:rsidRDefault="00EB4575" w:rsidP="00EB4575">
      <w:pPr>
        <w:autoSpaceDE w:val="0"/>
        <w:autoSpaceDN w:val="0"/>
        <w:adjustRightInd w:val="0"/>
        <w:ind w:left="705" w:hanging="705"/>
        <w:jc w:val="both"/>
        <w:rPr>
          <w:rFonts w:ascii="Times New Roman" w:hAnsi="Times New Roman" w:cs="Times New Roman"/>
          <w:sz w:val="20"/>
          <w:szCs w:val="20"/>
        </w:rPr>
      </w:pPr>
      <w:r w:rsidRPr="00EB4575">
        <w:rPr>
          <w:rFonts w:ascii="Times New Roman" w:hAnsi="Times New Roman" w:cs="Times New Roman"/>
          <w:sz w:val="20"/>
          <w:szCs w:val="20"/>
        </w:rPr>
        <w:t>7.</w:t>
      </w:r>
      <w:r w:rsidRPr="00EB4575">
        <w:rPr>
          <w:rFonts w:ascii="Times New Roman" w:hAnsi="Times New Roman" w:cs="Times New Roman"/>
          <w:sz w:val="20"/>
          <w:szCs w:val="20"/>
        </w:rPr>
        <w:tab/>
      </w:r>
      <w:r w:rsidRPr="00EB4575">
        <w:rPr>
          <w:rFonts w:ascii="Times New Roman" w:hAnsi="Times New Roman" w:cs="Times New Roman"/>
          <w:b/>
          <w:sz w:val="20"/>
          <w:szCs w:val="20"/>
        </w:rPr>
        <w:t>Oświadczenie wykonawcy, w zakresie art. 108 ust. 1 pkt 5 ustawy, o braku przynależności do tej samej grupy kapitałowej</w:t>
      </w:r>
      <w:r w:rsidRPr="00EB4575">
        <w:rPr>
          <w:rFonts w:ascii="Times New Roman" w:hAnsi="Times New Roman" w:cs="Times New Roman"/>
          <w:sz w:val="20"/>
          <w:szCs w:val="20"/>
        </w:rPr>
        <w:t xml:space="preserve">, w rozumieniu ustawy z dnia 16 lutego 2007 r. o ochronie konkurencji                                   i konsumentów </w:t>
      </w:r>
      <w:r w:rsidRPr="00EB4575">
        <w:rPr>
          <w:rFonts w:ascii="Times New Roman" w:hAnsi="Times New Roman" w:cs="Times New Roman"/>
          <w:b/>
          <w:sz w:val="20"/>
          <w:szCs w:val="20"/>
        </w:rPr>
        <w:t>– załącznik nr 7;</w:t>
      </w:r>
    </w:p>
    <w:p w:rsidR="00EB4575" w:rsidRPr="00EB4575" w:rsidRDefault="00EB4575" w:rsidP="00EB4575">
      <w:pPr>
        <w:autoSpaceDE w:val="0"/>
        <w:autoSpaceDN w:val="0"/>
        <w:adjustRightInd w:val="0"/>
        <w:ind w:left="705" w:hanging="705"/>
        <w:jc w:val="both"/>
        <w:rPr>
          <w:rFonts w:ascii="Times New Roman" w:hAnsi="Times New Roman" w:cs="Times New Roman"/>
          <w:sz w:val="20"/>
          <w:szCs w:val="20"/>
        </w:rPr>
      </w:pPr>
      <w:r w:rsidRPr="00EB4575">
        <w:rPr>
          <w:rFonts w:ascii="Times New Roman" w:hAnsi="Times New Roman" w:cs="Times New Roman"/>
          <w:b/>
          <w:sz w:val="20"/>
          <w:szCs w:val="20"/>
        </w:rPr>
        <w:t>8.</w:t>
      </w:r>
      <w:r w:rsidRPr="00EB4575">
        <w:rPr>
          <w:rFonts w:ascii="Times New Roman" w:hAnsi="Times New Roman" w:cs="Times New Roman"/>
          <w:b/>
          <w:sz w:val="20"/>
          <w:szCs w:val="20"/>
        </w:rPr>
        <w:tab/>
      </w:r>
      <w:r w:rsidRPr="00EB4575">
        <w:rPr>
          <w:rFonts w:ascii="Times New Roman" w:hAnsi="Times New Roman" w:cs="Times New Roman"/>
          <w:b/>
          <w:sz w:val="20"/>
          <w:szCs w:val="20"/>
        </w:rPr>
        <w:t>Projektowane postanowienia umowy w sprawie zamówienia publicznego</w:t>
      </w:r>
      <w:r w:rsidR="004B31B1">
        <w:rPr>
          <w:rFonts w:ascii="Times New Roman" w:hAnsi="Times New Roman" w:cs="Times New Roman"/>
          <w:b/>
          <w:sz w:val="20"/>
          <w:szCs w:val="20"/>
        </w:rPr>
        <w:t>– załącznik nr 12.</w:t>
      </w:r>
    </w:p>
    <w:p w:rsidR="00EB4575" w:rsidRPr="00EB4575" w:rsidRDefault="00EB4575" w:rsidP="00EB4575">
      <w:pPr>
        <w:autoSpaceDE w:val="0"/>
        <w:autoSpaceDN w:val="0"/>
        <w:adjustRightInd w:val="0"/>
        <w:ind w:left="705" w:hanging="705"/>
        <w:jc w:val="both"/>
        <w:rPr>
          <w:rFonts w:ascii="Times New Roman" w:hAnsi="Times New Roman" w:cs="Times New Roman"/>
          <w:b/>
          <w:sz w:val="20"/>
          <w:szCs w:val="20"/>
        </w:rPr>
      </w:pPr>
    </w:p>
    <w:p w:rsidR="00EB4575" w:rsidRPr="00EB4575" w:rsidRDefault="00EB4575" w:rsidP="00830D64">
      <w:pPr>
        <w:rPr>
          <w:rFonts w:ascii="Times New Roman" w:hAnsi="Times New Roman" w:cs="Times New Roman"/>
        </w:rPr>
      </w:pPr>
    </w:p>
    <w:sectPr w:rsidR="00EB4575" w:rsidRPr="00EB45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2CE" w:rsidRDefault="009D02CE" w:rsidP="00A7299C">
      <w:pPr>
        <w:spacing w:after="0" w:line="240" w:lineRule="auto"/>
      </w:pPr>
      <w:r>
        <w:separator/>
      </w:r>
    </w:p>
  </w:endnote>
  <w:endnote w:type="continuationSeparator" w:id="0">
    <w:p w:rsidR="009D02CE" w:rsidRDefault="009D02CE" w:rsidP="00A7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871440"/>
      <w:docPartObj>
        <w:docPartGallery w:val="Page Numbers (Bottom of Page)"/>
        <w:docPartUnique/>
      </w:docPartObj>
    </w:sdtPr>
    <w:sdtContent>
      <w:p w:rsidR="00A7299C" w:rsidRDefault="00A7299C" w:rsidP="00A7299C">
        <w:pPr>
          <w:pStyle w:val="Stopka"/>
          <w:jc w:val="center"/>
        </w:pPr>
        <w:r>
          <w:fldChar w:fldCharType="begin"/>
        </w:r>
        <w:r>
          <w:instrText>PAGE   \* MERGEFORMAT</w:instrText>
        </w:r>
        <w:r>
          <w:fldChar w:fldCharType="separate"/>
        </w:r>
        <w:r w:rsidR="00AB1536">
          <w:rPr>
            <w:noProof/>
          </w:rPr>
          <w:t>6</w:t>
        </w:r>
        <w:r>
          <w:fldChar w:fldCharType="end"/>
        </w:r>
      </w:p>
    </w:sdtContent>
  </w:sdt>
  <w:p w:rsidR="00A7299C" w:rsidRDefault="00A729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2CE" w:rsidRDefault="009D02CE" w:rsidP="00A7299C">
      <w:pPr>
        <w:spacing w:after="0" w:line="240" w:lineRule="auto"/>
      </w:pPr>
      <w:r>
        <w:separator/>
      </w:r>
    </w:p>
  </w:footnote>
  <w:footnote w:type="continuationSeparator" w:id="0">
    <w:p w:rsidR="009D02CE" w:rsidRDefault="009D02CE" w:rsidP="00A72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0E"/>
    <w:multiLevelType w:val="hybridMultilevel"/>
    <w:tmpl w:val="F10C0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EC91EEC"/>
    <w:multiLevelType w:val="hybridMultilevel"/>
    <w:tmpl w:val="2BACA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4875650"/>
    <w:multiLevelType w:val="hybridMultilevel"/>
    <w:tmpl w:val="06345C6C"/>
    <w:lvl w:ilvl="0" w:tplc="16504FBA">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64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
    <w:nsid w:val="6BE330E6"/>
    <w:multiLevelType w:val="hybridMultilevel"/>
    <w:tmpl w:val="0FBA96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1F"/>
    <w:rsid w:val="000344A8"/>
    <w:rsid w:val="00051257"/>
    <w:rsid w:val="00064D39"/>
    <w:rsid w:val="001B4241"/>
    <w:rsid w:val="0029786D"/>
    <w:rsid w:val="003B7C99"/>
    <w:rsid w:val="00410A3B"/>
    <w:rsid w:val="00430404"/>
    <w:rsid w:val="004B31B1"/>
    <w:rsid w:val="004F5E3E"/>
    <w:rsid w:val="0058261B"/>
    <w:rsid w:val="005B3E1F"/>
    <w:rsid w:val="005C3A56"/>
    <w:rsid w:val="005D1934"/>
    <w:rsid w:val="00661A39"/>
    <w:rsid w:val="00691345"/>
    <w:rsid w:val="006D5BBC"/>
    <w:rsid w:val="00737672"/>
    <w:rsid w:val="007664DB"/>
    <w:rsid w:val="00796194"/>
    <w:rsid w:val="00830D64"/>
    <w:rsid w:val="008B7536"/>
    <w:rsid w:val="008C332D"/>
    <w:rsid w:val="00987BB0"/>
    <w:rsid w:val="009D02CE"/>
    <w:rsid w:val="00A7299C"/>
    <w:rsid w:val="00AB1536"/>
    <w:rsid w:val="00B82760"/>
    <w:rsid w:val="00BB2274"/>
    <w:rsid w:val="00BC7324"/>
    <w:rsid w:val="00C574C0"/>
    <w:rsid w:val="00C77B35"/>
    <w:rsid w:val="00D11C31"/>
    <w:rsid w:val="00D25EAE"/>
    <w:rsid w:val="00D7402F"/>
    <w:rsid w:val="00DC4B84"/>
    <w:rsid w:val="00EB4575"/>
    <w:rsid w:val="00EC5258"/>
    <w:rsid w:val="00F03803"/>
    <w:rsid w:val="00F3641A"/>
    <w:rsid w:val="00F6645A"/>
    <w:rsid w:val="00F6678A"/>
    <w:rsid w:val="00F839AF"/>
    <w:rsid w:val="00FA2EC8"/>
    <w:rsid w:val="00FE6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064D39"/>
    <w:pPr>
      <w:ind w:left="720"/>
      <w:contextualSpacing/>
    </w:pPr>
  </w:style>
  <w:style w:type="paragraph" w:styleId="Tekstpodstawowy">
    <w:name w:val="Body Text"/>
    <w:basedOn w:val="Normalny"/>
    <w:link w:val="TekstpodstawowyZnak"/>
    <w:rsid w:val="00830D64"/>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830D64"/>
    <w:rPr>
      <w:rFonts w:ascii="Courier New" w:eastAsia="Times New Roman" w:hAnsi="Courier New" w:cs="Times New Roman"/>
      <w:sz w:val="24"/>
      <w:szCs w:val="20"/>
      <w:lang w:eastAsia="pl-PL"/>
    </w:r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796194"/>
  </w:style>
  <w:style w:type="paragraph" w:customStyle="1" w:styleId="Default">
    <w:name w:val="Default"/>
    <w:basedOn w:val="Normalny"/>
    <w:rsid w:val="00796194"/>
    <w:pPr>
      <w:autoSpaceDE w:val="0"/>
      <w:autoSpaceDN w:val="0"/>
      <w:spacing w:after="0" w:line="240" w:lineRule="auto"/>
    </w:pPr>
    <w:rPr>
      <w:rFonts w:ascii="Calibri" w:hAnsi="Calibri" w:cs="Calibri"/>
      <w:color w:val="000000"/>
      <w:sz w:val="24"/>
      <w:szCs w:val="24"/>
    </w:rPr>
  </w:style>
  <w:style w:type="table" w:styleId="Tabela-Siatka">
    <w:name w:val="Table Grid"/>
    <w:basedOn w:val="Standardowy"/>
    <w:uiPriority w:val="39"/>
    <w:rsid w:val="0079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0">
    <w:name w:val="Sta     ndardowy"/>
    <w:basedOn w:val="Normalny"/>
    <w:rsid w:val="00796194"/>
    <w:pPr>
      <w:suppressAutoHyphens/>
      <w:spacing w:after="0" w:line="240" w:lineRule="auto"/>
    </w:pPr>
    <w:rPr>
      <w:rFonts w:ascii="Times New Roman" w:eastAsia="Lucida Sans Unicode" w:hAnsi="Times New Roman" w:cs="Times New Roman"/>
      <w:b/>
      <w:color w:val="000000"/>
      <w:sz w:val="32"/>
      <w:szCs w:val="24"/>
      <w:lang w:eastAsia="pl-PL"/>
    </w:rPr>
  </w:style>
  <w:style w:type="paragraph" w:customStyle="1" w:styleId="WW-Tekstpodstawowywcity2">
    <w:name w:val="WW-Tekst podstawowy wci?ty 2"/>
    <w:basedOn w:val="Normalny"/>
    <w:rsid w:val="00F6645A"/>
    <w:pPr>
      <w:widowControl w:val="0"/>
      <w:suppressAutoHyphens/>
      <w:autoSpaceDE w:val="0"/>
      <w:spacing w:after="0" w:line="240" w:lineRule="auto"/>
      <w:ind w:left="360" w:firstLine="1"/>
    </w:pPr>
    <w:rPr>
      <w:rFonts w:ascii="Times New Roman" w:eastAsia="Arial" w:hAnsi="Times New Roman" w:cs="Times New Roman"/>
      <w:sz w:val="24"/>
      <w:szCs w:val="24"/>
      <w:lang w:eastAsia="ar-SA"/>
    </w:rPr>
  </w:style>
  <w:style w:type="paragraph" w:styleId="Nagwek">
    <w:name w:val="header"/>
    <w:basedOn w:val="Normalny"/>
    <w:link w:val="NagwekZnak"/>
    <w:uiPriority w:val="99"/>
    <w:unhideWhenUsed/>
    <w:rsid w:val="00A729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99C"/>
  </w:style>
  <w:style w:type="paragraph" w:styleId="Stopka">
    <w:name w:val="footer"/>
    <w:basedOn w:val="Normalny"/>
    <w:link w:val="StopkaZnak"/>
    <w:uiPriority w:val="99"/>
    <w:unhideWhenUsed/>
    <w:rsid w:val="00A729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ny tekst,L1,Numerowanie,maz_wyliczenie,opis dzialania,K-P_odwolanie,A_wyliczenie,Akapit z listą5,2 heading"/>
    <w:basedOn w:val="Normalny"/>
    <w:link w:val="AkapitzlistZnak"/>
    <w:uiPriority w:val="34"/>
    <w:qFormat/>
    <w:rsid w:val="00064D39"/>
    <w:pPr>
      <w:ind w:left="720"/>
      <w:contextualSpacing/>
    </w:pPr>
  </w:style>
  <w:style w:type="paragraph" w:styleId="Tekstpodstawowy">
    <w:name w:val="Body Text"/>
    <w:basedOn w:val="Normalny"/>
    <w:link w:val="TekstpodstawowyZnak"/>
    <w:rsid w:val="00830D64"/>
    <w:pPr>
      <w:spacing w:after="0" w:line="240" w:lineRule="auto"/>
    </w:pPr>
    <w:rPr>
      <w:rFonts w:ascii="Courier New" w:eastAsia="Times New Roman" w:hAnsi="Courier New" w:cs="Times New Roman"/>
      <w:sz w:val="24"/>
      <w:szCs w:val="20"/>
      <w:lang w:eastAsia="pl-PL"/>
    </w:rPr>
  </w:style>
  <w:style w:type="character" w:customStyle="1" w:styleId="TekstpodstawowyZnak">
    <w:name w:val="Tekst podstawowy Znak"/>
    <w:basedOn w:val="Domylnaczcionkaakapitu"/>
    <w:link w:val="Tekstpodstawowy"/>
    <w:rsid w:val="00830D64"/>
    <w:rPr>
      <w:rFonts w:ascii="Courier New" w:eastAsia="Times New Roman" w:hAnsi="Courier New" w:cs="Times New Roman"/>
      <w:sz w:val="24"/>
      <w:szCs w:val="20"/>
      <w:lang w:eastAsia="pl-PL"/>
    </w:rPr>
  </w:style>
  <w:style w:type="character" w:customStyle="1" w:styleId="AkapitzlistZnak">
    <w:name w:val="Akapit z listą Znak"/>
    <w:aliases w:val="CW_Lista Znak,normalny tekst Znak,L1 Znak,Numerowanie Znak,maz_wyliczenie Znak,opis dzialania Znak,K-P_odwolanie Znak,A_wyliczenie Znak,Akapit z listą5 Znak,2 heading Znak"/>
    <w:link w:val="Akapitzlist"/>
    <w:uiPriority w:val="34"/>
    <w:qFormat/>
    <w:locked/>
    <w:rsid w:val="00796194"/>
  </w:style>
  <w:style w:type="paragraph" w:customStyle="1" w:styleId="Default">
    <w:name w:val="Default"/>
    <w:basedOn w:val="Normalny"/>
    <w:rsid w:val="00796194"/>
    <w:pPr>
      <w:autoSpaceDE w:val="0"/>
      <w:autoSpaceDN w:val="0"/>
      <w:spacing w:after="0" w:line="240" w:lineRule="auto"/>
    </w:pPr>
    <w:rPr>
      <w:rFonts w:ascii="Calibri" w:hAnsi="Calibri" w:cs="Calibri"/>
      <w:color w:val="000000"/>
      <w:sz w:val="24"/>
      <w:szCs w:val="24"/>
    </w:rPr>
  </w:style>
  <w:style w:type="table" w:styleId="Tabela-Siatka">
    <w:name w:val="Table Grid"/>
    <w:basedOn w:val="Standardowy"/>
    <w:uiPriority w:val="39"/>
    <w:rsid w:val="0079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0">
    <w:name w:val="Sta     ndardowy"/>
    <w:basedOn w:val="Normalny"/>
    <w:rsid w:val="00796194"/>
    <w:pPr>
      <w:suppressAutoHyphens/>
      <w:spacing w:after="0" w:line="240" w:lineRule="auto"/>
    </w:pPr>
    <w:rPr>
      <w:rFonts w:ascii="Times New Roman" w:eastAsia="Lucida Sans Unicode" w:hAnsi="Times New Roman" w:cs="Times New Roman"/>
      <w:b/>
      <w:color w:val="000000"/>
      <w:sz w:val="32"/>
      <w:szCs w:val="24"/>
      <w:lang w:eastAsia="pl-PL"/>
    </w:rPr>
  </w:style>
  <w:style w:type="paragraph" w:customStyle="1" w:styleId="WW-Tekstpodstawowywcity2">
    <w:name w:val="WW-Tekst podstawowy wci?ty 2"/>
    <w:basedOn w:val="Normalny"/>
    <w:rsid w:val="00F6645A"/>
    <w:pPr>
      <w:widowControl w:val="0"/>
      <w:suppressAutoHyphens/>
      <w:autoSpaceDE w:val="0"/>
      <w:spacing w:after="0" w:line="240" w:lineRule="auto"/>
      <w:ind w:left="360" w:firstLine="1"/>
    </w:pPr>
    <w:rPr>
      <w:rFonts w:ascii="Times New Roman" w:eastAsia="Arial" w:hAnsi="Times New Roman" w:cs="Times New Roman"/>
      <w:sz w:val="24"/>
      <w:szCs w:val="24"/>
      <w:lang w:eastAsia="ar-SA"/>
    </w:rPr>
  </w:style>
  <w:style w:type="paragraph" w:styleId="Nagwek">
    <w:name w:val="header"/>
    <w:basedOn w:val="Normalny"/>
    <w:link w:val="NagwekZnak"/>
    <w:uiPriority w:val="99"/>
    <w:unhideWhenUsed/>
    <w:rsid w:val="00A729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299C"/>
  </w:style>
  <w:style w:type="paragraph" w:styleId="Stopka">
    <w:name w:val="footer"/>
    <w:basedOn w:val="Normalny"/>
    <w:link w:val="StopkaZnak"/>
    <w:uiPriority w:val="99"/>
    <w:unhideWhenUsed/>
    <w:rsid w:val="00A729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1575</Words>
  <Characters>9456</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4</cp:revision>
  <cp:lastPrinted>2021-12-01T11:01:00Z</cp:lastPrinted>
  <dcterms:created xsi:type="dcterms:W3CDTF">2021-11-22T14:32:00Z</dcterms:created>
  <dcterms:modified xsi:type="dcterms:W3CDTF">2021-12-01T11:01:00Z</dcterms:modified>
</cp:coreProperties>
</file>