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DE9C0" w14:textId="384533F3" w:rsidR="004A6B4B" w:rsidRDefault="00D9483D" w:rsidP="004A6B4B">
      <w:pPr>
        <w:spacing w:before="100" w:beforeAutospacing="1" w:after="100" w:afterAutospacing="1" w:line="36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 – Kamienna 26</w:t>
      </w:r>
      <w:r w:rsidR="007075B4">
        <w:rPr>
          <w:rFonts w:ascii="Times New Roman" w:hAnsi="Times New Roman" w:cs="Times New Roman"/>
        </w:rPr>
        <w:t>.10</w:t>
      </w:r>
      <w:r w:rsidR="004A6B4B">
        <w:rPr>
          <w:rFonts w:ascii="Times New Roman" w:hAnsi="Times New Roman" w:cs="Times New Roman"/>
        </w:rPr>
        <w:t xml:space="preserve">.2021 r. </w:t>
      </w:r>
    </w:p>
    <w:p w14:paraId="2A0D4C29" w14:textId="147C3AAB" w:rsidR="004A6B4B" w:rsidRDefault="004A6B4B" w:rsidP="004A6B4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ZP.271.51.2021.EZ</w:t>
      </w:r>
    </w:p>
    <w:p w14:paraId="5B2F7977" w14:textId="77777777" w:rsidR="004A6B4B" w:rsidRPr="004A6B4B" w:rsidRDefault="004A6B4B" w:rsidP="00242C2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iCs/>
          <w:sz w:val="20"/>
        </w:rPr>
      </w:pP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4A6B4B">
        <w:rPr>
          <w:rFonts w:ascii="Times New Roman" w:hAnsi="Times New Roman" w:cs="Times New Roman"/>
          <w:b/>
        </w:rPr>
        <w:t>WSZYSCY ZAINTERESOWANI</w:t>
      </w:r>
    </w:p>
    <w:p w14:paraId="4753A964" w14:textId="77777777" w:rsidR="004A6B4B" w:rsidRPr="003A6665" w:rsidRDefault="004A6B4B" w:rsidP="00242C27">
      <w:pPr>
        <w:spacing w:before="100" w:beforeAutospacing="1" w:after="100" w:afterAutospacing="1" w:line="240" w:lineRule="auto"/>
        <w:ind w:left="4248" w:firstLine="708"/>
        <w:jc w:val="both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strona internetowa prowadzonego postępowania</w:t>
      </w:r>
    </w:p>
    <w:p w14:paraId="69564CBD" w14:textId="77777777" w:rsidR="004514A3" w:rsidRDefault="004514A3" w:rsidP="008A5343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67869D8" w14:textId="77777777" w:rsidR="004A6B4B" w:rsidRPr="00AD077E" w:rsidRDefault="004A6B4B" w:rsidP="004A6B4B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  <w:r w:rsidRPr="00AD077E">
        <w:rPr>
          <w:rFonts w:ascii="Times New Roman" w:hAnsi="Times New Roman"/>
          <w:b/>
          <w:szCs w:val="24"/>
        </w:rPr>
        <w:t>Wyjaśnienie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i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zmiany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treści</w:t>
      </w:r>
      <w:r>
        <w:rPr>
          <w:rFonts w:ascii="Times New Roman" w:hAnsi="Times New Roman"/>
          <w:b/>
          <w:szCs w:val="24"/>
        </w:rPr>
        <w:t xml:space="preserve"> SWZ </w:t>
      </w:r>
    </w:p>
    <w:p w14:paraId="41201BC2" w14:textId="2B7A7B61" w:rsidR="009251B4" w:rsidRPr="009251B4" w:rsidRDefault="004A6B4B" w:rsidP="009251B4">
      <w:pPr>
        <w:spacing w:line="360" w:lineRule="auto"/>
        <w:jc w:val="center"/>
        <w:rPr>
          <w:rFonts w:ascii="Times New Roman" w:hAnsi="Times New Roman" w:cs="Times New Roman"/>
        </w:rPr>
      </w:pPr>
      <w:r w:rsidRPr="00500B5C">
        <w:rPr>
          <w:rFonts w:ascii="Times New Roman" w:hAnsi="Times New Roman" w:cs="Times New Roman"/>
        </w:rPr>
        <w:t xml:space="preserve">Dotyczy postępowania o udzielenie zamówienia publicznego prowadzonego w trybie podstawowym bez przeprowadzenia negocjacji na zadanie </w:t>
      </w:r>
      <w:proofErr w:type="spellStart"/>
      <w:r w:rsidRPr="00500B5C">
        <w:rPr>
          <w:rFonts w:ascii="Times New Roman" w:hAnsi="Times New Roman" w:cs="Times New Roman"/>
        </w:rPr>
        <w:t>pn</w:t>
      </w:r>
      <w:proofErr w:type="spellEnd"/>
      <w:r w:rsidRPr="00500B5C">
        <w:rPr>
          <w:rFonts w:ascii="Times New Roman" w:hAnsi="Times New Roman" w:cs="Times New Roman"/>
        </w:rPr>
        <w:t xml:space="preserve">: </w:t>
      </w:r>
    </w:p>
    <w:p w14:paraId="5711941A" w14:textId="7E99E2BB" w:rsidR="004A6B4B" w:rsidRPr="00242C27" w:rsidRDefault="009251B4" w:rsidP="00242C27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9251B4">
        <w:rPr>
          <w:rFonts w:ascii="Times New Roman" w:hAnsi="Times New Roman" w:cs="Times New Roman"/>
          <w:b/>
          <w:i/>
        </w:rPr>
        <w:t xml:space="preserve">„Obsługa bankowa budżetu Gminy Skarżysko – Kamienna                                                              oraz gminnych jednostek organizacyjnych”  </w:t>
      </w:r>
    </w:p>
    <w:p w14:paraId="586B8F32" w14:textId="77777777" w:rsidR="004A6B4B" w:rsidRPr="003A6665" w:rsidRDefault="004A6B4B" w:rsidP="004A6B4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lang w:eastAsia="pl-PL"/>
        </w:rPr>
      </w:pPr>
      <w:r w:rsidRPr="003A6665">
        <w:rPr>
          <w:rFonts w:ascii="Times New Roman" w:hAnsi="Times New Roman" w:cs="Times New Roman"/>
          <w:b/>
          <w:color w:val="000000"/>
          <w:lang w:eastAsia="pl-PL"/>
        </w:rPr>
        <w:t>I.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  <w:r w:rsidRPr="003A6665">
        <w:rPr>
          <w:rFonts w:ascii="Times New Roman" w:hAnsi="Times New Roman" w:cs="Times New Roman"/>
          <w:b/>
          <w:color w:val="000000"/>
          <w:lang w:eastAsia="pl-PL"/>
        </w:rPr>
        <w:t>WYJAŚNIENIA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  <w:r w:rsidRPr="003A6665">
        <w:rPr>
          <w:rFonts w:ascii="Times New Roman" w:hAnsi="Times New Roman" w:cs="Times New Roman"/>
          <w:b/>
          <w:color w:val="000000"/>
          <w:lang w:eastAsia="pl-PL"/>
        </w:rPr>
        <w:t>TREŚCI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 SWZ.</w:t>
      </w:r>
    </w:p>
    <w:p w14:paraId="316164A1" w14:textId="3C7406C2" w:rsidR="004A6B4B" w:rsidRPr="00AD077E" w:rsidRDefault="004A6B4B" w:rsidP="004A6B4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Działając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art. 284 ust. 2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 xml:space="preserve"> tj. </w:t>
      </w:r>
      <w:r w:rsidRPr="00AD077E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 xml:space="preserve">z.U. z 2021 r. poz. 1129 ze zm. </w:t>
      </w:r>
      <w:r w:rsidRPr="00AD077E">
        <w:rPr>
          <w:rFonts w:ascii="Times New Roman" w:hAnsi="Times New Roman" w:cs="Times New Roman"/>
          <w:bCs/>
        </w:rPr>
        <w:t>),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Zamawiający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przekazuje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poniżej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treść</w:t>
      </w:r>
      <w:r>
        <w:rPr>
          <w:rFonts w:ascii="Times New Roman" w:hAnsi="Times New Roman" w:cs="Times New Roman"/>
          <w:color w:val="000000"/>
          <w:lang w:eastAsia="pl-PL"/>
        </w:rPr>
        <w:t xml:space="preserve"> zapytania</w:t>
      </w:r>
      <w:r w:rsidR="009251B4">
        <w:rPr>
          <w:rFonts w:ascii="Times New Roman" w:hAnsi="Times New Roman" w:cs="Times New Roman"/>
          <w:color w:val="000000"/>
          <w:lang w:eastAsia="pl-PL"/>
        </w:rPr>
        <w:t xml:space="preserve">  </w:t>
      </w:r>
      <w:r>
        <w:rPr>
          <w:rFonts w:ascii="Times New Roman" w:hAnsi="Times New Roman" w:cs="Times New Roman"/>
          <w:color w:val="000000"/>
          <w:lang w:eastAsia="pl-PL"/>
        </w:rPr>
        <w:t xml:space="preserve"> ( na potrzeby postępowania nazwane , jako </w:t>
      </w:r>
      <w:r w:rsidR="00E026F6">
        <w:rPr>
          <w:rFonts w:ascii="Times New Roman" w:hAnsi="Times New Roman" w:cs="Times New Roman"/>
          <w:b/>
          <w:color w:val="000000"/>
          <w:lang w:eastAsia="pl-PL"/>
        </w:rPr>
        <w:t>Zapytanie Nr 3</w:t>
      </w:r>
      <w:r w:rsidR="003A6194">
        <w:rPr>
          <w:rFonts w:ascii="Times New Roman" w:hAnsi="Times New Roman" w:cs="Times New Roman"/>
          <w:b/>
          <w:color w:val="000000"/>
          <w:lang w:eastAsia="pl-PL"/>
        </w:rPr>
        <w:t xml:space="preserve"> i Zapytanie Nr 4</w:t>
      </w:r>
      <w:r>
        <w:rPr>
          <w:rFonts w:ascii="Times New Roman" w:hAnsi="Times New Roman" w:cs="Times New Roman"/>
          <w:color w:val="000000"/>
          <w:lang w:eastAsia="pl-PL"/>
        </w:rPr>
        <w:t>)</w:t>
      </w:r>
      <w:r w:rsidRPr="00AD077E">
        <w:rPr>
          <w:rFonts w:ascii="Times New Roman" w:hAnsi="Times New Roman" w:cs="Times New Roman"/>
          <w:color w:val="000000"/>
          <w:lang w:eastAsia="pl-PL"/>
        </w:rPr>
        <w:t>,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które</w:t>
      </w:r>
      <w:r w:rsidR="001B06A9">
        <w:rPr>
          <w:rFonts w:ascii="Times New Roman" w:hAnsi="Times New Roman" w:cs="Times New Roman"/>
          <w:color w:val="000000"/>
          <w:lang w:eastAsia="pl-PL"/>
        </w:rPr>
        <w:t xml:space="preserve"> wpłynęły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do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Zamawiającego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3A6194">
        <w:rPr>
          <w:rFonts w:ascii="Times New Roman" w:hAnsi="Times New Roman" w:cs="Times New Roman"/>
          <w:color w:val="000000"/>
          <w:lang w:eastAsia="pl-PL"/>
        </w:rPr>
        <w:t xml:space="preserve">drogą elektroniczną </w:t>
      </w:r>
      <w:r w:rsidR="00D01426">
        <w:rPr>
          <w:rFonts w:ascii="Times New Roman" w:hAnsi="Times New Roman" w:cs="Times New Roman"/>
          <w:color w:val="000000"/>
          <w:lang w:eastAsia="pl-PL"/>
        </w:rPr>
        <w:t xml:space="preserve">odpowiednio </w:t>
      </w:r>
      <w:r w:rsidR="003A6194">
        <w:rPr>
          <w:rFonts w:ascii="Times New Roman" w:hAnsi="Times New Roman" w:cs="Times New Roman"/>
          <w:color w:val="000000"/>
          <w:lang w:eastAsia="pl-PL"/>
        </w:rPr>
        <w:t>w dniu 21</w:t>
      </w:r>
      <w:r w:rsidR="009251B4">
        <w:rPr>
          <w:rFonts w:ascii="Times New Roman" w:hAnsi="Times New Roman" w:cs="Times New Roman"/>
          <w:color w:val="000000"/>
          <w:lang w:eastAsia="pl-PL"/>
        </w:rPr>
        <w:t>.10</w:t>
      </w:r>
      <w:r>
        <w:rPr>
          <w:rFonts w:ascii="Times New Roman" w:hAnsi="Times New Roman" w:cs="Times New Roman"/>
          <w:color w:val="000000"/>
          <w:lang w:eastAsia="pl-PL"/>
        </w:rPr>
        <w:t>.2021 r.</w:t>
      </w:r>
      <w:r w:rsidR="001B06A9">
        <w:rPr>
          <w:rFonts w:ascii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5D5C52">
        <w:rPr>
          <w:rFonts w:ascii="Times New Roman" w:hAnsi="Times New Roman" w:cs="Times New Roman"/>
          <w:color w:val="000000"/>
          <w:lang w:eastAsia="pl-PL"/>
        </w:rPr>
        <w:t>oraz</w:t>
      </w:r>
      <w:r w:rsidR="003A6194">
        <w:rPr>
          <w:rFonts w:ascii="Times New Roman" w:hAnsi="Times New Roman" w:cs="Times New Roman"/>
          <w:color w:val="000000"/>
          <w:lang w:eastAsia="pl-PL"/>
        </w:rPr>
        <w:t xml:space="preserve"> 22</w:t>
      </w:r>
      <w:r w:rsidR="001B06A9">
        <w:rPr>
          <w:rFonts w:ascii="Times New Roman" w:hAnsi="Times New Roman" w:cs="Times New Roman"/>
          <w:color w:val="000000"/>
          <w:lang w:eastAsia="pl-PL"/>
        </w:rPr>
        <w:t xml:space="preserve">.10.2021 r. </w:t>
      </w:r>
      <w:r w:rsidR="00306796">
        <w:rPr>
          <w:rFonts w:ascii="Times New Roman" w:hAnsi="Times New Roman" w:cs="Times New Roman"/>
          <w:color w:val="000000"/>
          <w:lang w:eastAsia="pl-PL"/>
        </w:rPr>
        <w:t xml:space="preserve">                                  </w:t>
      </w:r>
      <w:r w:rsidR="001B06A9" w:rsidRPr="00364D8E">
        <w:rPr>
          <w:rFonts w:ascii="Times New Roman" w:hAnsi="Times New Roman" w:cs="Times New Roman"/>
          <w:b/>
          <w:color w:val="000000"/>
          <w:lang w:eastAsia="pl-PL"/>
        </w:rPr>
        <w:t>( Zapytanie</w:t>
      </w:r>
      <w:r w:rsidR="003A6194">
        <w:rPr>
          <w:rFonts w:ascii="Times New Roman" w:hAnsi="Times New Roman" w:cs="Times New Roman"/>
          <w:b/>
          <w:color w:val="000000"/>
          <w:lang w:eastAsia="pl-PL"/>
        </w:rPr>
        <w:t xml:space="preserve"> Nr 5</w:t>
      </w:r>
      <w:r w:rsidR="001B06A9" w:rsidRPr="00364D8E">
        <w:rPr>
          <w:rFonts w:ascii="Times New Roman" w:hAnsi="Times New Roman" w:cs="Times New Roman"/>
          <w:b/>
          <w:color w:val="000000"/>
          <w:lang w:eastAsia="pl-PL"/>
        </w:rPr>
        <w:t xml:space="preserve"> )</w:t>
      </w:r>
      <w:r w:rsidR="005D5C5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wraz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z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wyjaśnieniami:</w:t>
      </w:r>
    </w:p>
    <w:p w14:paraId="7BC64E19" w14:textId="638C17E6" w:rsidR="00BC70FA" w:rsidRPr="00FF7EE5" w:rsidRDefault="003A6194" w:rsidP="000A324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F7EE5">
        <w:rPr>
          <w:rFonts w:ascii="Times New Roman" w:hAnsi="Times New Roman" w:cs="Times New Roman"/>
          <w:b/>
          <w:sz w:val="36"/>
          <w:szCs w:val="36"/>
          <w:u w:val="single"/>
        </w:rPr>
        <w:t>Zapytanie nr 3</w:t>
      </w:r>
      <w:r w:rsidR="004A6B4B" w:rsidRPr="00FF7EE5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14:paraId="323E20F5" w14:textId="77777777" w:rsidR="00BC70FA" w:rsidRPr="000A3241" w:rsidRDefault="00BC70FA" w:rsidP="00BC70FA">
      <w:pPr>
        <w:pStyle w:val="Akapitzlist"/>
        <w:widowControl/>
        <w:numPr>
          <w:ilvl w:val="0"/>
          <w:numId w:val="21"/>
        </w:numPr>
        <w:autoSpaceDE/>
        <w:autoSpaceDN/>
        <w:adjustRightInd/>
        <w:ind w:left="284" w:hanging="284"/>
        <w:jc w:val="both"/>
        <w:rPr>
          <w:rFonts w:ascii="PKO Bank Polski" w:hAnsi="PKO Bank Polski"/>
          <w:sz w:val="22"/>
          <w:szCs w:val="22"/>
        </w:rPr>
      </w:pPr>
      <w:r w:rsidRPr="000A3241">
        <w:rPr>
          <w:rFonts w:ascii="PKO Bank Polski" w:hAnsi="PKO Bank Polski"/>
          <w:sz w:val="22"/>
          <w:szCs w:val="22"/>
        </w:rPr>
        <w:t xml:space="preserve">Czy Zamawiający posiada wieloletnie zobowiązania (inne niż wykazywane w kwocie długu), </w:t>
      </w:r>
      <w:r w:rsidRPr="000A3241">
        <w:rPr>
          <w:rFonts w:ascii="PKO Bank Polski" w:hAnsi="PKO Bank Polski"/>
          <w:sz w:val="22"/>
          <w:szCs w:val="22"/>
        </w:rPr>
        <w:br/>
        <w:t>które wynikają z:</w:t>
      </w:r>
    </w:p>
    <w:p w14:paraId="14832EFA" w14:textId="77777777" w:rsidR="00BC70FA" w:rsidRPr="000A3241" w:rsidRDefault="00BC70FA" w:rsidP="00BC70FA">
      <w:pPr>
        <w:pStyle w:val="Akapitzlist"/>
        <w:widowControl/>
        <w:numPr>
          <w:ilvl w:val="0"/>
          <w:numId w:val="22"/>
        </w:numPr>
        <w:autoSpaceDE/>
        <w:autoSpaceDN/>
        <w:adjustRightInd/>
        <w:ind w:left="567" w:hanging="284"/>
        <w:jc w:val="both"/>
        <w:rPr>
          <w:rFonts w:ascii="PKO Bank Polski" w:hAnsi="PKO Bank Polski"/>
          <w:sz w:val="22"/>
          <w:szCs w:val="22"/>
        </w:rPr>
      </w:pPr>
      <w:r w:rsidRPr="000A3241">
        <w:rPr>
          <w:rFonts w:ascii="PKO Bank Polski" w:hAnsi="PKO Bank Polski"/>
          <w:sz w:val="22"/>
          <w:szCs w:val="22"/>
        </w:rPr>
        <w:t>umów wsparcia udzielonych innym podmiotom, w tym zależnym od Gminy realizującym zadania</w:t>
      </w:r>
      <w:r w:rsidRPr="000A3241">
        <w:rPr>
          <w:rFonts w:ascii="PKO Bank Polski" w:hAnsi="PKO Bank Polski"/>
          <w:sz w:val="22"/>
          <w:szCs w:val="22"/>
        </w:rPr>
        <w:br/>
        <w:t>z zakresu zadań własnych Gminy lub umów powierzenia, rekompensat zawartych z tymi podmiotami (jeżeli tak, prosimy o wskazanie kwoty planowanych kwot wsparcia, powierzenia, rekompensaty przypadających do zapłaty w okresie prognozy);</w:t>
      </w:r>
    </w:p>
    <w:p w14:paraId="07ADDA61" w14:textId="77777777" w:rsidR="00BC70FA" w:rsidRPr="000A3241" w:rsidRDefault="00BC70FA" w:rsidP="00BC70FA">
      <w:pPr>
        <w:pStyle w:val="Akapitzlist"/>
        <w:ind w:left="567"/>
        <w:jc w:val="both"/>
        <w:rPr>
          <w:rFonts w:ascii="PKO Bank Polski" w:hAnsi="PKO Bank Polski"/>
          <w:sz w:val="22"/>
          <w:szCs w:val="22"/>
        </w:rPr>
      </w:pPr>
    </w:p>
    <w:p w14:paraId="45BAB1C5" w14:textId="77777777" w:rsidR="000A3241" w:rsidRPr="000A3241" w:rsidRDefault="000A3241" w:rsidP="000A3241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A3241">
        <w:rPr>
          <w:rFonts w:ascii="Times New Roman" w:eastAsia="Times New Roman" w:hAnsi="Times New Roman" w:cs="Times New Roman"/>
          <w:b/>
          <w:lang w:eastAsia="pl-PL"/>
        </w:rPr>
        <w:t>Odpowiedź Zamawiającego:</w:t>
      </w:r>
    </w:p>
    <w:p w14:paraId="339F7F80" w14:textId="77777777" w:rsidR="00BC70FA" w:rsidRPr="000A3241" w:rsidRDefault="00BC70FA" w:rsidP="00BC70FA">
      <w:pPr>
        <w:pStyle w:val="Akapitzlist"/>
        <w:ind w:left="567"/>
        <w:jc w:val="both"/>
        <w:rPr>
          <w:rFonts w:ascii="PKO Bank Polski" w:hAnsi="PKO Bank Polski"/>
          <w:i/>
          <w:sz w:val="22"/>
          <w:szCs w:val="22"/>
        </w:rPr>
      </w:pPr>
      <w:r w:rsidRPr="000A3241">
        <w:rPr>
          <w:rFonts w:ascii="PKO Bank Polski" w:hAnsi="PKO Bank Polski"/>
          <w:i/>
          <w:sz w:val="22"/>
          <w:szCs w:val="22"/>
        </w:rPr>
        <w:t xml:space="preserve">Zamawiający nie posiada zobowiązań wieloletnich z w/w tytułów innych niż wykazywane </w:t>
      </w:r>
      <w:r w:rsidRPr="000A3241">
        <w:rPr>
          <w:rFonts w:ascii="PKO Bank Polski" w:hAnsi="PKO Bank Polski"/>
          <w:i/>
          <w:sz w:val="22"/>
          <w:szCs w:val="22"/>
        </w:rPr>
        <w:br/>
        <w:t>w kwocie długu.</w:t>
      </w:r>
    </w:p>
    <w:p w14:paraId="08EB1730" w14:textId="77777777" w:rsidR="00BC70FA" w:rsidRPr="000A3241" w:rsidRDefault="00BC70FA" w:rsidP="00BC70FA">
      <w:pPr>
        <w:pStyle w:val="Akapitzlist"/>
        <w:ind w:left="567"/>
        <w:jc w:val="both"/>
        <w:rPr>
          <w:rFonts w:ascii="PKO Bank Polski" w:hAnsi="PKO Bank Polski"/>
          <w:sz w:val="22"/>
          <w:szCs w:val="22"/>
        </w:rPr>
      </w:pPr>
    </w:p>
    <w:p w14:paraId="3DE53D11" w14:textId="77777777" w:rsidR="00BC70FA" w:rsidRPr="000A3241" w:rsidRDefault="00BC70FA" w:rsidP="00BC70FA">
      <w:pPr>
        <w:pStyle w:val="Akapitzlist"/>
        <w:widowControl/>
        <w:numPr>
          <w:ilvl w:val="0"/>
          <w:numId w:val="22"/>
        </w:numPr>
        <w:autoSpaceDE/>
        <w:autoSpaceDN/>
        <w:adjustRightInd/>
        <w:ind w:left="567" w:hanging="284"/>
        <w:jc w:val="both"/>
        <w:rPr>
          <w:rFonts w:ascii="PKO Bank Polski" w:hAnsi="PKO Bank Polski"/>
          <w:sz w:val="22"/>
          <w:szCs w:val="22"/>
        </w:rPr>
      </w:pPr>
      <w:r w:rsidRPr="000A3241">
        <w:rPr>
          <w:rFonts w:ascii="PKO Bank Polski" w:hAnsi="PKO Bank Polski"/>
          <w:sz w:val="22"/>
          <w:szCs w:val="22"/>
        </w:rPr>
        <w:t>planu wniesienia dopłat do kapitału (funduszu) zakładowego innych podmiotów, w tym zależnych od Gminy, a także oświadczenia i zobowiązania do wniesienia takich dopłat (jeżeli tak, prosimy o wskazanie kwoty planowanych dopłat do wniesienia do końca okresu objętego planem);</w:t>
      </w:r>
    </w:p>
    <w:p w14:paraId="1E648A99" w14:textId="77777777" w:rsidR="00BC70FA" w:rsidRPr="000A3241" w:rsidRDefault="00BC70FA" w:rsidP="00BC70FA">
      <w:pPr>
        <w:pStyle w:val="Akapitzlist"/>
        <w:ind w:left="567"/>
        <w:jc w:val="both"/>
        <w:rPr>
          <w:rFonts w:ascii="PKO Bank Polski" w:hAnsi="PKO Bank Polski"/>
          <w:sz w:val="22"/>
          <w:szCs w:val="22"/>
        </w:rPr>
      </w:pPr>
    </w:p>
    <w:p w14:paraId="709C2155" w14:textId="77777777" w:rsidR="00242C27" w:rsidRPr="000A3241" w:rsidRDefault="00242C27" w:rsidP="00242C27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A3241">
        <w:rPr>
          <w:rFonts w:ascii="Times New Roman" w:eastAsia="Times New Roman" w:hAnsi="Times New Roman" w:cs="Times New Roman"/>
          <w:b/>
          <w:lang w:eastAsia="pl-PL"/>
        </w:rPr>
        <w:t>Odpowiedź Zamawiającego:</w:t>
      </w:r>
    </w:p>
    <w:p w14:paraId="4E206377" w14:textId="4F339424" w:rsidR="00BC70FA" w:rsidRPr="00FF7EE5" w:rsidRDefault="00BC70FA" w:rsidP="00FF7EE5">
      <w:pPr>
        <w:pStyle w:val="Akapitzlist"/>
        <w:ind w:left="567"/>
        <w:jc w:val="both"/>
        <w:rPr>
          <w:rFonts w:ascii="PKO Bank Polski" w:hAnsi="PKO Bank Polski"/>
          <w:i/>
          <w:sz w:val="22"/>
          <w:szCs w:val="22"/>
        </w:rPr>
      </w:pPr>
      <w:r w:rsidRPr="000A3241">
        <w:rPr>
          <w:rFonts w:ascii="PKO Bank Polski" w:hAnsi="PKO Bank Polski"/>
          <w:i/>
          <w:sz w:val="22"/>
          <w:szCs w:val="22"/>
        </w:rPr>
        <w:t xml:space="preserve">Zamawiający nie posiada powyższego planu a także oświadczenia i zobowiązania.  </w:t>
      </w:r>
    </w:p>
    <w:p w14:paraId="4B94AAB7" w14:textId="77777777" w:rsidR="00BC70FA" w:rsidRPr="000A3241" w:rsidRDefault="00BC70FA" w:rsidP="00BC70FA">
      <w:pPr>
        <w:pStyle w:val="Akapitzlist"/>
        <w:widowControl/>
        <w:numPr>
          <w:ilvl w:val="0"/>
          <w:numId w:val="22"/>
        </w:numPr>
        <w:autoSpaceDE/>
        <w:autoSpaceDN/>
        <w:adjustRightInd/>
        <w:ind w:left="567" w:hanging="284"/>
        <w:jc w:val="both"/>
        <w:rPr>
          <w:rFonts w:ascii="PKO Bank Polski" w:hAnsi="PKO Bank Polski"/>
          <w:sz w:val="22"/>
          <w:szCs w:val="22"/>
        </w:rPr>
      </w:pPr>
      <w:r w:rsidRPr="000A3241">
        <w:rPr>
          <w:rFonts w:ascii="PKO Bank Polski" w:hAnsi="PKO Bank Polski"/>
          <w:sz w:val="22"/>
          <w:szCs w:val="22"/>
        </w:rPr>
        <w:lastRenderedPageBreak/>
        <w:t>umowy o partnerstwie publiczno-prywatnym (jeżeli tak, prosimy o wskazanie kwoty pozostającej do zapłaty w okresie prognozy);</w:t>
      </w:r>
    </w:p>
    <w:p w14:paraId="21660A32" w14:textId="77777777" w:rsidR="00BC70FA" w:rsidRPr="000A3241" w:rsidRDefault="00BC70FA" w:rsidP="00BC70FA">
      <w:pPr>
        <w:jc w:val="both"/>
        <w:rPr>
          <w:rFonts w:ascii="PKO Bank Polski" w:hAnsi="PKO Bank Polski"/>
        </w:rPr>
      </w:pPr>
    </w:p>
    <w:p w14:paraId="45592818" w14:textId="77777777" w:rsidR="00242C27" w:rsidRPr="000A3241" w:rsidRDefault="00242C27" w:rsidP="00242C27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A3241">
        <w:rPr>
          <w:rFonts w:ascii="Times New Roman" w:eastAsia="Times New Roman" w:hAnsi="Times New Roman" w:cs="Times New Roman"/>
          <w:b/>
          <w:lang w:eastAsia="pl-PL"/>
        </w:rPr>
        <w:t>Odpowiedź Zamawiającego:</w:t>
      </w:r>
    </w:p>
    <w:p w14:paraId="62A1E03A" w14:textId="77777777" w:rsidR="00BC70FA" w:rsidRPr="000A3241" w:rsidRDefault="00BC70FA" w:rsidP="00BC70FA">
      <w:pPr>
        <w:pStyle w:val="Akapitzlist"/>
        <w:ind w:left="567"/>
        <w:jc w:val="both"/>
        <w:rPr>
          <w:rFonts w:ascii="PKO Bank Polski" w:hAnsi="PKO Bank Polski"/>
          <w:i/>
          <w:sz w:val="22"/>
          <w:szCs w:val="22"/>
        </w:rPr>
      </w:pPr>
      <w:r w:rsidRPr="000A3241">
        <w:rPr>
          <w:rFonts w:ascii="PKO Bank Polski" w:hAnsi="PKO Bank Polski"/>
          <w:i/>
          <w:sz w:val="22"/>
          <w:szCs w:val="22"/>
        </w:rPr>
        <w:t>Zamawiający nie posiada zobowiązań wieloletnich z w/w tytułów.</w:t>
      </w:r>
    </w:p>
    <w:p w14:paraId="7723F685" w14:textId="77777777" w:rsidR="00BC70FA" w:rsidRPr="000A3241" w:rsidRDefault="00BC70FA" w:rsidP="00BC70FA">
      <w:pPr>
        <w:jc w:val="both"/>
        <w:rPr>
          <w:rFonts w:ascii="PKO Bank Polski" w:hAnsi="PKO Bank Polski"/>
        </w:rPr>
      </w:pPr>
    </w:p>
    <w:p w14:paraId="39B54A46" w14:textId="77777777" w:rsidR="00BC70FA" w:rsidRPr="000A3241" w:rsidRDefault="00BC70FA" w:rsidP="00BC70FA">
      <w:pPr>
        <w:pStyle w:val="Akapitzlist"/>
        <w:widowControl/>
        <w:numPr>
          <w:ilvl w:val="0"/>
          <w:numId w:val="22"/>
        </w:numPr>
        <w:autoSpaceDE/>
        <w:autoSpaceDN/>
        <w:adjustRightInd/>
        <w:ind w:left="567" w:hanging="284"/>
        <w:jc w:val="both"/>
        <w:rPr>
          <w:rFonts w:ascii="PKO Bank Polski" w:hAnsi="PKO Bank Polski"/>
          <w:sz w:val="22"/>
          <w:szCs w:val="22"/>
        </w:rPr>
      </w:pPr>
      <w:r w:rsidRPr="000A3241">
        <w:rPr>
          <w:rFonts w:ascii="PKO Bank Polski" w:hAnsi="PKO Bank Polski"/>
          <w:sz w:val="22"/>
          <w:szCs w:val="22"/>
        </w:rPr>
        <w:t>inne wieloletnie zobowiązania, które nie zostały wymienione wyżej oraz nie zostały ujęte w kwocie długu w wieloletniej prognozie finansowej (w kolumnach 6, 10.2 — 10.5) lub w sprawozdaniu budżetowym (Rb-Z część A i B). Jeżeli tak, prosimy o wskazanie ich kwoty.</w:t>
      </w:r>
    </w:p>
    <w:p w14:paraId="7AEF1FF1" w14:textId="77777777" w:rsidR="00BC70FA" w:rsidRPr="000A3241" w:rsidRDefault="00BC70FA" w:rsidP="00BC70FA">
      <w:pPr>
        <w:jc w:val="both"/>
        <w:rPr>
          <w:rFonts w:ascii="PKO Bank Polski" w:hAnsi="PKO Bank Polski"/>
        </w:rPr>
      </w:pPr>
    </w:p>
    <w:p w14:paraId="0863F491" w14:textId="77777777" w:rsidR="00242C27" w:rsidRPr="000A3241" w:rsidRDefault="00242C27" w:rsidP="00242C27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A3241">
        <w:rPr>
          <w:rFonts w:ascii="Times New Roman" w:eastAsia="Times New Roman" w:hAnsi="Times New Roman" w:cs="Times New Roman"/>
          <w:b/>
          <w:lang w:eastAsia="pl-PL"/>
        </w:rPr>
        <w:t>Odpowiedź Zamawiającego:</w:t>
      </w:r>
    </w:p>
    <w:p w14:paraId="42A94973" w14:textId="77777777" w:rsidR="00BC70FA" w:rsidRPr="000A3241" w:rsidRDefault="00BC70FA" w:rsidP="00BC70FA">
      <w:pPr>
        <w:pStyle w:val="Akapitzlist"/>
        <w:ind w:left="567"/>
        <w:jc w:val="both"/>
        <w:rPr>
          <w:rFonts w:ascii="PKO Bank Polski" w:hAnsi="PKO Bank Polski"/>
          <w:i/>
          <w:sz w:val="22"/>
          <w:szCs w:val="22"/>
        </w:rPr>
      </w:pPr>
      <w:r w:rsidRPr="000A3241">
        <w:rPr>
          <w:rFonts w:ascii="PKO Bank Polski" w:hAnsi="PKO Bank Polski"/>
          <w:i/>
          <w:sz w:val="22"/>
          <w:szCs w:val="22"/>
        </w:rPr>
        <w:t>Zamawiający nie posiada zobowiązań wieloletnich z w/w tytułów.</w:t>
      </w:r>
    </w:p>
    <w:p w14:paraId="7373A601" w14:textId="77777777" w:rsidR="00BC70FA" w:rsidRPr="000A3241" w:rsidRDefault="00BC70FA" w:rsidP="00BC70FA">
      <w:pPr>
        <w:ind w:left="567"/>
        <w:jc w:val="both"/>
        <w:rPr>
          <w:rFonts w:ascii="PKO Bank Polski" w:hAnsi="PKO Bank Polski"/>
        </w:rPr>
      </w:pPr>
    </w:p>
    <w:p w14:paraId="36B45D6A" w14:textId="77777777" w:rsidR="00BC70FA" w:rsidRPr="000A3241" w:rsidRDefault="00BC70FA" w:rsidP="00BC70FA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before="240"/>
        <w:ind w:left="284" w:hanging="284"/>
        <w:jc w:val="both"/>
        <w:rPr>
          <w:rFonts w:ascii="PKO Bank Polski" w:hAnsi="PKO Bank Polski"/>
          <w:sz w:val="22"/>
          <w:szCs w:val="22"/>
        </w:rPr>
      </w:pPr>
      <w:r w:rsidRPr="000A3241">
        <w:rPr>
          <w:rFonts w:ascii="PKO Bank Polski" w:hAnsi="PKO Bank Polski"/>
          <w:sz w:val="22"/>
          <w:szCs w:val="22"/>
        </w:rPr>
        <w:t>Prosimy o informację na temat umów kredytowych (w tym kredyty, pożyczki, obligacje itp.) zawartych przez Zamawiającego po 31.12.2020 r. z podaniem: daty umowy, kwoty finansowania, przeznaczenia środków, daty zapadalności, aktualnego zaangażowania.</w:t>
      </w:r>
    </w:p>
    <w:p w14:paraId="51A71ECB" w14:textId="77777777" w:rsidR="00242C27" w:rsidRDefault="00242C27" w:rsidP="00BC70FA">
      <w:pPr>
        <w:spacing w:before="240"/>
        <w:ind w:left="284"/>
        <w:jc w:val="both"/>
        <w:rPr>
          <w:rFonts w:ascii="PKO Bank Polski" w:hAnsi="PKO Bank Polski"/>
          <w:i/>
        </w:rPr>
      </w:pPr>
    </w:p>
    <w:p w14:paraId="13553567" w14:textId="77777777" w:rsidR="00242C27" w:rsidRPr="000A3241" w:rsidRDefault="00242C27" w:rsidP="00242C27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A3241">
        <w:rPr>
          <w:rFonts w:ascii="Times New Roman" w:eastAsia="Times New Roman" w:hAnsi="Times New Roman" w:cs="Times New Roman"/>
          <w:b/>
          <w:lang w:eastAsia="pl-PL"/>
        </w:rPr>
        <w:t>Odpowiedź Zamawiającego:</w:t>
      </w:r>
    </w:p>
    <w:p w14:paraId="40707876" w14:textId="77777777" w:rsidR="00BC70FA" w:rsidRPr="000A3241" w:rsidRDefault="00BC70FA" w:rsidP="00BC70FA">
      <w:pPr>
        <w:spacing w:before="240"/>
        <w:ind w:left="284"/>
        <w:jc w:val="both"/>
        <w:rPr>
          <w:rFonts w:ascii="PKO Bank Polski" w:hAnsi="PKO Bank Polski"/>
          <w:i/>
        </w:rPr>
      </w:pPr>
      <w:r w:rsidRPr="000A3241">
        <w:rPr>
          <w:rFonts w:ascii="PKO Bank Polski" w:hAnsi="PKO Bank Polski"/>
          <w:i/>
        </w:rPr>
        <w:t>Zamawiający nie zawierał w/w umów po 31.12.2020 r.</w:t>
      </w:r>
    </w:p>
    <w:p w14:paraId="35CA0F40" w14:textId="77777777" w:rsidR="00BC70FA" w:rsidRPr="000A3241" w:rsidRDefault="00BC70FA" w:rsidP="00BC70FA">
      <w:pPr>
        <w:spacing w:before="240"/>
        <w:ind w:left="284"/>
        <w:jc w:val="both"/>
        <w:rPr>
          <w:rFonts w:ascii="PKO Bank Polski" w:hAnsi="PKO Bank Polski"/>
          <w:i/>
        </w:rPr>
      </w:pPr>
    </w:p>
    <w:p w14:paraId="23B7CF90" w14:textId="77777777" w:rsidR="00BC70FA" w:rsidRPr="000A3241" w:rsidRDefault="00BC70FA" w:rsidP="00BC70FA">
      <w:pPr>
        <w:pStyle w:val="Akapitzlist"/>
        <w:widowControl/>
        <w:numPr>
          <w:ilvl w:val="0"/>
          <w:numId w:val="21"/>
        </w:numPr>
        <w:autoSpaceDE/>
        <w:autoSpaceDN/>
        <w:adjustRightInd/>
        <w:ind w:left="284" w:hanging="284"/>
        <w:jc w:val="both"/>
        <w:rPr>
          <w:rFonts w:ascii="PKO Bank Polski" w:hAnsi="PKO Bank Polski"/>
          <w:sz w:val="22"/>
          <w:szCs w:val="22"/>
        </w:rPr>
      </w:pPr>
      <w:r w:rsidRPr="000A3241">
        <w:rPr>
          <w:rFonts w:ascii="PKO Bank Polski" w:hAnsi="PKO Bank Polski"/>
          <w:sz w:val="22"/>
          <w:szCs w:val="22"/>
        </w:rPr>
        <w:t>Prosimy o potwierdzenie, że zobowiązania Zamawiającego wobec urzędu skarbowego, ZUS, banków, firm leasingowych oraz innych instytucji finansowych, rządowych lub samorządowych regulowane są terminowo i aktualnie nie występują zaległości w regulowaniu zobowiązań wobec ww. instytucji w kwocie wyższej niż 0,2 % dochodów za ostatni rok budżetowy i nie większej niż 100 000 zł.</w:t>
      </w:r>
    </w:p>
    <w:p w14:paraId="5DA27B76" w14:textId="77777777" w:rsidR="00BC70FA" w:rsidRPr="000A3241" w:rsidRDefault="00BC70FA" w:rsidP="00BC70FA">
      <w:pPr>
        <w:jc w:val="both"/>
        <w:rPr>
          <w:rFonts w:ascii="PKO Bank Polski" w:hAnsi="PKO Bank Polski"/>
          <w:i/>
        </w:rPr>
      </w:pPr>
    </w:p>
    <w:p w14:paraId="46EE7A39" w14:textId="77777777" w:rsidR="00242C27" w:rsidRPr="000A3241" w:rsidRDefault="00242C27" w:rsidP="00242C27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A3241">
        <w:rPr>
          <w:rFonts w:ascii="Times New Roman" w:eastAsia="Times New Roman" w:hAnsi="Times New Roman" w:cs="Times New Roman"/>
          <w:b/>
          <w:lang w:eastAsia="pl-PL"/>
        </w:rPr>
        <w:t>Odpowiedź Zamawiającego:</w:t>
      </w:r>
    </w:p>
    <w:p w14:paraId="3D6747E4" w14:textId="77777777" w:rsidR="00BC70FA" w:rsidRPr="000A3241" w:rsidRDefault="00BC70FA" w:rsidP="00BC70FA">
      <w:pPr>
        <w:ind w:left="284"/>
        <w:jc w:val="both"/>
        <w:rPr>
          <w:rFonts w:ascii="PKO Bank Polski" w:hAnsi="PKO Bank Polski"/>
          <w:i/>
        </w:rPr>
      </w:pPr>
      <w:r w:rsidRPr="000A3241">
        <w:rPr>
          <w:rFonts w:ascii="PKO Bank Polski" w:hAnsi="PKO Bank Polski"/>
          <w:i/>
        </w:rPr>
        <w:t xml:space="preserve">Zobowiązania Zamawiającego z w/w tytułów regulowane są terminowo i nie występują zaległości </w:t>
      </w:r>
      <w:r w:rsidRPr="000A3241">
        <w:rPr>
          <w:rFonts w:ascii="PKO Bank Polski" w:hAnsi="PKO Bank Polski"/>
          <w:i/>
        </w:rPr>
        <w:br/>
        <w:t>w regulowaniu zobowiązań wobec w/w instytucji.</w:t>
      </w:r>
    </w:p>
    <w:p w14:paraId="3E3DD07E" w14:textId="77777777" w:rsidR="00BC70FA" w:rsidRPr="000A3241" w:rsidRDefault="00BC70FA" w:rsidP="00BC70FA">
      <w:pPr>
        <w:jc w:val="both"/>
        <w:rPr>
          <w:rFonts w:ascii="PKO Bank Polski" w:hAnsi="PKO Bank Polski"/>
          <w:i/>
        </w:rPr>
      </w:pPr>
    </w:p>
    <w:p w14:paraId="6474435E" w14:textId="77777777" w:rsidR="00BC70FA" w:rsidRPr="000A3241" w:rsidRDefault="00BC70FA" w:rsidP="00BC70FA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before="120"/>
        <w:ind w:left="284" w:hanging="284"/>
        <w:jc w:val="both"/>
        <w:rPr>
          <w:rFonts w:ascii="PKO Bank Polski" w:hAnsi="PKO Bank Polski"/>
          <w:sz w:val="22"/>
          <w:szCs w:val="22"/>
        </w:rPr>
      </w:pPr>
      <w:r w:rsidRPr="000A3241">
        <w:rPr>
          <w:rFonts w:ascii="PKO Bank Polski" w:hAnsi="PKO Bank Polski"/>
          <w:sz w:val="22"/>
          <w:szCs w:val="22"/>
        </w:rPr>
        <w:t>Prosimy o udostępnienie aktualnej (ostatniej zmiany) Wieloletniej Prognozy Finansowej.</w:t>
      </w:r>
    </w:p>
    <w:p w14:paraId="45D3B353" w14:textId="77777777" w:rsidR="00242C27" w:rsidRDefault="00242C27" w:rsidP="00BC70FA">
      <w:pPr>
        <w:spacing w:before="120"/>
        <w:ind w:left="284"/>
        <w:jc w:val="both"/>
        <w:rPr>
          <w:rFonts w:ascii="PKO Bank Polski" w:hAnsi="PKO Bank Polski"/>
          <w:i/>
        </w:rPr>
      </w:pPr>
    </w:p>
    <w:p w14:paraId="65935017" w14:textId="77777777" w:rsidR="00242C27" w:rsidRPr="000A3241" w:rsidRDefault="00242C27" w:rsidP="00242C27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A3241">
        <w:rPr>
          <w:rFonts w:ascii="Times New Roman" w:eastAsia="Times New Roman" w:hAnsi="Times New Roman" w:cs="Times New Roman"/>
          <w:b/>
          <w:lang w:eastAsia="pl-PL"/>
        </w:rPr>
        <w:t>Odpowiedź Zamawiającego:</w:t>
      </w:r>
    </w:p>
    <w:p w14:paraId="5B4965EE" w14:textId="77777777" w:rsidR="00BC70FA" w:rsidRPr="000A3241" w:rsidRDefault="00BC70FA" w:rsidP="00BC70FA">
      <w:pPr>
        <w:spacing w:before="120"/>
        <w:ind w:left="284"/>
        <w:jc w:val="both"/>
        <w:rPr>
          <w:rFonts w:ascii="PKO Bank Polski" w:hAnsi="PKO Bank Polski"/>
          <w:i/>
        </w:rPr>
      </w:pPr>
      <w:r w:rsidRPr="000A3241">
        <w:rPr>
          <w:rFonts w:ascii="PKO Bank Polski" w:hAnsi="PKO Bank Polski"/>
          <w:i/>
        </w:rPr>
        <w:t xml:space="preserve">Wszystkie zmiany WPF są publikowane w  BIP Miasta Skarżyska-Kamiennej. Ostatnia zmiana dostępna jest pod adresem:    </w:t>
      </w:r>
      <w:hyperlink r:id="rId9" w:history="1">
        <w:r w:rsidRPr="000A3241">
          <w:rPr>
            <w:rStyle w:val="Hipercze"/>
            <w:rFonts w:ascii="PKO Bank Polski" w:hAnsi="PKO Bank Polski"/>
            <w:i/>
          </w:rPr>
          <w:t>http://bip.skarzysko.pl/uchwala/6089/uchwala-nr-xxxix-330-2021</w:t>
        </w:r>
      </w:hyperlink>
      <w:r w:rsidRPr="000A3241">
        <w:rPr>
          <w:rFonts w:ascii="PKO Bank Polski" w:hAnsi="PKO Bank Polski"/>
          <w:i/>
        </w:rPr>
        <w:t>.</w:t>
      </w:r>
    </w:p>
    <w:p w14:paraId="6B21E75C" w14:textId="74F7265A" w:rsidR="00BC70FA" w:rsidRPr="00FF7EE5" w:rsidRDefault="00BC70FA" w:rsidP="00BC70FA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before="240"/>
        <w:ind w:left="284" w:hanging="284"/>
        <w:jc w:val="both"/>
        <w:rPr>
          <w:rFonts w:ascii="PKO Bank Polski" w:hAnsi="PKO Bank Polski"/>
          <w:sz w:val="22"/>
          <w:szCs w:val="22"/>
        </w:rPr>
      </w:pPr>
      <w:r w:rsidRPr="000A3241">
        <w:rPr>
          <w:rFonts w:ascii="PKO Bank Polski" w:hAnsi="PKO Bank Polski"/>
          <w:sz w:val="22"/>
          <w:szCs w:val="22"/>
        </w:rPr>
        <w:t xml:space="preserve">Prosimy o potwierdzenie, że aktualnie nie toczy się przeciwko Zamawiającemu postępowanie egzekucyjne w kwocie wyższej niż 0,1% dochodów za ostatni rok budżetowy, ani w kwocie wyższej niż 100 000 zł. </w:t>
      </w:r>
    </w:p>
    <w:p w14:paraId="5F74737F" w14:textId="77777777" w:rsidR="00242C27" w:rsidRPr="000A3241" w:rsidRDefault="00242C27" w:rsidP="00242C27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A3241">
        <w:rPr>
          <w:rFonts w:ascii="Times New Roman" w:eastAsia="Times New Roman" w:hAnsi="Times New Roman" w:cs="Times New Roman"/>
          <w:b/>
          <w:lang w:eastAsia="pl-PL"/>
        </w:rPr>
        <w:t>Odpowiedź Zamawiającego:</w:t>
      </w:r>
    </w:p>
    <w:p w14:paraId="0EB5AA4A" w14:textId="77777777" w:rsidR="00BC70FA" w:rsidRPr="000A3241" w:rsidRDefault="00BC70FA" w:rsidP="00BC70FA">
      <w:pPr>
        <w:spacing w:before="240"/>
        <w:ind w:left="284"/>
        <w:jc w:val="both"/>
        <w:rPr>
          <w:rFonts w:ascii="PKO Bank Polski" w:hAnsi="PKO Bank Polski"/>
          <w:i/>
        </w:rPr>
      </w:pPr>
      <w:r w:rsidRPr="000A3241">
        <w:rPr>
          <w:rFonts w:ascii="PKO Bank Polski" w:hAnsi="PKO Bank Polski"/>
          <w:i/>
        </w:rPr>
        <w:t>Zamawiający potwierdza, że aktualnie nie toczy się przeciwko Zamawiającemu żadne postępowanie egzekucyjne.</w:t>
      </w:r>
    </w:p>
    <w:p w14:paraId="6A5281B7" w14:textId="77777777" w:rsidR="00BC70FA" w:rsidRPr="000A3241" w:rsidRDefault="00BC70FA" w:rsidP="00BC70FA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before="240"/>
        <w:ind w:left="284" w:hanging="284"/>
        <w:jc w:val="both"/>
        <w:rPr>
          <w:rFonts w:ascii="PKO Bank Polski" w:hAnsi="PKO Bank Polski"/>
          <w:sz w:val="22"/>
          <w:szCs w:val="22"/>
        </w:rPr>
      </w:pPr>
      <w:r w:rsidRPr="000A3241">
        <w:rPr>
          <w:rFonts w:ascii="PKO Bank Polski" w:hAnsi="PKO Bank Polski"/>
          <w:sz w:val="22"/>
          <w:szCs w:val="22"/>
        </w:rPr>
        <w:lastRenderedPageBreak/>
        <w:t xml:space="preserve">Czy Zamawiający wprowadził zmianę budżetu lub wieloletniej prognozy finansowej (tj. głównie wskutek COVID-19) spowodowaną: </w:t>
      </w:r>
    </w:p>
    <w:p w14:paraId="7A474974" w14:textId="77777777" w:rsidR="00BC70FA" w:rsidRPr="000A3241" w:rsidRDefault="00BC70FA" w:rsidP="00BC70FA">
      <w:pPr>
        <w:pStyle w:val="Akapitzlist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PKO Bank Polski" w:hAnsi="PKO Bank Polski"/>
          <w:sz w:val="22"/>
          <w:szCs w:val="22"/>
        </w:rPr>
      </w:pPr>
      <w:r w:rsidRPr="000A3241">
        <w:rPr>
          <w:rFonts w:ascii="PKO Bank Polski" w:hAnsi="PKO Bank Polski"/>
          <w:sz w:val="22"/>
          <w:szCs w:val="22"/>
        </w:rPr>
        <w:t xml:space="preserve">zmniejszeniem dochodów o co najmniej 30 % lub </w:t>
      </w:r>
    </w:p>
    <w:p w14:paraId="1BD9F0A3" w14:textId="77777777" w:rsidR="00BC70FA" w:rsidRPr="000A3241" w:rsidRDefault="00BC70FA" w:rsidP="00BC70FA">
      <w:pPr>
        <w:pStyle w:val="Akapitzlist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PKO Bank Polski" w:hAnsi="PKO Bank Polski"/>
          <w:sz w:val="22"/>
          <w:szCs w:val="22"/>
        </w:rPr>
      </w:pPr>
      <w:r w:rsidRPr="000A3241">
        <w:rPr>
          <w:rFonts w:ascii="PKO Bank Polski" w:hAnsi="PKO Bank Polski"/>
          <w:sz w:val="22"/>
          <w:szCs w:val="22"/>
        </w:rPr>
        <w:t xml:space="preserve">zwiększeniem wydatków (w zakresie niepokrytym pomocą publiczną) o co najmniej 30% </w:t>
      </w:r>
    </w:p>
    <w:p w14:paraId="507D5348" w14:textId="08C6FDC0" w:rsidR="00BC70FA" w:rsidRPr="000A3241" w:rsidRDefault="00BC70FA" w:rsidP="00FF7EE5">
      <w:pPr>
        <w:ind w:firstLine="284"/>
        <w:jc w:val="both"/>
        <w:rPr>
          <w:rFonts w:ascii="PKO Bank Polski" w:hAnsi="PKO Bank Polski"/>
        </w:rPr>
      </w:pPr>
      <w:r w:rsidRPr="000A3241">
        <w:rPr>
          <w:rFonts w:ascii="PKO Bank Polski" w:hAnsi="PKO Bank Polski"/>
        </w:rPr>
        <w:t xml:space="preserve">- w stosunku do pierwszej uchwalonej uchwały budżetowej na obecny rok budżetowy? </w:t>
      </w:r>
    </w:p>
    <w:p w14:paraId="117FB39E" w14:textId="77777777" w:rsidR="00242C27" w:rsidRPr="000A3241" w:rsidRDefault="00242C27" w:rsidP="00242C27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A3241">
        <w:rPr>
          <w:rFonts w:ascii="Times New Roman" w:eastAsia="Times New Roman" w:hAnsi="Times New Roman" w:cs="Times New Roman"/>
          <w:b/>
          <w:lang w:eastAsia="pl-PL"/>
        </w:rPr>
        <w:t>Odpowiedź Zamawiającego:</w:t>
      </w:r>
    </w:p>
    <w:p w14:paraId="72F0C35A" w14:textId="77777777" w:rsidR="00BC70FA" w:rsidRPr="000A3241" w:rsidRDefault="00BC70FA" w:rsidP="00BC70FA">
      <w:pPr>
        <w:ind w:firstLine="284"/>
        <w:jc w:val="both"/>
        <w:rPr>
          <w:rFonts w:ascii="PKO Bank Polski" w:hAnsi="PKO Bank Polski"/>
          <w:i/>
        </w:rPr>
      </w:pPr>
      <w:r w:rsidRPr="000A3241">
        <w:rPr>
          <w:rFonts w:ascii="PKO Bank Polski" w:hAnsi="PKO Bank Polski"/>
          <w:i/>
        </w:rPr>
        <w:t xml:space="preserve">Zamawiający nie wprowadził w/w zmian do budżetu. </w:t>
      </w:r>
    </w:p>
    <w:p w14:paraId="6B1A7E20" w14:textId="035B1856" w:rsidR="00242C27" w:rsidRPr="00FF7EE5" w:rsidRDefault="00BC70FA" w:rsidP="00FF7EE5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before="240"/>
        <w:ind w:left="284" w:hanging="284"/>
        <w:jc w:val="both"/>
        <w:rPr>
          <w:rFonts w:ascii="PKO Bank Polski" w:hAnsi="PKO Bank Polski"/>
          <w:sz w:val="22"/>
          <w:szCs w:val="22"/>
        </w:rPr>
      </w:pPr>
      <w:r w:rsidRPr="000A3241">
        <w:rPr>
          <w:rFonts w:ascii="PKO Bank Polski" w:hAnsi="PKO Bank Polski"/>
          <w:sz w:val="22"/>
          <w:szCs w:val="22"/>
        </w:rPr>
        <w:t>Prosimy o potwierdzenie, że nie zawieszono organów Zamawiającego, nie ustanowiono zarządu komisarycznego, Zamawiający nie realizuje programu postępowania naprawczego, nie skieruje ani nie skierował do opinii RIO takiego programu.</w:t>
      </w:r>
    </w:p>
    <w:p w14:paraId="726587A2" w14:textId="77777777" w:rsidR="00242C27" w:rsidRPr="000A3241" w:rsidRDefault="00242C27" w:rsidP="00242C27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A3241">
        <w:rPr>
          <w:rFonts w:ascii="Times New Roman" w:eastAsia="Times New Roman" w:hAnsi="Times New Roman" w:cs="Times New Roman"/>
          <w:b/>
          <w:lang w:eastAsia="pl-PL"/>
        </w:rPr>
        <w:t>Odpowiedź Zamawiającego:</w:t>
      </w:r>
    </w:p>
    <w:p w14:paraId="273D75E6" w14:textId="77777777" w:rsidR="00BC70FA" w:rsidRPr="000A3241" w:rsidRDefault="00BC70FA" w:rsidP="00BC70FA">
      <w:pPr>
        <w:pStyle w:val="Akapitzlist"/>
        <w:spacing w:before="240"/>
        <w:ind w:left="284"/>
        <w:jc w:val="both"/>
        <w:rPr>
          <w:rFonts w:ascii="PKO Bank Polski" w:hAnsi="PKO Bank Polski"/>
          <w:i/>
          <w:sz w:val="22"/>
          <w:szCs w:val="22"/>
        </w:rPr>
      </w:pPr>
      <w:r w:rsidRPr="000A3241">
        <w:rPr>
          <w:rFonts w:ascii="PKO Bank Polski" w:hAnsi="PKO Bank Polski"/>
          <w:i/>
          <w:sz w:val="22"/>
          <w:szCs w:val="22"/>
        </w:rPr>
        <w:t>Zamawiający potwierdza, nie zawieszono organów Zamawiającego, nie ustanowiono zarządu komisarycznego, nie realizuje programu postępowania naprawczego, nie skieruje ani nie skierował do opinii RIO takiego programu.</w:t>
      </w:r>
    </w:p>
    <w:p w14:paraId="7BE0D23E" w14:textId="77777777" w:rsidR="00BC70FA" w:rsidRPr="000A3241" w:rsidRDefault="00BC70FA" w:rsidP="00BC70FA">
      <w:pPr>
        <w:pStyle w:val="Akapitzlist"/>
        <w:spacing w:before="240"/>
        <w:ind w:left="284"/>
        <w:jc w:val="both"/>
        <w:rPr>
          <w:rFonts w:ascii="PKO Bank Polski" w:hAnsi="PKO Bank Polski"/>
          <w:i/>
          <w:sz w:val="22"/>
          <w:szCs w:val="22"/>
        </w:rPr>
      </w:pPr>
    </w:p>
    <w:p w14:paraId="504EDE64" w14:textId="641A98E2" w:rsidR="00242C27" w:rsidRPr="00FF7EE5" w:rsidRDefault="00BC70FA" w:rsidP="00FF7EE5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before="240"/>
        <w:ind w:left="284" w:hanging="284"/>
        <w:jc w:val="both"/>
        <w:rPr>
          <w:rFonts w:ascii="PKO Bank Polski" w:hAnsi="PKO Bank Polski"/>
          <w:sz w:val="22"/>
          <w:szCs w:val="22"/>
        </w:rPr>
      </w:pPr>
      <w:r w:rsidRPr="000A3241">
        <w:rPr>
          <w:rFonts w:ascii="PKO Bank Polski" w:hAnsi="PKO Bank Polski"/>
          <w:sz w:val="22"/>
          <w:szCs w:val="22"/>
        </w:rPr>
        <w:t>Prosimy o potwierdzenie, że udostępnienie kredytu następować będzie na wniosek Zamawiającego oraz po udostępnieniu uchwały budżetowej określającej kwotę tego kredytu oraz zawierającej upoważnienie do jego zaciągnięcia.</w:t>
      </w:r>
    </w:p>
    <w:p w14:paraId="7CB683CE" w14:textId="77777777" w:rsidR="00242C27" w:rsidRPr="000A3241" w:rsidRDefault="00242C27" w:rsidP="00242C27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A3241">
        <w:rPr>
          <w:rFonts w:ascii="Times New Roman" w:eastAsia="Times New Roman" w:hAnsi="Times New Roman" w:cs="Times New Roman"/>
          <w:b/>
          <w:lang w:eastAsia="pl-PL"/>
        </w:rPr>
        <w:t>Odpowiedź Zamawiającego:</w:t>
      </w:r>
    </w:p>
    <w:p w14:paraId="2A7C7B65" w14:textId="77777777" w:rsidR="00BC70FA" w:rsidRPr="000A3241" w:rsidRDefault="00BC70FA" w:rsidP="00BC70FA">
      <w:pPr>
        <w:spacing w:before="240"/>
        <w:ind w:left="284"/>
        <w:jc w:val="both"/>
        <w:rPr>
          <w:rFonts w:ascii="PKO Bank Polski" w:hAnsi="PKO Bank Polski"/>
          <w:i/>
        </w:rPr>
      </w:pPr>
      <w:r w:rsidRPr="000A3241">
        <w:rPr>
          <w:rFonts w:ascii="PKO Bank Polski" w:hAnsi="PKO Bank Polski"/>
          <w:i/>
        </w:rPr>
        <w:t>Zamawiający potwierdza, że udostępnienie kredytu następować będzie na wniosek Zamawiającego oraz po udostępnieniu uchwały budżetowej określającej kwotę tego kredytu oraz zawierającej upoważnienie do jego zaciągnięcia</w:t>
      </w:r>
    </w:p>
    <w:p w14:paraId="00EB821B" w14:textId="0ECE2026" w:rsidR="00242C27" w:rsidRPr="00FF7EE5" w:rsidRDefault="00BC70FA" w:rsidP="00FF7EE5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before="240"/>
        <w:ind w:left="284" w:hanging="284"/>
        <w:jc w:val="both"/>
        <w:rPr>
          <w:rFonts w:ascii="PKO Bank Polski" w:hAnsi="PKO Bank Polski"/>
          <w:sz w:val="22"/>
          <w:szCs w:val="22"/>
        </w:rPr>
      </w:pPr>
      <w:r w:rsidRPr="000A3241">
        <w:rPr>
          <w:rFonts w:ascii="PKO Bank Polski" w:hAnsi="PKO Bank Polski"/>
          <w:sz w:val="22"/>
          <w:szCs w:val="22"/>
        </w:rPr>
        <w:t>Prosimy o potwierdzenie, iż kwota 10 mln zł. kredytu w rachunku bieżącym jest kwotą maksymalnego limitu jaki ma być dostępny w okresie obsługi Gminy?</w:t>
      </w:r>
    </w:p>
    <w:p w14:paraId="65EAFA7B" w14:textId="77777777" w:rsidR="00242C27" w:rsidRPr="000A3241" w:rsidRDefault="00242C27" w:rsidP="00242C27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A3241">
        <w:rPr>
          <w:rFonts w:ascii="Times New Roman" w:eastAsia="Times New Roman" w:hAnsi="Times New Roman" w:cs="Times New Roman"/>
          <w:b/>
          <w:lang w:eastAsia="pl-PL"/>
        </w:rPr>
        <w:t>Odpowiedź Zamawiającego:</w:t>
      </w:r>
    </w:p>
    <w:p w14:paraId="2A20CC97" w14:textId="77777777" w:rsidR="00BC70FA" w:rsidRPr="000A3241" w:rsidRDefault="00BC70FA" w:rsidP="00BC70FA">
      <w:pPr>
        <w:pStyle w:val="Akapitzlist"/>
        <w:spacing w:before="240"/>
        <w:ind w:left="284"/>
        <w:jc w:val="both"/>
        <w:rPr>
          <w:rFonts w:ascii="PKO Bank Polski" w:hAnsi="PKO Bank Polski"/>
          <w:i/>
          <w:sz w:val="22"/>
          <w:szCs w:val="22"/>
        </w:rPr>
      </w:pPr>
      <w:r w:rsidRPr="000A3241">
        <w:rPr>
          <w:rFonts w:ascii="PKO Bank Polski" w:hAnsi="PKO Bank Polski"/>
          <w:i/>
          <w:sz w:val="22"/>
          <w:szCs w:val="22"/>
        </w:rPr>
        <w:t>Zamawiający potwierdza, iż kwota 10 mln zł kredytu w rachunku bieżącym jest kwotą maksymalnego limitu jaki ma być dostępny w okresie obsługi Gminy.</w:t>
      </w:r>
    </w:p>
    <w:p w14:paraId="47557401" w14:textId="77777777" w:rsidR="00BC70FA" w:rsidRPr="000A3241" w:rsidRDefault="00BC70FA" w:rsidP="00BC70FA">
      <w:pPr>
        <w:pStyle w:val="Akapitzlist"/>
        <w:spacing w:before="240"/>
        <w:ind w:left="284"/>
        <w:jc w:val="both"/>
        <w:rPr>
          <w:rFonts w:ascii="PKO Bank Polski" w:hAnsi="PKO Bank Polski"/>
          <w:sz w:val="22"/>
          <w:szCs w:val="22"/>
        </w:rPr>
      </w:pPr>
    </w:p>
    <w:p w14:paraId="3D57657C" w14:textId="02BCC3E6" w:rsidR="00ED3022" w:rsidRPr="00FF7EE5" w:rsidRDefault="00BC70FA" w:rsidP="00FF7EE5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before="240"/>
        <w:ind w:left="284" w:hanging="284"/>
        <w:jc w:val="both"/>
        <w:rPr>
          <w:rFonts w:ascii="PKO Bank Polski" w:hAnsi="PKO Bank Polski"/>
          <w:sz w:val="22"/>
          <w:szCs w:val="22"/>
        </w:rPr>
      </w:pPr>
      <w:r w:rsidRPr="000A3241">
        <w:rPr>
          <w:rFonts w:ascii="PKO Bank Polski" w:hAnsi="PKO Bank Polski"/>
          <w:sz w:val="22"/>
          <w:szCs w:val="22"/>
        </w:rPr>
        <w:t> Prosimy o potwierdzenie, że umowa kredytu w rachunku bieżącym zostanie podpisana na wzorze obowiązującym w banku z uwzględnieniem wszystkich zapisów SWZ  i załączonych projektów.</w:t>
      </w:r>
    </w:p>
    <w:p w14:paraId="5CDD11DF" w14:textId="77777777" w:rsidR="00ED3022" w:rsidRPr="000A3241" w:rsidRDefault="00ED3022" w:rsidP="00ED3022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A3241">
        <w:rPr>
          <w:rFonts w:ascii="Times New Roman" w:eastAsia="Times New Roman" w:hAnsi="Times New Roman" w:cs="Times New Roman"/>
          <w:b/>
          <w:lang w:eastAsia="pl-PL"/>
        </w:rPr>
        <w:t>Odpowiedź Zamawiającego:</w:t>
      </w:r>
    </w:p>
    <w:p w14:paraId="7FBDC540" w14:textId="77777777" w:rsidR="00BC70FA" w:rsidRPr="000A3241" w:rsidRDefault="00BC70FA" w:rsidP="00BC70FA">
      <w:pPr>
        <w:spacing w:before="240"/>
        <w:ind w:left="284"/>
        <w:jc w:val="both"/>
        <w:rPr>
          <w:rFonts w:ascii="PKO Bank Polski" w:hAnsi="PKO Bank Polski"/>
          <w:i/>
        </w:rPr>
      </w:pPr>
      <w:r w:rsidRPr="000A3241">
        <w:rPr>
          <w:rFonts w:ascii="PKO Bank Polski" w:hAnsi="PKO Bank Polski"/>
          <w:i/>
        </w:rPr>
        <w:t>Zamawiający potwierdza, że umowa kredytu w rachunku bieżącym zostanie podpisana na wzorze obowiązującym w banku z uwzględnieniem wszystkich zapisów SWZ  i załączonych projektów.</w:t>
      </w:r>
    </w:p>
    <w:p w14:paraId="28039153" w14:textId="1F48F429" w:rsidR="00ED3022" w:rsidRPr="00FF7EE5" w:rsidRDefault="00BC70FA" w:rsidP="00FF7EE5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before="240"/>
        <w:ind w:left="284" w:hanging="284"/>
        <w:jc w:val="both"/>
        <w:rPr>
          <w:rFonts w:ascii="PKO Bank Polski" w:hAnsi="PKO Bank Polski"/>
          <w:sz w:val="22"/>
          <w:szCs w:val="22"/>
        </w:rPr>
      </w:pPr>
      <w:r w:rsidRPr="000A3241">
        <w:rPr>
          <w:rFonts w:ascii="PKO Bank Polski" w:hAnsi="PKO Bank Polski"/>
          <w:sz w:val="22"/>
          <w:szCs w:val="22"/>
        </w:rPr>
        <w:t> </w:t>
      </w:r>
      <w:r w:rsidRPr="000A3241">
        <w:rPr>
          <w:rFonts w:ascii="PKO Bank Polski" w:hAnsi="PKO Bank Polski"/>
          <w:color w:val="000000"/>
          <w:sz w:val="22"/>
          <w:szCs w:val="22"/>
        </w:rPr>
        <w:t xml:space="preserve">Prosimy o odstąpienie od zapisów „Szczegółowy opis przedmiotu zamówienia” pkt 3 </w:t>
      </w:r>
      <w:proofErr w:type="spellStart"/>
      <w:r w:rsidRPr="000A3241">
        <w:rPr>
          <w:rFonts w:ascii="PKO Bank Polski" w:hAnsi="PKO Bank Polski"/>
          <w:color w:val="000000"/>
          <w:sz w:val="22"/>
          <w:szCs w:val="22"/>
        </w:rPr>
        <w:t>ppkt</w:t>
      </w:r>
      <w:proofErr w:type="spellEnd"/>
      <w:r w:rsidRPr="000A3241">
        <w:rPr>
          <w:rFonts w:ascii="PKO Bank Polski" w:hAnsi="PKO Bank Polski"/>
          <w:color w:val="000000"/>
          <w:sz w:val="22"/>
          <w:szCs w:val="22"/>
        </w:rPr>
        <w:t xml:space="preserve"> 5 oraz odpowiednich zapisów w SWZ i projektowanych postanowieniach umowy, dotyczących lokat terminowych. W związku z aktualną wysokością stóp procentowych ogłoszonych przez NBP  i w konsekwencji poziomem stóp na rynku międzybankowym Bank nie oferuje produktów. </w:t>
      </w:r>
      <w:r w:rsidRPr="000A3241">
        <w:rPr>
          <w:rFonts w:ascii="PKO Bank Polski" w:hAnsi="PKO Bank Polski"/>
          <w:color w:val="000000"/>
          <w:sz w:val="22"/>
          <w:szCs w:val="22"/>
        </w:rPr>
        <w:br/>
        <w:t>W przypadku wprowadzenia lokat do oferty, Zamawiający będzie mógł korzystać z usługi.</w:t>
      </w:r>
    </w:p>
    <w:p w14:paraId="2BEAD38D" w14:textId="77777777" w:rsidR="00ED3022" w:rsidRPr="000A3241" w:rsidRDefault="00ED3022" w:rsidP="00ED3022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A3241">
        <w:rPr>
          <w:rFonts w:ascii="Times New Roman" w:eastAsia="Times New Roman" w:hAnsi="Times New Roman" w:cs="Times New Roman"/>
          <w:b/>
          <w:lang w:eastAsia="pl-PL"/>
        </w:rPr>
        <w:t>Odpowiedź Zamawiającego:</w:t>
      </w:r>
    </w:p>
    <w:p w14:paraId="2F307040" w14:textId="77777777" w:rsidR="00BC70FA" w:rsidRDefault="00BC70FA" w:rsidP="00BC70FA">
      <w:pPr>
        <w:spacing w:before="240"/>
        <w:ind w:left="284"/>
        <w:jc w:val="both"/>
        <w:rPr>
          <w:rFonts w:ascii="PKO Bank Polski" w:hAnsi="PKO Bank Polski"/>
          <w:i/>
        </w:rPr>
      </w:pPr>
      <w:r w:rsidRPr="000A3241">
        <w:rPr>
          <w:rFonts w:ascii="PKO Bank Polski" w:hAnsi="PKO Bank Polski"/>
          <w:i/>
        </w:rPr>
        <w:t xml:space="preserve">Uwaga: </w:t>
      </w:r>
      <w:r w:rsidRPr="000A3241">
        <w:rPr>
          <w:rFonts w:ascii="PKO Bank Polski" w:hAnsi="PKO Bank Polski"/>
          <w:i/>
          <w:color w:val="000000"/>
        </w:rPr>
        <w:t>W związku z aktualną wysokością stóp procentowych ogłoszonych  przez  NBP  </w:t>
      </w:r>
      <w:r w:rsidRPr="000A3241">
        <w:rPr>
          <w:rFonts w:ascii="PKO Bank Polski" w:hAnsi="PKO Bank Polski"/>
          <w:i/>
          <w:color w:val="000000"/>
        </w:rPr>
        <w:br/>
        <w:t>i w konsekwencji poziomem stóp na rynku międzybankowym Z</w:t>
      </w:r>
      <w:r w:rsidRPr="000A3241">
        <w:rPr>
          <w:rFonts w:ascii="PKO Bank Polski" w:hAnsi="PKO Bank Polski"/>
          <w:i/>
        </w:rPr>
        <w:t xml:space="preserve">amawiający przewiduje odstąpienie na etapie realizacji od lokowania środków pieniężnych na lokatach terminowych, gdyż byłoby </w:t>
      </w:r>
      <w:r w:rsidRPr="000A3241">
        <w:rPr>
          <w:rFonts w:ascii="PKO Bank Polski" w:hAnsi="PKO Bank Polski"/>
          <w:i/>
        </w:rPr>
        <w:br/>
        <w:t xml:space="preserve">to nieopłacalne dla Zamawiającego. </w:t>
      </w:r>
    </w:p>
    <w:p w14:paraId="6B5DB283" w14:textId="77777777" w:rsidR="00A3190D" w:rsidRPr="000A3241" w:rsidRDefault="00A3190D" w:rsidP="00BC70FA">
      <w:pPr>
        <w:spacing w:before="240"/>
        <w:ind w:left="284"/>
        <w:jc w:val="both"/>
        <w:rPr>
          <w:rFonts w:ascii="PKO Bank Polski" w:hAnsi="PKO Bank Polski"/>
          <w:i/>
        </w:rPr>
      </w:pPr>
    </w:p>
    <w:p w14:paraId="6AC29D1D" w14:textId="09B0A03D" w:rsidR="00ED3022" w:rsidRPr="00A3190D" w:rsidRDefault="00BC70FA" w:rsidP="00A3190D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before="240"/>
        <w:ind w:left="284" w:hanging="284"/>
        <w:jc w:val="both"/>
        <w:rPr>
          <w:rFonts w:ascii="PKO Bank Polski" w:hAnsi="PKO Bank Polski"/>
          <w:sz w:val="22"/>
          <w:szCs w:val="22"/>
        </w:rPr>
      </w:pPr>
      <w:r w:rsidRPr="000A3241">
        <w:rPr>
          <w:rFonts w:ascii="PKO Bank Polski" w:hAnsi="PKO Bank Polski"/>
          <w:sz w:val="22"/>
          <w:szCs w:val="22"/>
        </w:rPr>
        <w:t xml:space="preserve"> Prosimy o wykreślenie zapisu </w:t>
      </w:r>
      <w:r w:rsidRPr="000A3241">
        <w:rPr>
          <w:rFonts w:ascii="PKO Bank Polski" w:hAnsi="PKO Bank Polski"/>
          <w:color w:val="000000"/>
          <w:sz w:val="22"/>
          <w:szCs w:val="22"/>
        </w:rPr>
        <w:t xml:space="preserve">„Szczegółowy opis przedmiotu zamówienia” pkt 5 c) w zakresie sporządzenia i przekazywania wyciągów w formie papierowej na żądanie Zamawiającego lub </w:t>
      </w:r>
      <w:r w:rsidR="00A3190D" w:rsidRPr="00A3190D">
        <w:rPr>
          <w:rFonts w:ascii="PKO Bank Polski" w:hAnsi="PKO Bank Polski"/>
          <w:sz w:val="22"/>
          <w:szCs w:val="22"/>
        </w:rPr>
        <w:t xml:space="preserve">Prosimy o wykreślenie zapisu </w:t>
      </w:r>
      <w:r w:rsidR="00A3190D" w:rsidRPr="00A3190D">
        <w:rPr>
          <w:rFonts w:ascii="PKO Bank Polski" w:hAnsi="PKO Bank Polski"/>
          <w:color w:val="000000"/>
          <w:sz w:val="22"/>
          <w:szCs w:val="22"/>
        </w:rPr>
        <w:t xml:space="preserve">„Szczegółowy opis przedmiotu zamówienia” pkt 5 c) w zakresie sporządzenia i przekazywania wyciągów w formie papierowej na żądanie Zamawiającego lub </w:t>
      </w:r>
      <w:r w:rsidRPr="00A3190D">
        <w:rPr>
          <w:rFonts w:ascii="PKO Bank Polski" w:hAnsi="PKO Bank Polski"/>
          <w:color w:val="000000"/>
          <w:sz w:val="22"/>
          <w:szCs w:val="22"/>
        </w:rPr>
        <w:t>skorygowanie zapisu, że wyciągi w formie papierowej będą udostępnianie tylko w przypadku awarii systemu bankowości elektronicznej.</w:t>
      </w:r>
    </w:p>
    <w:p w14:paraId="47125A05" w14:textId="77777777" w:rsidR="00ED3022" w:rsidRPr="000A3241" w:rsidRDefault="00ED3022" w:rsidP="00ED3022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A3241">
        <w:rPr>
          <w:rFonts w:ascii="Times New Roman" w:eastAsia="Times New Roman" w:hAnsi="Times New Roman" w:cs="Times New Roman"/>
          <w:b/>
          <w:lang w:eastAsia="pl-PL"/>
        </w:rPr>
        <w:t>Odpowiedź Zamawiającego:</w:t>
      </w:r>
    </w:p>
    <w:p w14:paraId="23D84202" w14:textId="77777777" w:rsidR="00BC70FA" w:rsidRPr="000A3241" w:rsidRDefault="00BC70FA" w:rsidP="00BC70FA">
      <w:pPr>
        <w:spacing w:before="240"/>
        <w:ind w:left="284"/>
        <w:jc w:val="both"/>
        <w:rPr>
          <w:rFonts w:ascii="PKO Bank Polski" w:hAnsi="PKO Bank Polski"/>
          <w:i/>
        </w:rPr>
      </w:pPr>
      <w:r w:rsidRPr="000A3241">
        <w:rPr>
          <w:rFonts w:ascii="PKO Bank Polski" w:hAnsi="PKO Bank Polski"/>
          <w:i/>
        </w:rPr>
        <w:t>Zamawiający wyraża zgodę, żeby wyciągi papierowe były udostępniane tylko w przypadku awarii systemu bankowości elektronicznej.</w:t>
      </w:r>
    </w:p>
    <w:p w14:paraId="26144EA8" w14:textId="1A72618D" w:rsidR="00ED3022" w:rsidRPr="00A3190D" w:rsidRDefault="00BC70FA" w:rsidP="00A3190D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before="240"/>
        <w:ind w:left="284" w:hanging="284"/>
        <w:jc w:val="both"/>
        <w:rPr>
          <w:rFonts w:ascii="PKO Bank Polski" w:hAnsi="PKO Bank Polski"/>
          <w:sz w:val="22"/>
          <w:szCs w:val="22"/>
        </w:rPr>
      </w:pPr>
      <w:r w:rsidRPr="000A3241">
        <w:rPr>
          <w:rFonts w:ascii="PKO Bank Polski" w:hAnsi="PKO Bank Polski"/>
          <w:sz w:val="22"/>
          <w:szCs w:val="22"/>
        </w:rPr>
        <w:t>Prosimy o doprecyzowanie zapisu  „Szczegółowy opis przedmiotu zamówienia” pkt 5 g) dotyczącym weryfikację danych kontrahenta na rzecz którego dokonywane są płatności w systemie bankowości elektronicznej przez zamawiającego z numerem jego rachunku bankowego, czy ma być to weryfikacja na Białej Liście Podatkowej</w:t>
      </w:r>
      <w:r w:rsidRPr="000A3241">
        <w:rPr>
          <w:rFonts w:ascii="Times New Roman" w:hAnsi="Times New Roman" w:cs="Times New Roman"/>
          <w:sz w:val="22"/>
          <w:szCs w:val="22"/>
        </w:rPr>
        <w:t>?</w:t>
      </w:r>
    </w:p>
    <w:p w14:paraId="741A3887" w14:textId="77777777" w:rsidR="00ED3022" w:rsidRPr="000A3241" w:rsidRDefault="00ED3022" w:rsidP="00ED3022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A3241">
        <w:rPr>
          <w:rFonts w:ascii="Times New Roman" w:eastAsia="Times New Roman" w:hAnsi="Times New Roman" w:cs="Times New Roman"/>
          <w:b/>
          <w:lang w:eastAsia="pl-PL"/>
        </w:rPr>
        <w:t>Odpowiedź Zamawiającego:</w:t>
      </w:r>
    </w:p>
    <w:p w14:paraId="6A86D536" w14:textId="77777777" w:rsidR="00BC70FA" w:rsidRPr="000A3241" w:rsidRDefault="00BC70FA" w:rsidP="00BC70FA">
      <w:pPr>
        <w:spacing w:before="240"/>
        <w:ind w:left="284"/>
        <w:jc w:val="both"/>
        <w:rPr>
          <w:rFonts w:ascii="PKO Bank Polski" w:hAnsi="PKO Bank Polski"/>
          <w:i/>
        </w:rPr>
      </w:pPr>
      <w:r w:rsidRPr="000A3241">
        <w:rPr>
          <w:rFonts w:ascii="PKO Bank Polski" w:hAnsi="PKO Bank Polski"/>
          <w:i/>
        </w:rPr>
        <w:t>Zamawiający, nie wymaga weryfikacji rachunku bankowego na Białej Liście Podatkowej. W/w zapis dotyczy weryfikacji nazwy i numeru właściciela rachunku.</w:t>
      </w:r>
    </w:p>
    <w:p w14:paraId="2CF78768" w14:textId="0B9131BD" w:rsidR="00ED3022" w:rsidRPr="00A3190D" w:rsidRDefault="00BC70FA" w:rsidP="00A3190D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before="240"/>
        <w:ind w:left="284" w:hanging="284"/>
        <w:jc w:val="both"/>
        <w:rPr>
          <w:rFonts w:ascii="PKO Bank Polski" w:hAnsi="PKO Bank Polski"/>
          <w:sz w:val="22"/>
          <w:szCs w:val="22"/>
        </w:rPr>
      </w:pPr>
      <w:r w:rsidRPr="000A3241">
        <w:rPr>
          <w:rFonts w:ascii="PKO Bank Polski" w:hAnsi="PKO Bank Polski"/>
          <w:sz w:val="22"/>
          <w:szCs w:val="22"/>
        </w:rPr>
        <w:t>Prosimy o obniżenie wysokości przewidzianych w projekcie umowy kar umownych o co najmniej  50%. Zgodnie z obowiązującym orzecznictwem rażąco wygórowana kara umowna to zachwianie relacji pomiędzy wysokością wynagrodzenia za wykonanie zobowiązania a wysokością kary umownej zastrzeżonej za opóźnienie w wykonaniu przedmiotu umowy, z uwzględnieniem okresu opóźnienia, jak i zachwianie stosunku wysokości zastrzeżonej kary umownej do wysokości szkody. Dodatkowo z uwagi na przyznanie możliwości naliczenia kar umownych jedynie przez Zamawiającego naruszona zostaje zasada równości stron umowy.</w:t>
      </w:r>
    </w:p>
    <w:p w14:paraId="2F127E11" w14:textId="77777777" w:rsidR="00ED3022" w:rsidRPr="000A3241" w:rsidRDefault="00ED3022" w:rsidP="00ED3022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A3241">
        <w:rPr>
          <w:rFonts w:ascii="Times New Roman" w:eastAsia="Times New Roman" w:hAnsi="Times New Roman" w:cs="Times New Roman"/>
          <w:b/>
          <w:lang w:eastAsia="pl-PL"/>
        </w:rPr>
        <w:t>Odpowiedź Zamawiającego:</w:t>
      </w:r>
    </w:p>
    <w:p w14:paraId="2CFC265C" w14:textId="77777777" w:rsidR="00BC70FA" w:rsidRPr="000A3241" w:rsidRDefault="00BC70FA" w:rsidP="00BC70FA">
      <w:pPr>
        <w:spacing w:before="240"/>
        <w:ind w:left="284"/>
        <w:jc w:val="both"/>
        <w:rPr>
          <w:rFonts w:ascii="PKO Bank Polski" w:hAnsi="PKO Bank Polski"/>
          <w:i/>
        </w:rPr>
      </w:pPr>
      <w:r w:rsidRPr="000A3241">
        <w:rPr>
          <w:rFonts w:ascii="PKO Bank Polski" w:hAnsi="PKO Bank Polski"/>
          <w:i/>
        </w:rPr>
        <w:t>Zamawiający wyraża zgodę na obniżenie kar umownych wymienionych w pkt. 14 lit. a, lit. b, lit. c zał. 14 „Projektowane postanowienia umowy” o 50 % każda kara.</w:t>
      </w:r>
    </w:p>
    <w:p w14:paraId="737B317B" w14:textId="4247E86D" w:rsidR="00ED3022" w:rsidRPr="00A3190D" w:rsidRDefault="00BC70FA" w:rsidP="00A3190D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before="240"/>
        <w:ind w:left="284" w:hanging="284"/>
        <w:jc w:val="both"/>
        <w:rPr>
          <w:rFonts w:ascii="PKO Bank Polski" w:hAnsi="PKO Bank Polski"/>
          <w:sz w:val="22"/>
          <w:szCs w:val="22"/>
        </w:rPr>
      </w:pPr>
      <w:r w:rsidRPr="000A3241">
        <w:rPr>
          <w:rFonts w:ascii="PKO Bank Polski" w:hAnsi="PKO Bank Polski"/>
          <w:sz w:val="22"/>
          <w:szCs w:val="22"/>
        </w:rPr>
        <w:t>Czy Zamawiający wyraża zgodę na zmianę zapisu „Szczegółowy opis przedmiotu zamówienia”  pkt. 6  c) składania reklamacji i ich rozpatrywania przez Bank przez system bankowości elektronicznej, aby reklamacje składane były w formie e-maila bądź kontakt telefoniczny z wyznaczonymi do tego osobami?</w:t>
      </w:r>
    </w:p>
    <w:p w14:paraId="58263DAF" w14:textId="77777777" w:rsidR="00ED3022" w:rsidRPr="000A3241" w:rsidRDefault="00ED3022" w:rsidP="00ED3022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A3241">
        <w:rPr>
          <w:rFonts w:ascii="Times New Roman" w:eastAsia="Times New Roman" w:hAnsi="Times New Roman" w:cs="Times New Roman"/>
          <w:b/>
          <w:lang w:eastAsia="pl-PL"/>
        </w:rPr>
        <w:t>Odpowiedź Zamawiającego:</w:t>
      </w:r>
    </w:p>
    <w:p w14:paraId="39ED00CF" w14:textId="77777777" w:rsidR="00BC70FA" w:rsidRPr="000A3241" w:rsidRDefault="00BC70FA" w:rsidP="00BC70FA">
      <w:pPr>
        <w:spacing w:before="240"/>
        <w:ind w:left="284"/>
        <w:jc w:val="both"/>
        <w:rPr>
          <w:rFonts w:ascii="PKO Bank Polski" w:hAnsi="PKO Bank Polski"/>
          <w:i/>
        </w:rPr>
      </w:pPr>
      <w:r w:rsidRPr="000A3241">
        <w:rPr>
          <w:rFonts w:ascii="PKO Bank Polski" w:hAnsi="PKO Bank Polski"/>
          <w:i/>
        </w:rPr>
        <w:t>Tak, Zamawiający wyraża zgodę, aby reklamacje składane były w formie e-maila bądź kontakt telefoniczny z wyznaczonymi do tego osobami.</w:t>
      </w:r>
    </w:p>
    <w:p w14:paraId="4E19421B" w14:textId="363307FF" w:rsidR="00ED3022" w:rsidRPr="00306796" w:rsidRDefault="00BC70FA" w:rsidP="00306796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before="240"/>
        <w:ind w:left="284" w:hanging="284"/>
        <w:jc w:val="both"/>
        <w:rPr>
          <w:rFonts w:ascii="PKO Bank Polski" w:hAnsi="PKO Bank Polski"/>
          <w:sz w:val="22"/>
          <w:szCs w:val="22"/>
        </w:rPr>
      </w:pPr>
      <w:r w:rsidRPr="000A3241">
        <w:rPr>
          <w:rFonts w:ascii="PKO Bank Polski" w:hAnsi="PKO Bank Polski"/>
          <w:sz w:val="22"/>
          <w:szCs w:val="22"/>
        </w:rPr>
        <w:t>Czy Zamawiający wyraża zgodę na zmianę zapisu „Szczegółowy opis przedmiotu zamówienia”  pkt. 17) wyznaczenie jednego doradcy klienta dla Zamawiającego i Posiadaczy rachunków na zapis wyznaczenie dwóch doradców klienta dla Zamawiającego i Posiadaczy rachunków?</w:t>
      </w:r>
    </w:p>
    <w:p w14:paraId="3A09F65A" w14:textId="77777777" w:rsidR="00ED3022" w:rsidRPr="000A3241" w:rsidRDefault="00ED3022" w:rsidP="00ED3022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A3241">
        <w:rPr>
          <w:rFonts w:ascii="Times New Roman" w:eastAsia="Times New Roman" w:hAnsi="Times New Roman" w:cs="Times New Roman"/>
          <w:b/>
          <w:lang w:eastAsia="pl-PL"/>
        </w:rPr>
        <w:t>Odpowiedź Zamawiającego:</w:t>
      </w:r>
    </w:p>
    <w:p w14:paraId="6FC32499" w14:textId="77777777" w:rsidR="00BC70FA" w:rsidRPr="000A3241" w:rsidRDefault="00BC70FA" w:rsidP="00BC70FA">
      <w:pPr>
        <w:spacing w:before="240"/>
        <w:ind w:left="284"/>
        <w:jc w:val="both"/>
        <w:rPr>
          <w:rFonts w:ascii="PKO Bank Polski" w:hAnsi="PKO Bank Polski"/>
          <w:i/>
        </w:rPr>
      </w:pPr>
      <w:r w:rsidRPr="000A3241">
        <w:rPr>
          <w:rFonts w:ascii="PKO Bank Polski" w:hAnsi="PKO Bank Polski"/>
          <w:i/>
        </w:rPr>
        <w:t>Tak, Zamawiający wyraża zgodę na wyznaczenie min. jednego doradcy klienta dla Zamawiającego i Posiadaczy rachunków. Uwaga: Zamawiający wyraża zgodę na wyznaczenie dwóch doradców klienta dedykowanych odpowiednio dla Zamawiającego i Posiadaczy rachunków.</w:t>
      </w:r>
    </w:p>
    <w:p w14:paraId="2B3CADCB" w14:textId="3F669307" w:rsidR="00ED3022" w:rsidRPr="00A3190D" w:rsidRDefault="00BC70FA" w:rsidP="00A3190D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before="240"/>
        <w:ind w:left="284" w:hanging="284"/>
        <w:jc w:val="both"/>
        <w:rPr>
          <w:rFonts w:ascii="PKO Bank Polski" w:hAnsi="PKO Bank Polski"/>
          <w:sz w:val="22"/>
          <w:szCs w:val="22"/>
        </w:rPr>
      </w:pPr>
      <w:r w:rsidRPr="000A3241">
        <w:rPr>
          <w:rFonts w:ascii="PKO Bank Polski" w:hAnsi="PKO Bank Polski"/>
          <w:sz w:val="22"/>
          <w:szCs w:val="22"/>
        </w:rPr>
        <w:lastRenderedPageBreak/>
        <w:t>Prosimy o modyfikację zapisu „Projektowanie postanowienia umowy” pkt 5 dotyczącego usunięcia awarii w ciągu 24 godzin od momentu wystąpienia na bezzwłoczne usunięcie awarii bez określania czasu jej usunięcia.</w:t>
      </w:r>
    </w:p>
    <w:p w14:paraId="51E40914" w14:textId="77777777" w:rsidR="00ED3022" w:rsidRPr="000A3241" w:rsidRDefault="00ED3022" w:rsidP="00ED3022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A3241">
        <w:rPr>
          <w:rFonts w:ascii="Times New Roman" w:eastAsia="Times New Roman" w:hAnsi="Times New Roman" w:cs="Times New Roman"/>
          <w:b/>
          <w:lang w:eastAsia="pl-PL"/>
        </w:rPr>
        <w:t>Odpowiedź Zamawiającego:</w:t>
      </w:r>
    </w:p>
    <w:p w14:paraId="7773ED52" w14:textId="77777777" w:rsidR="00BC70FA" w:rsidRPr="000A3241" w:rsidRDefault="00BC70FA" w:rsidP="00BC70FA">
      <w:pPr>
        <w:spacing w:before="240"/>
        <w:ind w:left="284"/>
        <w:jc w:val="both"/>
        <w:rPr>
          <w:rFonts w:ascii="PKO Bank Polski" w:hAnsi="PKO Bank Polski"/>
          <w:i/>
        </w:rPr>
      </w:pPr>
      <w:r w:rsidRPr="000A3241">
        <w:rPr>
          <w:rFonts w:ascii="PKO Bank Polski" w:hAnsi="PKO Bank Polski"/>
          <w:i/>
        </w:rPr>
        <w:t>Zamawiający nie wyraża zgody na powyższy zapis.</w:t>
      </w:r>
    </w:p>
    <w:p w14:paraId="343D3748" w14:textId="4B591CC8" w:rsidR="00ED3022" w:rsidRPr="00A3190D" w:rsidRDefault="00BC70FA" w:rsidP="00A3190D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before="240"/>
        <w:ind w:left="284" w:hanging="284"/>
        <w:jc w:val="both"/>
        <w:rPr>
          <w:rFonts w:ascii="PKO Bank Polski" w:hAnsi="PKO Bank Polski"/>
          <w:sz w:val="22"/>
          <w:szCs w:val="22"/>
        </w:rPr>
      </w:pPr>
      <w:r w:rsidRPr="000A3241">
        <w:rPr>
          <w:rFonts w:ascii="PKO Bank Polski" w:hAnsi="PKO Bank Polski"/>
          <w:sz w:val="22"/>
          <w:szCs w:val="22"/>
        </w:rPr>
        <w:t>Czy Zamawiający wyraża zgodę na zastąpienie czeków papierowych czekami elektronicznymi?</w:t>
      </w:r>
    </w:p>
    <w:p w14:paraId="2B7E9807" w14:textId="77777777" w:rsidR="00ED3022" w:rsidRPr="000A3241" w:rsidRDefault="00ED3022" w:rsidP="00ED3022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A3241">
        <w:rPr>
          <w:rFonts w:ascii="Times New Roman" w:eastAsia="Times New Roman" w:hAnsi="Times New Roman" w:cs="Times New Roman"/>
          <w:b/>
          <w:lang w:eastAsia="pl-PL"/>
        </w:rPr>
        <w:t>Odpowiedź Zamawiającego:</w:t>
      </w:r>
    </w:p>
    <w:p w14:paraId="63A74517" w14:textId="77777777" w:rsidR="00BC70FA" w:rsidRPr="000A3241" w:rsidRDefault="00BC70FA" w:rsidP="00BC70FA">
      <w:pPr>
        <w:spacing w:before="240"/>
        <w:ind w:left="284"/>
        <w:jc w:val="both"/>
        <w:rPr>
          <w:rFonts w:ascii="PKO Bank Polski" w:hAnsi="PKO Bank Polski"/>
          <w:i/>
        </w:rPr>
      </w:pPr>
      <w:r w:rsidRPr="000A3241">
        <w:rPr>
          <w:rFonts w:ascii="PKO Bank Polski" w:hAnsi="PKO Bank Polski"/>
          <w:i/>
        </w:rPr>
        <w:t>Tak, Zamawiający wyraża zgodę na powyższe.</w:t>
      </w:r>
    </w:p>
    <w:p w14:paraId="1FD6DE35" w14:textId="45ED400F" w:rsidR="000A36EF" w:rsidRPr="00A3190D" w:rsidRDefault="00BC70FA" w:rsidP="00A3190D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before="240"/>
        <w:ind w:left="284" w:hanging="284"/>
        <w:jc w:val="both"/>
        <w:rPr>
          <w:rFonts w:ascii="PKO Bank Polski" w:hAnsi="PKO Bank Polski"/>
          <w:sz w:val="22"/>
          <w:szCs w:val="22"/>
        </w:rPr>
      </w:pPr>
      <w:r w:rsidRPr="000A3241">
        <w:rPr>
          <w:rFonts w:ascii="PKO Bank Polski" w:hAnsi="PKO Bank Polski"/>
          <w:sz w:val="22"/>
          <w:szCs w:val="22"/>
        </w:rPr>
        <w:t xml:space="preserve"> Czy Zamawiający wyraża zgodę, aby przed podpisaniem umów opłata ryczałtowa została podzielona na poszczególne jednostki z uwzględnieniem zakresu obsługi i wykonywanych operacji? </w:t>
      </w:r>
    </w:p>
    <w:p w14:paraId="111751B3" w14:textId="77777777" w:rsidR="000A36EF" w:rsidRPr="000A3241" w:rsidRDefault="000A36EF" w:rsidP="000A36EF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A3241">
        <w:rPr>
          <w:rFonts w:ascii="Times New Roman" w:eastAsia="Times New Roman" w:hAnsi="Times New Roman" w:cs="Times New Roman"/>
          <w:b/>
          <w:lang w:eastAsia="pl-PL"/>
        </w:rPr>
        <w:t>Odpowiedź Zamawiającego:</w:t>
      </w:r>
    </w:p>
    <w:p w14:paraId="14E11E12" w14:textId="77777777" w:rsidR="00BC70FA" w:rsidRPr="000A3241" w:rsidRDefault="00BC70FA" w:rsidP="00BC70FA">
      <w:pPr>
        <w:spacing w:before="240"/>
        <w:ind w:firstLine="284"/>
        <w:jc w:val="both"/>
        <w:rPr>
          <w:rFonts w:ascii="PKO Bank Polski" w:hAnsi="PKO Bank Polski"/>
          <w:i/>
        </w:rPr>
      </w:pPr>
      <w:r w:rsidRPr="000A3241">
        <w:rPr>
          <w:rFonts w:ascii="PKO Bank Polski" w:hAnsi="PKO Bank Polski"/>
          <w:i/>
        </w:rPr>
        <w:t>Zamawiający nie wyraża zgody na powyższy zapis.</w:t>
      </w:r>
    </w:p>
    <w:p w14:paraId="46A60D94" w14:textId="051B6A5C" w:rsidR="000A36EF" w:rsidRPr="00A3190D" w:rsidRDefault="00BC70FA" w:rsidP="00A3190D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before="240"/>
        <w:ind w:left="284" w:hanging="284"/>
        <w:jc w:val="both"/>
        <w:rPr>
          <w:rFonts w:ascii="PKO Bank Polski" w:hAnsi="PKO Bank Polski"/>
          <w:sz w:val="22"/>
          <w:szCs w:val="22"/>
        </w:rPr>
      </w:pPr>
      <w:r w:rsidRPr="000A3241">
        <w:rPr>
          <w:rFonts w:ascii="PKO Bank Polski" w:hAnsi="PKO Bank Polski"/>
          <w:sz w:val="22"/>
          <w:szCs w:val="22"/>
        </w:rPr>
        <w:t>Prosimy o informację czy dane statystyczne zamieszczone w pkt 11) „Szczegółowego opisu przedmiotu zamówienia” dotyczą Gminy i wszystkich jednostek Zamawiającego?</w:t>
      </w:r>
    </w:p>
    <w:p w14:paraId="6B63C087" w14:textId="77777777" w:rsidR="000A36EF" w:rsidRPr="000A3241" w:rsidRDefault="000A36EF" w:rsidP="000A36EF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A3241">
        <w:rPr>
          <w:rFonts w:ascii="Times New Roman" w:eastAsia="Times New Roman" w:hAnsi="Times New Roman" w:cs="Times New Roman"/>
          <w:b/>
          <w:lang w:eastAsia="pl-PL"/>
        </w:rPr>
        <w:t>Odpowiedź Zamawiającego:</w:t>
      </w:r>
    </w:p>
    <w:p w14:paraId="3142F78D" w14:textId="77777777" w:rsidR="00BC70FA" w:rsidRPr="000A3241" w:rsidRDefault="00BC70FA" w:rsidP="00BC70FA">
      <w:pPr>
        <w:spacing w:before="240"/>
        <w:ind w:left="284"/>
        <w:jc w:val="both"/>
        <w:rPr>
          <w:rFonts w:ascii="PKO Bank Polski" w:hAnsi="PKO Bank Polski"/>
          <w:i/>
        </w:rPr>
      </w:pPr>
      <w:r w:rsidRPr="000A3241">
        <w:rPr>
          <w:rFonts w:ascii="PKO Bank Polski" w:hAnsi="PKO Bank Polski"/>
          <w:i/>
        </w:rPr>
        <w:t>Tak, dane statystyczne zamieszczone w pkt 11) „Szczegółowego opisu przedmiotu zamówienia” dotyczą Gminy i wszystkich jednostek Zamawiającego.</w:t>
      </w:r>
    </w:p>
    <w:p w14:paraId="6CDDEC1B" w14:textId="37F4AD97" w:rsidR="000A36EF" w:rsidRPr="00A3190D" w:rsidRDefault="00BC70FA" w:rsidP="00A3190D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before="240"/>
        <w:ind w:left="284" w:hanging="284"/>
        <w:jc w:val="both"/>
        <w:rPr>
          <w:rFonts w:ascii="PKO Bank Polski" w:hAnsi="PKO Bank Polski"/>
          <w:sz w:val="22"/>
          <w:szCs w:val="22"/>
        </w:rPr>
      </w:pPr>
      <w:r w:rsidRPr="000A3241">
        <w:rPr>
          <w:rFonts w:ascii="PKO Bank Polski" w:hAnsi="PKO Bank Polski"/>
          <w:sz w:val="22"/>
          <w:szCs w:val="22"/>
        </w:rPr>
        <w:t xml:space="preserve">Prosimy o podanie średniego miesięcznego salda na rachunkach bankowych z podziałem na Gminę  i jednostki  organizacyjne. </w:t>
      </w:r>
    </w:p>
    <w:p w14:paraId="18B7CBC3" w14:textId="77777777" w:rsidR="000A36EF" w:rsidRPr="000A3241" w:rsidRDefault="000A36EF" w:rsidP="000A36EF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A3241">
        <w:rPr>
          <w:rFonts w:ascii="Times New Roman" w:eastAsia="Times New Roman" w:hAnsi="Times New Roman" w:cs="Times New Roman"/>
          <w:b/>
          <w:lang w:eastAsia="pl-PL"/>
        </w:rPr>
        <w:t>Odpowiedź Zamawiającego:</w:t>
      </w:r>
    </w:p>
    <w:p w14:paraId="6861557A" w14:textId="16BFF8AF" w:rsidR="00BA165D" w:rsidRDefault="00BC70FA" w:rsidP="00306796">
      <w:pPr>
        <w:pStyle w:val="Akapitzlist"/>
        <w:spacing w:before="240"/>
        <w:ind w:left="284"/>
        <w:jc w:val="both"/>
        <w:rPr>
          <w:rFonts w:ascii="PKO Bank Polski" w:hAnsi="PKO Bank Polski"/>
          <w:i/>
          <w:sz w:val="22"/>
          <w:szCs w:val="22"/>
        </w:rPr>
      </w:pPr>
      <w:r w:rsidRPr="000A3241">
        <w:rPr>
          <w:rFonts w:ascii="PKO Bank Polski" w:hAnsi="PKO Bank Polski"/>
          <w:i/>
          <w:sz w:val="22"/>
          <w:szCs w:val="22"/>
        </w:rPr>
        <w:t xml:space="preserve">Średnie saldo dzienne w 2020 r. na rachunkach Gminy wynosi ok. 9,5 mln zł, zaś średnie saldo dzienne na rachunkach jednostek organizacyjnych ok. 52 </w:t>
      </w:r>
      <w:proofErr w:type="spellStart"/>
      <w:r w:rsidRPr="000A3241">
        <w:rPr>
          <w:rFonts w:ascii="PKO Bank Polski" w:hAnsi="PKO Bank Polski"/>
          <w:i/>
          <w:sz w:val="22"/>
          <w:szCs w:val="22"/>
        </w:rPr>
        <w:t>tys</w:t>
      </w:r>
      <w:proofErr w:type="spellEnd"/>
      <w:r w:rsidRPr="000A3241">
        <w:rPr>
          <w:rFonts w:ascii="PKO Bank Polski" w:hAnsi="PKO Bank Polski"/>
          <w:i/>
          <w:sz w:val="22"/>
          <w:szCs w:val="22"/>
        </w:rPr>
        <w:t xml:space="preserve"> zł.</w:t>
      </w:r>
      <w:r w:rsidR="005F3020">
        <w:rPr>
          <w:rFonts w:ascii="PKO Bank Polski" w:hAnsi="PKO Bank Polski"/>
          <w:i/>
          <w:sz w:val="22"/>
          <w:szCs w:val="22"/>
        </w:rPr>
        <w:t>.</w:t>
      </w:r>
    </w:p>
    <w:p w14:paraId="38BF1C44" w14:textId="77777777" w:rsidR="005F3020" w:rsidRPr="00306796" w:rsidRDefault="005F3020" w:rsidP="00306796">
      <w:pPr>
        <w:pStyle w:val="Akapitzlist"/>
        <w:spacing w:before="240"/>
        <w:ind w:left="284"/>
        <w:jc w:val="both"/>
        <w:rPr>
          <w:rFonts w:ascii="PKO Bank Polski" w:hAnsi="PKO Bank Polski"/>
          <w:i/>
          <w:sz w:val="22"/>
          <w:szCs w:val="22"/>
        </w:rPr>
      </w:pPr>
    </w:p>
    <w:p w14:paraId="3DDE87D1" w14:textId="1F87B401" w:rsidR="005B7FB1" w:rsidRPr="00FF7EE5" w:rsidRDefault="005B7FB1" w:rsidP="005B7FB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F7EE5">
        <w:rPr>
          <w:rFonts w:ascii="Times New Roman" w:hAnsi="Times New Roman" w:cs="Times New Roman"/>
          <w:b/>
          <w:sz w:val="36"/>
          <w:szCs w:val="36"/>
          <w:u w:val="single"/>
        </w:rPr>
        <w:t>Zapytanie nr 4:</w:t>
      </w:r>
    </w:p>
    <w:p w14:paraId="365FBD8F" w14:textId="49FC7F89" w:rsidR="00F04950" w:rsidRPr="000A3241" w:rsidRDefault="00F04950" w:rsidP="00EA4AE4">
      <w:pPr>
        <w:spacing w:before="100" w:beforeAutospacing="1" w:after="100" w:afterAutospacing="1" w:line="360" w:lineRule="auto"/>
        <w:ind w:left="705" w:hanging="705"/>
        <w:jc w:val="both"/>
        <w:rPr>
          <w:rFonts w:ascii="Times New Roman" w:hAnsi="Times New Roman" w:cs="Times New Roman"/>
        </w:rPr>
      </w:pPr>
      <w:r w:rsidRPr="000A3241">
        <w:rPr>
          <w:rFonts w:ascii="Times New Roman" w:hAnsi="Times New Roman" w:cs="Times New Roman"/>
        </w:rPr>
        <w:t>1.</w:t>
      </w:r>
      <w:r w:rsidRPr="000A3241">
        <w:rPr>
          <w:rFonts w:ascii="Times New Roman" w:hAnsi="Times New Roman" w:cs="Times New Roman"/>
        </w:rPr>
        <w:tab/>
        <w:t>Czy wpłaty</w:t>
      </w:r>
      <w:r w:rsidR="008A22A8" w:rsidRPr="000A3241">
        <w:rPr>
          <w:rFonts w:ascii="Times New Roman" w:hAnsi="Times New Roman" w:cs="Times New Roman"/>
        </w:rPr>
        <w:t xml:space="preserve">/wypłaty gotówkowe realizowane na rachunki Zamawiającego </w:t>
      </w:r>
      <w:r w:rsidR="00745234" w:rsidRPr="000A3241">
        <w:rPr>
          <w:rFonts w:ascii="Times New Roman" w:hAnsi="Times New Roman" w:cs="Times New Roman"/>
        </w:rPr>
        <w:t xml:space="preserve">będą zawierały bilon, jeśli tak </w:t>
      </w:r>
      <w:r w:rsidR="00EA4AE4" w:rsidRPr="000A3241">
        <w:rPr>
          <w:rFonts w:ascii="Times New Roman" w:hAnsi="Times New Roman" w:cs="Times New Roman"/>
        </w:rPr>
        <w:t>to jaką wartość procentową wpłaty/wypłaty stanowi bilon?</w:t>
      </w:r>
    </w:p>
    <w:p w14:paraId="2A90BEA9" w14:textId="77777777" w:rsidR="00EA4AE4" w:rsidRDefault="00EA4AE4" w:rsidP="00EA4AE4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A3241">
        <w:rPr>
          <w:rFonts w:ascii="Times New Roman" w:eastAsia="Times New Roman" w:hAnsi="Times New Roman" w:cs="Times New Roman"/>
          <w:b/>
          <w:lang w:eastAsia="pl-PL"/>
        </w:rPr>
        <w:t>Odpowiedź Zamawiającego:</w:t>
      </w:r>
    </w:p>
    <w:p w14:paraId="50D36B03" w14:textId="4BE03D63" w:rsidR="006D0A77" w:rsidRDefault="006D0A77" w:rsidP="00EA4AE4">
      <w:pPr>
        <w:spacing w:before="100" w:beforeAutospacing="1" w:after="27" w:line="240" w:lineRule="auto"/>
        <w:ind w:left="705" w:hanging="705"/>
        <w:jc w:val="both"/>
        <w:rPr>
          <w:rFonts w:cstheme="minorHAnsi"/>
          <w:i/>
        </w:rPr>
      </w:pPr>
      <w:r w:rsidRPr="00064312">
        <w:rPr>
          <w:rFonts w:cstheme="minorHAnsi"/>
          <w:i/>
        </w:rPr>
        <w:t>Tak, bilon stanowi ok. 5% wpłat/wypłat.</w:t>
      </w:r>
    </w:p>
    <w:p w14:paraId="16AC3CEA" w14:textId="77777777" w:rsidR="005F3020" w:rsidRDefault="005F3020" w:rsidP="00EA4AE4">
      <w:pPr>
        <w:spacing w:before="100" w:beforeAutospacing="1" w:after="27" w:line="240" w:lineRule="auto"/>
        <w:ind w:left="705" w:hanging="705"/>
        <w:jc w:val="both"/>
        <w:rPr>
          <w:rFonts w:cstheme="minorHAnsi"/>
          <w:i/>
        </w:rPr>
      </w:pPr>
    </w:p>
    <w:p w14:paraId="68A9992C" w14:textId="77777777" w:rsidR="005F3020" w:rsidRDefault="005F3020" w:rsidP="00EA4AE4">
      <w:pPr>
        <w:spacing w:before="100" w:beforeAutospacing="1" w:after="27" w:line="240" w:lineRule="auto"/>
        <w:ind w:left="705" w:hanging="705"/>
        <w:jc w:val="both"/>
        <w:rPr>
          <w:rFonts w:cstheme="minorHAnsi"/>
          <w:i/>
        </w:rPr>
      </w:pPr>
    </w:p>
    <w:p w14:paraId="4D6627B7" w14:textId="77777777" w:rsidR="005F3020" w:rsidRPr="000A3241" w:rsidRDefault="005F3020" w:rsidP="00EA4AE4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2081D13" w14:textId="63D0D975" w:rsidR="00DF7382" w:rsidRPr="000A3241" w:rsidRDefault="004656BF" w:rsidP="00951924">
      <w:pPr>
        <w:spacing w:before="100" w:beforeAutospacing="1" w:after="100" w:afterAutospacing="1" w:line="360" w:lineRule="auto"/>
        <w:ind w:left="705" w:hanging="705"/>
        <w:jc w:val="both"/>
        <w:rPr>
          <w:rFonts w:ascii="Times New Roman" w:hAnsi="Times New Roman" w:cs="Times New Roman"/>
        </w:rPr>
      </w:pPr>
      <w:r w:rsidRPr="000A3241">
        <w:rPr>
          <w:rFonts w:ascii="Times New Roman" w:hAnsi="Times New Roman" w:cs="Times New Roman"/>
        </w:rPr>
        <w:lastRenderedPageBreak/>
        <w:t>2.</w:t>
      </w:r>
      <w:r w:rsidRPr="000A3241">
        <w:rPr>
          <w:rFonts w:ascii="Times New Roman" w:hAnsi="Times New Roman" w:cs="Times New Roman"/>
        </w:rPr>
        <w:tab/>
        <w:t xml:space="preserve">Proszę o podanie ilości wydanych blankietów czekowych, </w:t>
      </w:r>
      <w:r w:rsidR="00951924" w:rsidRPr="000A3241">
        <w:rPr>
          <w:rFonts w:ascii="Times New Roman" w:hAnsi="Times New Roman" w:cs="Times New Roman"/>
        </w:rPr>
        <w:t>opinii bankowych, zaświadczeń                 w ciągu jednego roku.</w:t>
      </w:r>
    </w:p>
    <w:p w14:paraId="78B87441" w14:textId="77777777" w:rsidR="00951924" w:rsidRDefault="00951924" w:rsidP="00951924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A3241">
        <w:rPr>
          <w:rFonts w:ascii="Times New Roman" w:eastAsia="Times New Roman" w:hAnsi="Times New Roman" w:cs="Times New Roman"/>
          <w:b/>
          <w:lang w:eastAsia="pl-PL"/>
        </w:rPr>
        <w:t>Odpowiedź Zamawiającego:</w:t>
      </w:r>
    </w:p>
    <w:p w14:paraId="7A2AE095" w14:textId="77777777" w:rsidR="00985082" w:rsidRDefault="00985082" w:rsidP="00951924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2E3DBA9" w14:textId="77777777" w:rsidR="00985082" w:rsidRPr="00985082" w:rsidRDefault="00985082" w:rsidP="00985082">
      <w:pPr>
        <w:pStyle w:val="Akapitzlist"/>
        <w:tabs>
          <w:tab w:val="left" w:pos="0"/>
        </w:tabs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5082">
        <w:rPr>
          <w:rFonts w:asciiTheme="minorHAnsi" w:hAnsiTheme="minorHAnsi" w:cstheme="minorHAnsi"/>
          <w:i/>
          <w:sz w:val="22"/>
          <w:szCs w:val="22"/>
        </w:rPr>
        <w:t>Ilość wydawanych blankietów czekowych w ciągu roku – ok. 50 szt.</w:t>
      </w:r>
    </w:p>
    <w:p w14:paraId="63C8A160" w14:textId="630E858C" w:rsidR="00985082" w:rsidRPr="005F3020" w:rsidRDefault="00985082" w:rsidP="005F3020">
      <w:pPr>
        <w:pStyle w:val="Akapitzlist"/>
        <w:tabs>
          <w:tab w:val="left" w:pos="0"/>
        </w:tabs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5082">
        <w:rPr>
          <w:rFonts w:asciiTheme="minorHAnsi" w:hAnsiTheme="minorHAnsi" w:cstheme="minorHAnsi"/>
          <w:i/>
          <w:sz w:val="22"/>
          <w:szCs w:val="22"/>
        </w:rPr>
        <w:t>Ilość wydawanych opinii/zaświadczeń w ciągu roku – ok. 2 szt.</w:t>
      </w:r>
    </w:p>
    <w:p w14:paraId="70689F69" w14:textId="0AB86177" w:rsidR="00951924" w:rsidRDefault="00951924" w:rsidP="00951924">
      <w:pPr>
        <w:spacing w:before="100" w:beforeAutospacing="1" w:after="100" w:afterAutospacing="1" w:line="36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8B0C29">
        <w:rPr>
          <w:rFonts w:ascii="Times New Roman" w:hAnsi="Times New Roman" w:cs="Times New Roman"/>
        </w:rPr>
        <w:tab/>
      </w:r>
      <w:r w:rsidR="005169A2">
        <w:rPr>
          <w:rFonts w:ascii="Times New Roman" w:hAnsi="Times New Roman" w:cs="Times New Roman"/>
        </w:rPr>
        <w:t>Proszę o podanie szacowanej ilości i wolumenu środków pieniężnych podlegaj</w:t>
      </w:r>
      <w:r w:rsidR="004064C5">
        <w:rPr>
          <w:rFonts w:ascii="Times New Roman" w:hAnsi="Times New Roman" w:cs="Times New Roman"/>
        </w:rPr>
        <w:t>ących zamianie na inne nominały, w tym z uwzględnieniem ilości i wolumenu bilonu.</w:t>
      </w:r>
    </w:p>
    <w:p w14:paraId="5F927F4E" w14:textId="77777777" w:rsidR="004064C5" w:rsidRDefault="004064C5" w:rsidP="004064C5">
      <w:pPr>
        <w:spacing w:before="100" w:beforeAutospacing="1" w:after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5E6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14:paraId="3E913672" w14:textId="6555F58D" w:rsidR="00985082" w:rsidRPr="000231CD" w:rsidRDefault="000231CD" w:rsidP="000231CD">
      <w:pPr>
        <w:tabs>
          <w:tab w:val="left" w:pos="0"/>
        </w:tabs>
        <w:ind w:left="284"/>
        <w:jc w:val="both"/>
        <w:rPr>
          <w:rFonts w:cstheme="minorHAnsi"/>
          <w:i/>
        </w:rPr>
      </w:pPr>
      <w:r w:rsidRPr="00064312">
        <w:rPr>
          <w:rFonts w:cstheme="minorHAnsi"/>
          <w:i/>
        </w:rPr>
        <w:t xml:space="preserve">Środki pieniężne podlegają wymianie ok. 20 razy w miesiącu w wartości ok. </w:t>
      </w:r>
      <w:r>
        <w:rPr>
          <w:rFonts w:cstheme="minorHAnsi"/>
          <w:i/>
        </w:rPr>
        <w:t>8</w:t>
      </w:r>
      <w:r w:rsidRPr="00064312">
        <w:rPr>
          <w:rFonts w:cstheme="minorHAnsi"/>
          <w:i/>
        </w:rPr>
        <w:t xml:space="preserve"> </w:t>
      </w:r>
      <w:proofErr w:type="spellStart"/>
      <w:r w:rsidRPr="00064312">
        <w:rPr>
          <w:rFonts w:cstheme="minorHAnsi"/>
          <w:i/>
        </w:rPr>
        <w:t>tys</w:t>
      </w:r>
      <w:proofErr w:type="spellEnd"/>
      <w:r w:rsidRPr="00064312">
        <w:rPr>
          <w:rFonts w:cstheme="minorHAnsi"/>
          <w:i/>
        </w:rPr>
        <w:t xml:space="preserve">/miesięcznie, w tym bilon w wartości ok. 2 </w:t>
      </w:r>
      <w:proofErr w:type="spellStart"/>
      <w:r w:rsidRPr="00064312">
        <w:rPr>
          <w:rFonts w:cstheme="minorHAnsi"/>
          <w:i/>
        </w:rPr>
        <w:t>tys</w:t>
      </w:r>
      <w:proofErr w:type="spellEnd"/>
      <w:r w:rsidRPr="00064312">
        <w:rPr>
          <w:rFonts w:cstheme="minorHAnsi"/>
          <w:i/>
        </w:rPr>
        <w:t xml:space="preserve"> zł miesięcznie.</w:t>
      </w:r>
    </w:p>
    <w:p w14:paraId="412D879D" w14:textId="5CE49359" w:rsidR="004064C5" w:rsidRDefault="004B65AF" w:rsidP="00951924">
      <w:pPr>
        <w:spacing w:before="100" w:beforeAutospacing="1" w:after="100" w:afterAutospacing="1" w:line="36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Proszę o podanie ilości szt. i wolumenu przyjmowanych od podatników / płatników wpłat gotów</w:t>
      </w:r>
      <w:r w:rsidR="00FB1B19">
        <w:rPr>
          <w:rFonts w:ascii="Times New Roman" w:hAnsi="Times New Roman" w:cs="Times New Roman"/>
        </w:rPr>
        <w:t>kowych na rachunki Zamawiającego z tytułu podatków, opłat i innych bez prowizji.</w:t>
      </w:r>
    </w:p>
    <w:p w14:paraId="37F3D3C6" w14:textId="77777777" w:rsidR="00FB1B19" w:rsidRDefault="00FB1B19" w:rsidP="00FB1B19">
      <w:pPr>
        <w:spacing w:before="100" w:beforeAutospacing="1" w:after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5E6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14:paraId="63E2986A" w14:textId="3F26458B" w:rsidR="00985082" w:rsidRPr="005F3020" w:rsidRDefault="00B8223C" w:rsidP="005F3020">
      <w:pPr>
        <w:tabs>
          <w:tab w:val="left" w:pos="284"/>
        </w:tabs>
        <w:ind w:left="284"/>
        <w:jc w:val="both"/>
        <w:rPr>
          <w:rFonts w:cstheme="minorHAnsi"/>
          <w:i/>
        </w:rPr>
      </w:pPr>
      <w:r w:rsidRPr="00064312">
        <w:rPr>
          <w:rFonts w:cstheme="minorHAnsi"/>
          <w:i/>
        </w:rPr>
        <w:t xml:space="preserve">Ilość wpłat dokonywanych przez podatników/płatników bez prowizji na rachunki Zamawiającego </w:t>
      </w:r>
      <w:r>
        <w:rPr>
          <w:rFonts w:cstheme="minorHAnsi"/>
          <w:i/>
        </w:rPr>
        <w:br/>
      </w:r>
      <w:r w:rsidRPr="00064312">
        <w:rPr>
          <w:rFonts w:cstheme="minorHAnsi"/>
          <w:i/>
        </w:rPr>
        <w:t xml:space="preserve">z tytułu podatków i innych opłat waha się od 300 do 1.000 </w:t>
      </w:r>
      <w:proofErr w:type="spellStart"/>
      <w:r w:rsidRPr="00064312">
        <w:rPr>
          <w:rFonts w:cstheme="minorHAnsi"/>
          <w:i/>
        </w:rPr>
        <w:t>szt</w:t>
      </w:r>
      <w:proofErr w:type="spellEnd"/>
      <w:r w:rsidRPr="00064312">
        <w:rPr>
          <w:rFonts w:cstheme="minorHAnsi"/>
          <w:i/>
        </w:rPr>
        <w:t xml:space="preserve"> miesięcznie. </w:t>
      </w:r>
      <w:r>
        <w:rPr>
          <w:rFonts w:cstheme="minorHAnsi"/>
          <w:i/>
        </w:rPr>
        <w:t xml:space="preserve">Średni </w:t>
      </w:r>
      <w:r w:rsidRPr="00846148">
        <w:rPr>
          <w:rFonts w:cstheme="minorHAnsi"/>
          <w:i/>
        </w:rPr>
        <w:t>w</w:t>
      </w:r>
      <w:r>
        <w:rPr>
          <w:rFonts w:cstheme="minorHAnsi"/>
          <w:i/>
        </w:rPr>
        <w:t>olumen takich wpłat to ok. 50.000 zł w skali miesiąca.</w:t>
      </w:r>
    </w:p>
    <w:p w14:paraId="54A51A08" w14:textId="1ACA71AA" w:rsidR="00FB1B19" w:rsidRDefault="00FB1B19" w:rsidP="00951924">
      <w:pPr>
        <w:spacing w:before="100" w:beforeAutospacing="1" w:after="100" w:afterAutospacing="1" w:line="36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D03335">
        <w:rPr>
          <w:rFonts w:ascii="Times New Roman" w:hAnsi="Times New Roman" w:cs="Times New Roman"/>
        </w:rPr>
        <w:t>Proszę o podanie ilości wpłat w ramach usług masowych płatności przychodzących.</w:t>
      </w:r>
    </w:p>
    <w:p w14:paraId="3D3F0147" w14:textId="77777777" w:rsidR="00F55ED8" w:rsidRDefault="00F55ED8" w:rsidP="00F55ED8">
      <w:pPr>
        <w:spacing w:before="100" w:beforeAutospacing="1" w:after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5E6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14:paraId="06FE1505" w14:textId="3A46BEBD" w:rsidR="00985082" w:rsidRPr="005F3020" w:rsidRDefault="00B8223C" w:rsidP="005F3020">
      <w:pPr>
        <w:pStyle w:val="Akapitzlist"/>
        <w:tabs>
          <w:tab w:val="left" w:pos="0"/>
        </w:tabs>
        <w:ind w:left="284"/>
        <w:jc w:val="both"/>
        <w:rPr>
          <w:rFonts w:asciiTheme="minorHAnsi" w:hAnsiTheme="minorHAnsi" w:cstheme="minorHAnsi"/>
          <w:i/>
        </w:rPr>
      </w:pPr>
      <w:r w:rsidRPr="00064312">
        <w:rPr>
          <w:rFonts w:asciiTheme="minorHAnsi" w:hAnsiTheme="minorHAnsi" w:cstheme="minorHAnsi"/>
          <w:i/>
        </w:rPr>
        <w:t>Ok. 60 tysięcy</w:t>
      </w:r>
      <w:r>
        <w:rPr>
          <w:rFonts w:asciiTheme="minorHAnsi" w:hAnsiTheme="minorHAnsi" w:cstheme="minorHAnsi"/>
          <w:i/>
        </w:rPr>
        <w:t xml:space="preserve"> rachunków.</w:t>
      </w:r>
    </w:p>
    <w:p w14:paraId="397D664D" w14:textId="0EB05D2A" w:rsidR="00D03335" w:rsidRDefault="00F55ED8" w:rsidP="00951924">
      <w:pPr>
        <w:spacing w:before="100" w:beforeAutospacing="1" w:after="100" w:afterAutospacing="1" w:line="36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Proszę o podanie liczby użytkowników podpisujących dyspozycje w systemie bankowości elektronicznej.</w:t>
      </w:r>
    </w:p>
    <w:p w14:paraId="1EF2CEB4" w14:textId="77777777" w:rsidR="00F55ED8" w:rsidRDefault="00F55ED8" w:rsidP="00F55ED8">
      <w:pPr>
        <w:spacing w:before="100" w:beforeAutospacing="1" w:after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5E6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14:paraId="5C79139E" w14:textId="471018F3" w:rsidR="00985082" w:rsidRPr="005F3020" w:rsidRDefault="00B8223C" w:rsidP="005F3020">
      <w:pPr>
        <w:tabs>
          <w:tab w:val="left" w:pos="0"/>
        </w:tabs>
        <w:ind w:left="284"/>
        <w:jc w:val="both"/>
        <w:rPr>
          <w:rFonts w:cstheme="minorHAnsi"/>
          <w:i/>
        </w:rPr>
      </w:pPr>
      <w:r w:rsidRPr="00064312">
        <w:rPr>
          <w:rFonts w:cstheme="minorHAnsi"/>
          <w:i/>
        </w:rPr>
        <w:t xml:space="preserve">Ok. 100 w całej Gminie. </w:t>
      </w:r>
    </w:p>
    <w:p w14:paraId="1404940C" w14:textId="20C1A351" w:rsidR="00F55ED8" w:rsidRDefault="00F55ED8" w:rsidP="00951924">
      <w:pPr>
        <w:spacing w:before="100" w:beforeAutospacing="1" w:after="100" w:afterAutospacing="1" w:line="36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Czy Zamawiający dopuszcza szkolenie z zakresu bankowości elektronicznej w formie zdalnej?</w:t>
      </w:r>
    </w:p>
    <w:p w14:paraId="70D4407F" w14:textId="77777777" w:rsidR="00F55ED8" w:rsidRDefault="00F55ED8" w:rsidP="00F55ED8">
      <w:pPr>
        <w:spacing w:before="100" w:beforeAutospacing="1" w:after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5E6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14:paraId="2BF27415" w14:textId="4F99F645" w:rsidR="00985082" w:rsidRDefault="00C36690" w:rsidP="005F3020">
      <w:pPr>
        <w:tabs>
          <w:tab w:val="left" w:pos="0"/>
        </w:tabs>
        <w:ind w:left="284"/>
        <w:jc w:val="both"/>
        <w:rPr>
          <w:rFonts w:cstheme="minorHAnsi"/>
          <w:i/>
        </w:rPr>
      </w:pPr>
      <w:r w:rsidRPr="00064312">
        <w:rPr>
          <w:rFonts w:cstheme="minorHAnsi"/>
          <w:i/>
        </w:rPr>
        <w:t>Tak, Zamawiający dopuszcza szkolenie w formie zdalnej.</w:t>
      </w:r>
    </w:p>
    <w:p w14:paraId="6089A6A8" w14:textId="77777777" w:rsidR="005F3020" w:rsidRDefault="005F3020" w:rsidP="005F3020">
      <w:pPr>
        <w:tabs>
          <w:tab w:val="left" w:pos="0"/>
        </w:tabs>
        <w:ind w:left="284"/>
        <w:jc w:val="both"/>
        <w:rPr>
          <w:rFonts w:cstheme="minorHAnsi"/>
          <w:i/>
        </w:rPr>
      </w:pPr>
    </w:p>
    <w:p w14:paraId="1BCB62F6" w14:textId="77777777" w:rsidR="005F3020" w:rsidRDefault="005F3020" w:rsidP="005F3020">
      <w:pPr>
        <w:tabs>
          <w:tab w:val="left" w:pos="0"/>
        </w:tabs>
        <w:ind w:left="284"/>
        <w:jc w:val="both"/>
        <w:rPr>
          <w:rFonts w:cstheme="minorHAnsi"/>
          <w:i/>
        </w:rPr>
      </w:pPr>
    </w:p>
    <w:p w14:paraId="64A0285E" w14:textId="77777777" w:rsidR="005F3020" w:rsidRDefault="005F3020" w:rsidP="005F3020">
      <w:pPr>
        <w:tabs>
          <w:tab w:val="left" w:pos="0"/>
        </w:tabs>
        <w:ind w:left="284"/>
        <w:jc w:val="both"/>
        <w:rPr>
          <w:rFonts w:cstheme="minorHAnsi"/>
          <w:i/>
        </w:rPr>
      </w:pPr>
    </w:p>
    <w:p w14:paraId="6F399668" w14:textId="77777777" w:rsidR="005F3020" w:rsidRPr="005F3020" w:rsidRDefault="005F3020" w:rsidP="005F3020">
      <w:pPr>
        <w:tabs>
          <w:tab w:val="left" w:pos="0"/>
        </w:tabs>
        <w:ind w:left="284"/>
        <w:jc w:val="both"/>
        <w:rPr>
          <w:rFonts w:cstheme="minorHAnsi"/>
          <w:i/>
        </w:rPr>
      </w:pPr>
    </w:p>
    <w:p w14:paraId="3FA32521" w14:textId="37556F25" w:rsidR="00F55ED8" w:rsidRDefault="00F55ED8" w:rsidP="00951924">
      <w:pPr>
        <w:spacing w:before="100" w:beforeAutospacing="1" w:after="100" w:afterAutospacing="1" w:line="36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</w:t>
      </w:r>
      <w:r>
        <w:rPr>
          <w:rFonts w:ascii="Times New Roman" w:hAnsi="Times New Roman" w:cs="Times New Roman"/>
        </w:rPr>
        <w:tab/>
        <w:t xml:space="preserve">Czy w ramach realizacji przedmiotu zamówienia Zamawiający dopuszcza </w:t>
      </w:r>
      <w:r w:rsidR="008369BB">
        <w:rPr>
          <w:rFonts w:ascii="Times New Roman" w:hAnsi="Times New Roman" w:cs="Times New Roman"/>
        </w:rPr>
        <w:t>przekazywanie naliczonych odsetek</w:t>
      </w:r>
      <w:r w:rsidR="00390256">
        <w:rPr>
          <w:rFonts w:ascii="Times New Roman" w:hAnsi="Times New Roman" w:cs="Times New Roman"/>
        </w:rPr>
        <w:t xml:space="preserve"> </w:t>
      </w:r>
      <w:r w:rsidR="008369BB">
        <w:rPr>
          <w:rFonts w:ascii="Times New Roman" w:hAnsi="Times New Roman" w:cs="Times New Roman"/>
        </w:rPr>
        <w:t xml:space="preserve">bankowych na ostatni dzień każdego miesiąca ze wskazanych rachunków zgodnie z dyspozycjami następnego dnia rano tj. </w:t>
      </w:r>
      <w:r w:rsidR="00390256">
        <w:rPr>
          <w:rFonts w:ascii="Times New Roman" w:hAnsi="Times New Roman" w:cs="Times New Roman"/>
        </w:rPr>
        <w:t>naliczenie</w:t>
      </w:r>
      <w:r w:rsidR="008369BB">
        <w:rPr>
          <w:rFonts w:ascii="Times New Roman" w:hAnsi="Times New Roman" w:cs="Times New Roman"/>
        </w:rPr>
        <w:t xml:space="preserve"> odsetek w jedn</w:t>
      </w:r>
      <w:r w:rsidR="00390256">
        <w:rPr>
          <w:rFonts w:ascii="Times New Roman" w:hAnsi="Times New Roman" w:cs="Times New Roman"/>
        </w:rPr>
        <w:t>y</w:t>
      </w:r>
      <w:r w:rsidR="008369BB">
        <w:rPr>
          <w:rFonts w:ascii="Times New Roman" w:hAnsi="Times New Roman" w:cs="Times New Roman"/>
        </w:rPr>
        <w:t>m dniu</w:t>
      </w:r>
      <w:r w:rsidR="00390256">
        <w:rPr>
          <w:rFonts w:ascii="Times New Roman" w:hAnsi="Times New Roman" w:cs="Times New Roman"/>
        </w:rPr>
        <w:t xml:space="preserve">                              </w:t>
      </w:r>
      <w:r w:rsidR="008369BB">
        <w:rPr>
          <w:rFonts w:ascii="Times New Roman" w:hAnsi="Times New Roman" w:cs="Times New Roman"/>
        </w:rPr>
        <w:t xml:space="preserve"> i przekazanie odsetek w dniu kolejnym?</w:t>
      </w:r>
    </w:p>
    <w:p w14:paraId="02FC2620" w14:textId="77777777" w:rsidR="00390256" w:rsidRDefault="00390256" w:rsidP="00390256">
      <w:pPr>
        <w:spacing w:before="100" w:beforeAutospacing="1" w:after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5E6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14:paraId="0F5C21BF" w14:textId="0F4C0214" w:rsidR="00985082" w:rsidRPr="005F3020" w:rsidRDefault="00C36690" w:rsidP="005F3020">
      <w:pPr>
        <w:tabs>
          <w:tab w:val="left" w:pos="0"/>
        </w:tabs>
        <w:ind w:left="284"/>
        <w:jc w:val="both"/>
        <w:rPr>
          <w:rFonts w:cstheme="minorHAnsi"/>
          <w:i/>
        </w:rPr>
      </w:pPr>
      <w:r w:rsidRPr="00064312">
        <w:rPr>
          <w:rFonts w:cstheme="minorHAnsi"/>
          <w:i/>
        </w:rPr>
        <w:t>Nie, Zamawiający nie dopuszcza takiego rozwiązania.</w:t>
      </w:r>
    </w:p>
    <w:p w14:paraId="6395C039" w14:textId="7DF27B6F" w:rsidR="00390256" w:rsidRDefault="00390256" w:rsidP="00951924">
      <w:pPr>
        <w:spacing w:before="100" w:beforeAutospacing="1" w:after="100" w:afterAutospacing="1" w:line="360" w:lineRule="auto"/>
        <w:ind w:left="705" w:hanging="70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>Czy w ramach otwarcia i prowadzenia rachunków sum depozytowych Zamawiający dopuszcza rozwiązanie proponowane przez nasz bank</w:t>
      </w:r>
      <w:r w:rsidR="00301F24">
        <w:rPr>
          <w:rFonts w:ascii="Times New Roman" w:hAnsi="Times New Roman" w:cs="Times New Roman"/>
        </w:rPr>
        <w:t xml:space="preserve">, </w:t>
      </w:r>
      <w:r w:rsidR="00301F24" w:rsidRPr="00301F24">
        <w:rPr>
          <w:rFonts w:ascii="Times New Roman" w:hAnsi="Times New Roman" w:cs="Times New Roman"/>
          <w:b/>
        </w:rPr>
        <w:t>które opisane jest w załączniku do niniejszego zapytania?</w:t>
      </w:r>
    </w:p>
    <w:p w14:paraId="04BB80E8" w14:textId="77777777" w:rsidR="00301F24" w:rsidRDefault="00301F24" w:rsidP="00301F24">
      <w:pPr>
        <w:spacing w:before="100" w:beforeAutospacing="1" w:after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5E6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14:paraId="5C87673D" w14:textId="17F2B108" w:rsidR="00985082" w:rsidRPr="0040428F" w:rsidRDefault="001778A0" w:rsidP="0040428F">
      <w:pPr>
        <w:tabs>
          <w:tab w:val="left" w:pos="0"/>
        </w:tabs>
        <w:ind w:left="284"/>
        <w:jc w:val="both"/>
        <w:rPr>
          <w:rFonts w:cstheme="minorHAnsi"/>
          <w:i/>
        </w:rPr>
      </w:pPr>
      <w:r w:rsidRPr="00FC0F58">
        <w:rPr>
          <w:rFonts w:cstheme="minorHAnsi"/>
          <w:i/>
        </w:rPr>
        <w:t>Tak, Zamawiający dopuszcza rozwiązanie proponowane przez bank.</w:t>
      </w:r>
    </w:p>
    <w:p w14:paraId="5A763AD2" w14:textId="6AF722C0" w:rsidR="00301F24" w:rsidRDefault="00301F24" w:rsidP="00951924">
      <w:pPr>
        <w:spacing w:before="100" w:beforeAutospacing="1" w:after="100" w:afterAutospacing="1" w:line="360" w:lineRule="auto"/>
        <w:ind w:left="705" w:hanging="705"/>
        <w:jc w:val="both"/>
        <w:rPr>
          <w:rFonts w:ascii="Times New Roman" w:hAnsi="Times New Roman" w:cs="Times New Roman"/>
        </w:rPr>
      </w:pPr>
      <w:r w:rsidRPr="00301F24">
        <w:rPr>
          <w:rFonts w:ascii="Times New Roman" w:hAnsi="Times New Roman" w:cs="Times New Roman"/>
        </w:rPr>
        <w:t>10.</w:t>
      </w:r>
      <w:r w:rsidRPr="00301F24">
        <w:rPr>
          <w:rFonts w:ascii="Times New Roman" w:hAnsi="Times New Roman" w:cs="Times New Roman"/>
        </w:rPr>
        <w:tab/>
      </w:r>
      <w:r w:rsidR="000F2205">
        <w:rPr>
          <w:rFonts w:ascii="Times New Roman" w:hAnsi="Times New Roman" w:cs="Times New Roman"/>
        </w:rPr>
        <w:t xml:space="preserve">Czy Zamawiający korzysta z wykupu wierzytelności, faktoringu, forfaitingu, leasingu? Jeśli tak to jakie jest zadłużenie ( kwota zobowiązania na koniec 2020 r. i raty spłaty w każdym roku </w:t>
      </w:r>
      <w:r w:rsidR="00175AB2">
        <w:rPr>
          <w:rFonts w:ascii="Times New Roman" w:hAnsi="Times New Roman" w:cs="Times New Roman"/>
        </w:rPr>
        <w:t>od 2021 r. włącznie ).</w:t>
      </w:r>
    </w:p>
    <w:p w14:paraId="25FD1371" w14:textId="77777777" w:rsidR="00175AB2" w:rsidRDefault="00175AB2" w:rsidP="00175AB2">
      <w:pPr>
        <w:spacing w:before="100" w:beforeAutospacing="1" w:after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5E6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14:paraId="51907A9B" w14:textId="547E41EB" w:rsidR="00985082" w:rsidRPr="0040428F" w:rsidRDefault="00C45CDB" w:rsidP="0040428F">
      <w:pPr>
        <w:tabs>
          <w:tab w:val="left" w:pos="0"/>
        </w:tabs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     </w:t>
      </w:r>
      <w:r w:rsidRPr="009E08A3">
        <w:rPr>
          <w:rFonts w:cstheme="minorHAnsi"/>
          <w:i/>
        </w:rPr>
        <w:t>Nie, Zamawiający nie korzysta.</w:t>
      </w:r>
    </w:p>
    <w:p w14:paraId="385333CD" w14:textId="78DF9AE8" w:rsidR="00175AB2" w:rsidRDefault="00175AB2" w:rsidP="00951924">
      <w:pPr>
        <w:spacing w:before="100" w:beforeAutospacing="1" w:after="100" w:afterAutospacing="1" w:line="36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ab/>
        <w:t>Czy Zamawiający udzielał poręczeń? ( za kogo, termin obowiązywania, aktualna wysokość zobowiązania ).</w:t>
      </w:r>
    </w:p>
    <w:p w14:paraId="3B508E48" w14:textId="77777777" w:rsidR="00134A5B" w:rsidRDefault="00134A5B" w:rsidP="00134A5B">
      <w:pPr>
        <w:spacing w:before="100" w:beforeAutospacing="1" w:after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5E6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14:paraId="2EBC7848" w14:textId="0AB3AF30" w:rsidR="00985082" w:rsidRPr="0040428F" w:rsidRDefault="00C45CDB" w:rsidP="0040428F">
      <w:pPr>
        <w:tabs>
          <w:tab w:val="left" w:pos="0"/>
        </w:tabs>
        <w:jc w:val="both"/>
        <w:rPr>
          <w:rFonts w:cstheme="minorHAnsi"/>
          <w:i/>
        </w:rPr>
      </w:pPr>
      <w:r w:rsidRPr="00064312">
        <w:rPr>
          <w:rFonts w:cstheme="minorHAnsi"/>
        </w:rPr>
        <w:t xml:space="preserve">      </w:t>
      </w:r>
      <w:r w:rsidRPr="00064312">
        <w:rPr>
          <w:rFonts w:cstheme="minorHAnsi"/>
          <w:i/>
        </w:rPr>
        <w:t>Zamawiający na dzień udzielenia odpowiedzi nie występuje w roli poręczyciela.</w:t>
      </w:r>
    </w:p>
    <w:p w14:paraId="5B71E44F" w14:textId="764FC114" w:rsidR="00134A5B" w:rsidRDefault="00134A5B" w:rsidP="00951924">
      <w:pPr>
        <w:spacing w:before="100" w:beforeAutospacing="1" w:after="100" w:afterAutospacing="1" w:line="36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ab/>
        <w:t xml:space="preserve">Czy Zamawiający posiada akcje, udziały w innych podmiotach? Jeśli tak, proszę o podanie nazw podmiotów oraz wartości udziałów </w:t>
      </w:r>
      <w:r w:rsidR="00E4172D">
        <w:rPr>
          <w:rFonts w:ascii="Times New Roman" w:hAnsi="Times New Roman" w:cs="Times New Roman"/>
        </w:rPr>
        <w:t>Zamawiającego.</w:t>
      </w:r>
    </w:p>
    <w:p w14:paraId="6CAF169F" w14:textId="77777777" w:rsidR="00E4172D" w:rsidRDefault="00E4172D" w:rsidP="00E4172D">
      <w:pPr>
        <w:spacing w:before="100" w:beforeAutospacing="1" w:after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5E6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14:paraId="07BF9F86" w14:textId="2A547D9C" w:rsidR="00C45CDB" w:rsidRPr="00E448F5" w:rsidRDefault="00C45CDB" w:rsidP="00C45CDB">
      <w:pPr>
        <w:tabs>
          <w:tab w:val="left" w:pos="0"/>
        </w:tabs>
        <w:jc w:val="both"/>
        <w:rPr>
          <w:rFonts w:cstheme="minorHAnsi"/>
          <w:i/>
        </w:rPr>
      </w:pPr>
      <w:r w:rsidRPr="00E448F5">
        <w:rPr>
          <w:rFonts w:cstheme="minorHAnsi"/>
          <w:i/>
        </w:rPr>
        <w:t xml:space="preserve">Spółka </w:t>
      </w:r>
      <w:r w:rsidRPr="00E448F5">
        <w:rPr>
          <w:rFonts w:cstheme="minorHAnsi"/>
          <w:i/>
        </w:rPr>
        <w:tab/>
      </w:r>
      <w:r w:rsidRPr="00E448F5">
        <w:rPr>
          <w:rFonts w:cstheme="minorHAnsi"/>
          <w:i/>
        </w:rPr>
        <w:tab/>
      </w:r>
      <w:r w:rsidRPr="00E448F5">
        <w:rPr>
          <w:rFonts w:cstheme="minorHAnsi"/>
          <w:i/>
        </w:rPr>
        <w:tab/>
        <w:t>Wartość udziałów na 30.09.2021 r.</w:t>
      </w:r>
    </w:p>
    <w:p w14:paraId="5D579365" w14:textId="77777777" w:rsidR="00C45CDB" w:rsidRPr="00E448F5" w:rsidRDefault="00C45CDB" w:rsidP="00C45CDB">
      <w:pPr>
        <w:tabs>
          <w:tab w:val="left" w:pos="0"/>
        </w:tabs>
        <w:jc w:val="both"/>
        <w:rPr>
          <w:rFonts w:cstheme="minorHAnsi"/>
          <w:i/>
        </w:rPr>
      </w:pPr>
      <w:r w:rsidRPr="00E448F5">
        <w:rPr>
          <w:rFonts w:cstheme="minorHAnsi"/>
          <w:i/>
        </w:rPr>
        <w:t xml:space="preserve">MPWiK Sp. z o.o. </w:t>
      </w:r>
      <w:r>
        <w:rPr>
          <w:rFonts w:cstheme="minorHAnsi"/>
          <w:i/>
        </w:rPr>
        <w:tab/>
      </w:r>
      <w:r w:rsidRPr="00E448F5">
        <w:rPr>
          <w:rFonts w:cstheme="minorHAnsi"/>
          <w:i/>
        </w:rPr>
        <w:t>– 5</w:t>
      </w:r>
      <w:r>
        <w:rPr>
          <w:rFonts w:cstheme="minorHAnsi"/>
          <w:i/>
        </w:rPr>
        <w:t>8</w:t>
      </w:r>
      <w:r w:rsidRPr="00E448F5">
        <w:rPr>
          <w:rFonts w:cstheme="minorHAnsi"/>
          <w:i/>
        </w:rPr>
        <w:t>.6</w:t>
      </w:r>
      <w:r>
        <w:rPr>
          <w:rFonts w:cstheme="minorHAnsi"/>
          <w:i/>
        </w:rPr>
        <w:t>74</w:t>
      </w:r>
      <w:r w:rsidRPr="00E448F5">
        <w:rPr>
          <w:rFonts w:cstheme="minorHAnsi"/>
          <w:i/>
        </w:rPr>
        <w:t xml:space="preserve">.000 zł </w:t>
      </w:r>
    </w:p>
    <w:p w14:paraId="03BE80FB" w14:textId="77777777" w:rsidR="00C45CDB" w:rsidRPr="00E448F5" w:rsidRDefault="00C45CDB" w:rsidP="00C45CDB">
      <w:pPr>
        <w:tabs>
          <w:tab w:val="left" w:pos="0"/>
        </w:tabs>
        <w:jc w:val="both"/>
        <w:rPr>
          <w:rFonts w:cstheme="minorHAnsi"/>
          <w:i/>
        </w:rPr>
      </w:pPr>
      <w:r w:rsidRPr="00E448F5">
        <w:rPr>
          <w:rFonts w:cstheme="minorHAnsi"/>
          <w:i/>
        </w:rPr>
        <w:t xml:space="preserve">MUK Sp. z o.o.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E448F5">
        <w:rPr>
          <w:rFonts w:cstheme="minorHAnsi"/>
          <w:i/>
        </w:rPr>
        <w:t>– 1.166.479 zł</w:t>
      </w:r>
    </w:p>
    <w:p w14:paraId="3E66D741" w14:textId="77777777" w:rsidR="00C45CDB" w:rsidRPr="00E448F5" w:rsidRDefault="00C45CDB" w:rsidP="00C45CDB">
      <w:pPr>
        <w:tabs>
          <w:tab w:val="left" w:pos="0"/>
        </w:tabs>
        <w:jc w:val="both"/>
        <w:rPr>
          <w:rFonts w:cstheme="minorHAnsi"/>
          <w:i/>
        </w:rPr>
      </w:pPr>
      <w:r w:rsidRPr="00E448F5">
        <w:rPr>
          <w:rFonts w:cstheme="minorHAnsi"/>
          <w:i/>
        </w:rPr>
        <w:t xml:space="preserve">MKS Sp. z o.o.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E448F5">
        <w:rPr>
          <w:rFonts w:cstheme="minorHAnsi"/>
          <w:i/>
        </w:rPr>
        <w:t>– 6.</w:t>
      </w:r>
      <w:r>
        <w:rPr>
          <w:rFonts w:cstheme="minorHAnsi"/>
          <w:i/>
        </w:rPr>
        <w:t>978</w:t>
      </w:r>
      <w:r w:rsidRPr="00E448F5">
        <w:rPr>
          <w:rFonts w:cstheme="minorHAnsi"/>
          <w:i/>
        </w:rPr>
        <w:t xml:space="preserve">.000 zł </w:t>
      </w:r>
    </w:p>
    <w:p w14:paraId="0A5CA9B0" w14:textId="77777777" w:rsidR="00C45CDB" w:rsidRPr="00E448F5" w:rsidRDefault="00C45CDB" w:rsidP="00C45CDB">
      <w:pPr>
        <w:tabs>
          <w:tab w:val="left" w:pos="0"/>
        </w:tabs>
        <w:jc w:val="both"/>
        <w:rPr>
          <w:rFonts w:cstheme="minorHAnsi"/>
          <w:i/>
        </w:rPr>
      </w:pPr>
      <w:r w:rsidRPr="00E448F5">
        <w:rPr>
          <w:rFonts w:cstheme="minorHAnsi"/>
          <w:i/>
        </w:rPr>
        <w:t xml:space="preserve">ZKM Sp. z o.o.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E448F5">
        <w:rPr>
          <w:rFonts w:cstheme="minorHAnsi"/>
          <w:i/>
        </w:rPr>
        <w:t>– 1.050.000 zł</w:t>
      </w:r>
    </w:p>
    <w:p w14:paraId="1FE68CF2" w14:textId="77777777" w:rsidR="00C45CDB" w:rsidRPr="00E448F5" w:rsidRDefault="00C45CDB" w:rsidP="00C45CDB">
      <w:pPr>
        <w:tabs>
          <w:tab w:val="left" w:pos="0"/>
        </w:tabs>
        <w:jc w:val="both"/>
        <w:rPr>
          <w:rFonts w:cstheme="minorHAnsi"/>
          <w:i/>
        </w:rPr>
      </w:pPr>
      <w:r w:rsidRPr="00E448F5">
        <w:rPr>
          <w:rFonts w:cstheme="minorHAnsi"/>
          <w:i/>
        </w:rPr>
        <w:t xml:space="preserve">MI sp. z o.o.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E448F5">
        <w:rPr>
          <w:rFonts w:cstheme="minorHAnsi"/>
          <w:i/>
        </w:rPr>
        <w:t>– 40.600.00 zł</w:t>
      </w:r>
    </w:p>
    <w:p w14:paraId="6AB9E8BE" w14:textId="77777777" w:rsidR="00C45CDB" w:rsidRPr="00E448F5" w:rsidRDefault="00C45CDB" w:rsidP="00C45CDB">
      <w:pPr>
        <w:tabs>
          <w:tab w:val="left" w:pos="0"/>
        </w:tabs>
        <w:jc w:val="both"/>
        <w:rPr>
          <w:rFonts w:cstheme="minorHAnsi"/>
          <w:i/>
        </w:rPr>
      </w:pPr>
      <w:proofErr w:type="spellStart"/>
      <w:r w:rsidRPr="00E448F5">
        <w:rPr>
          <w:rFonts w:cstheme="minorHAnsi"/>
          <w:i/>
        </w:rPr>
        <w:t>Celsjum</w:t>
      </w:r>
      <w:proofErr w:type="spellEnd"/>
      <w:r w:rsidRPr="00E448F5">
        <w:rPr>
          <w:rFonts w:cstheme="minorHAnsi"/>
          <w:i/>
        </w:rPr>
        <w:t xml:space="preserve"> Sp. z o.o. </w:t>
      </w:r>
      <w:r>
        <w:rPr>
          <w:rFonts w:cstheme="minorHAnsi"/>
          <w:i/>
        </w:rPr>
        <w:tab/>
      </w:r>
      <w:r w:rsidRPr="00E448F5">
        <w:rPr>
          <w:rFonts w:cstheme="minorHAnsi"/>
          <w:i/>
        </w:rPr>
        <w:t>– 2.145.500 zł</w:t>
      </w:r>
    </w:p>
    <w:p w14:paraId="7922B024" w14:textId="77777777" w:rsidR="00C45CDB" w:rsidRPr="00E448F5" w:rsidRDefault="00C45CDB" w:rsidP="00C45CDB">
      <w:pPr>
        <w:tabs>
          <w:tab w:val="left" w:pos="0"/>
        </w:tabs>
        <w:jc w:val="both"/>
        <w:rPr>
          <w:rFonts w:cstheme="minorHAnsi"/>
          <w:i/>
        </w:rPr>
      </w:pPr>
      <w:r w:rsidRPr="00E448F5">
        <w:rPr>
          <w:rFonts w:cstheme="minorHAnsi"/>
          <w:i/>
        </w:rPr>
        <w:t xml:space="preserve">STAR SA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- </w:t>
      </w:r>
      <w:r w:rsidRPr="00E448F5">
        <w:rPr>
          <w:rFonts w:cstheme="minorHAnsi"/>
          <w:i/>
        </w:rPr>
        <w:t>2.620 zł</w:t>
      </w:r>
    </w:p>
    <w:p w14:paraId="0F5F322F" w14:textId="77777777" w:rsidR="00985082" w:rsidRPr="008055E6" w:rsidRDefault="00985082" w:rsidP="00E4172D">
      <w:pPr>
        <w:spacing w:before="100" w:beforeAutospacing="1" w:after="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3A0147" w14:textId="1063EB2E" w:rsidR="00E4172D" w:rsidRDefault="00E4172D" w:rsidP="00951924">
      <w:pPr>
        <w:spacing w:before="100" w:beforeAutospacing="1" w:after="100" w:afterAutospacing="1" w:line="36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13.</w:t>
      </w:r>
      <w:r>
        <w:rPr>
          <w:rFonts w:ascii="Times New Roman" w:hAnsi="Times New Roman" w:cs="Times New Roman"/>
        </w:rPr>
        <w:tab/>
        <w:t xml:space="preserve">Proszę o udostępnienie wykazu aktualnie funkcjonujących </w:t>
      </w:r>
      <w:r w:rsidR="00714FB0">
        <w:rPr>
          <w:rFonts w:ascii="Times New Roman" w:hAnsi="Times New Roman" w:cs="Times New Roman"/>
        </w:rPr>
        <w:t xml:space="preserve">kredytów, pożyczek, zobowiązań                  o charakterze kredytowym z podaniem wierzyciela, </w:t>
      </w:r>
      <w:r w:rsidR="00D9023E">
        <w:rPr>
          <w:rFonts w:ascii="Times New Roman" w:hAnsi="Times New Roman" w:cs="Times New Roman"/>
        </w:rPr>
        <w:t>kwoty udzielenia, kwoty zadłużenia, terminu udzielenia, terminu spłaty oraz zabezpieczenia.</w:t>
      </w:r>
    </w:p>
    <w:p w14:paraId="6441ED85" w14:textId="77777777" w:rsidR="00D9023E" w:rsidRDefault="00D9023E" w:rsidP="00D9023E">
      <w:pPr>
        <w:spacing w:before="100" w:beforeAutospacing="1" w:after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5E6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14:paraId="2664BA33" w14:textId="70083294" w:rsidR="00D01426" w:rsidRPr="0040428F" w:rsidRDefault="00D01426" w:rsidP="0040428F">
      <w:pPr>
        <w:jc w:val="both"/>
        <w:rPr>
          <w:rFonts w:cstheme="minorHAnsi"/>
          <w:i/>
        </w:rPr>
      </w:pPr>
      <w:r w:rsidRPr="00064312">
        <w:rPr>
          <w:rFonts w:cstheme="minorHAnsi"/>
          <w:i/>
        </w:rPr>
        <w:t>Zamawiający ma udzielony w styczniu 2018 r. kredyt w RB w Getin Noble Bank SA z limitem 10.000.000 zł, nie korzysta z limitu – zadłużenie na 30.09.2021 r. wynosi 0 zł, termin spłaty – 31.12.2021 r. Zabezpieczenie stanowi weksel własny in blanco z deklaracją wekslową z kontrasygnatą Skarbnika.</w:t>
      </w:r>
    </w:p>
    <w:p w14:paraId="0147FE03" w14:textId="77777777" w:rsidR="00D01426" w:rsidRDefault="00D01426" w:rsidP="00D01426">
      <w:pPr>
        <w:ind w:left="708" w:hanging="708"/>
        <w:contextualSpacing/>
        <w:jc w:val="both"/>
        <w:rPr>
          <w:rFonts w:eastAsia="Times New Roman"/>
          <w:i/>
        </w:rPr>
      </w:pPr>
      <w:r>
        <w:rPr>
          <w:rFonts w:eastAsia="Times New Roman"/>
          <w:i/>
        </w:rPr>
        <w:t>Zamawiający wyemitował następujące obligacje:</w:t>
      </w:r>
    </w:p>
    <w:p w14:paraId="41E87781" w14:textId="77777777" w:rsidR="00D01426" w:rsidRDefault="00D01426" w:rsidP="00D01426">
      <w:pPr>
        <w:ind w:left="708" w:hanging="708"/>
        <w:contextualSpacing/>
        <w:jc w:val="both"/>
        <w:rPr>
          <w:rFonts w:eastAsia="Times New Roman"/>
          <w:i/>
        </w:rPr>
      </w:pPr>
      <w:r>
        <w:rPr>
          <w:rFonts w:eastAsia="Times New Roman"/>
          <w:i/>
        </w:rPr>
        <w:t>Bank</w:t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  <w:t>Rok emisji</w:t>
      </w:r>
      <w:r>
        <w:rPr>
          <w:rFonts w:eastAsia="Times New Roman"/>
          <w:i/>
        </w:rPr>
        <w:tab/>
        <w:t>Kwota emisji</w:t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  <w:t xml:space="preserve">Stan na 30.09.2021r. </w:t>
      </w:r>
      <w:r>
        <w:rPr>
          <w:rFonts w:eastAsia="Times New Roman"/>
          <w:i/>
        </w:rPr>
        <w:tab/>
        <w:t>Data spłaty</w:t>
      </w:r>
    </w:p>
    <w:p w14:paraId="0E3D7578" w14:textId="77777777" w:rsidR="00D01426" w:rsidRPr="00775E5D" w:rsidRDefault="00D01426" w:rsidP="00D01426">
      <w:pPr>
        <w:ind w:left="708" w:hanging="708"/>
        <w:contextualSpacing/>
        <w:jc w:val="both"/>
        <w:rPr>
          <w:rFonts w:eastAsia="Times New Roman"/>
          <w:i/>
        </w:rPr>
      </w:pPr>
      <w:r w:rsidRPr="00775E5D">
        <w:rPr>
          <w:rFonts w:eastAsia="Times New Roman"/>
          <w:i/>
        </w:rPr>
        <w:t xml:space="preserve">PKO BP SA  </w:t>
      </w:r>
      <w:r w:rsidRPr="00775E5D">
        <w:rPr>
          <w:rFonts w:eastAsia="Times New Roman"/>
          <w:i/>
        </w:rPr>
        <w:tab/>
        <w:t xml:space="preserve">2013 r. </w:t>
      </w:r>
      <w:r w:rsidRPr="00775E5D">
        <w:rPr>
          <w:rFonts w:eastAsia="Times New Roman"/>
          <w:i/>
        </w:rPr>
        <w:tab/>
      </w:r>
      <w:r w:rsidRPr="00775E5D">
        <w:rPr>
          <w:rFonts w:eastAsia="Times New Roman"/>
          <w:i/>
        </w:rPr>
        <w:tab/>
        <w:t>7</w:t>
      </w:r>
      <w:r>
        <w:rPr>
          <w:rFonts w:eastAsia="Times New Roman"/>
          <w:i/>
        </w:rPr>
        <w:t>5.440.000 zł</w:t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  <w:t>68.040.000 zł</w:t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  <w:t>2035 r.</w:t>
      </w:r>
    </w:p>
    <w:p w14:paraId="66D04738" w14:textId="77777777" w:rsidR="00D01426" w:rsidRPr="00775E5D" w:rsidRDefault="00D01426" w:rsidP="00D01426">
      <w:pPr>
        <w:ind w:left="708" w:hanging="708"/>
        <w:contextualSpacing/>
        <w:jc w:val="both"/>
        <w:rPr>
          <w:rFonts w:eastAsia="Times New Roman"/>
          <w:i/>
        </w:rPr>
      </w:pPr>
      <w:r w:rsidRPr="00775E5D">
        <w:rPr>
          <w:rFonts w:eastAsia="Times New Roman"/>
          <w:i/>
        </w:rPr>
        <w:t>PKO BP SA</w:t>
      </w:r>
      <w:r w:rsidRPr="00775E5D">
        <w:rPr>
          <w:rFonts w:eastAsia="Times New Roman"/>
          <w:i/>
        </w:rPr>
        <w:tab/>
        <w:t>2020 r.</w:t>
      </w:r>
      <w:r w:rsidRPr="00775E5D">
        <w:rPr>
          <w:rFonts w:eastAsia="Times New Roman"/>
          <w:i/>
        </w:rPr>
        <w:tab/>
      </w:r>
      <w:r w:rsidRPr="00775E5D">
        <w:rPr>
          <w:rFonts w:eastAsia="Times New Roman"/>
          <w:i/>
        </w:rPr>
        <w:tab/>
        <w:t>16.000.000 zł</w:t>
      </w:r>
      <w:r w:rsidRPr="00775E5D">
        <w:rPr>
          <w:rFonts w:eastAsia="Times New Roman"/>
          <w:i/>
        </w:rPr>
        <w:tab/>
      </w:r>
      <w:r w:rsidRPr="00775E5D">
        <w:rPr>
          <w:rFonts w:eastAsia="Times New Roman"/>
          <w:i/>
        </w:rPr>
        <w:tab/>
      </w:r>
      <w:r>
        <w:rPr>
          <w:rFonts w:eastAsia="Times New Roman"/>
          <w:i/>
        </w:rPr>
        <w:t>16.000.000 zł</w:t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  <w:t xml:space="preserve">2035 r. </w:t>
      </w:r>
      <w:r w:rsidRPr="00775E5D">
        <w:rPr>
          <w:rFonts w:eastAsia="Times New Roman"/>
          <w:i/>
        </w:rPr>
        <w:tab/>
      </w:r>
    </w:p>
    <w:p w14:paraId="5F492C3F" w14:textId="77777777" w:rsidR="00D01426" w:rsidRPr="00775E5D" w:rsidRDefault="00D01426" w:rsidP="00D01426">
      <w:pPr>
        <w:ind w:hanging="708"/>
        <w:contextualSpacing/>
        <w:jc w:val="both"/>
        <w:rPr>
          <w:rFonts w:eastAsia="Times New Roman"/>
          <w:i/>
        </w:rPr>
      </w:pPr>
      <w:r w:rsidRPr="00775E5D">
        <w:rPr>
          <w:rFonts w:eastAsia="Times New Roman"/>
          <w:i/>
        </w:rPr>
        <w:tab/>
        <w:t>BOŚ SA</w:t>
      </w:r>
      <w:r w:rsidRPr="00775E5D">
        <w:rPr>
          <w:rFonts w:eastAsia="Times New Roman"/>
          <w:i/>
        </w:rPr>
        <w:tab/>
      </w:r>
      <w:r w:rsidRPr="00775E5D">
        <w:rPr>
          <w:rFonts w:eastAsia="Times New Roman"/>
          <w:i/>
        </w:rPr>
        <w:tab/>
        <w:t>2012 r.</w:t>
      </w:r>
      <w:r w:rsidRPr="00775E5D">
        <w:rPr>
          <w:rFonts w:eastAsia="Times New Roman"/>
          <w:i/>
        </w:rPr>
        <w:tab/>
      </w:r>
      <w:r w:rsidRPr="00775E5D">
        <w:rPr>
          <w:rFonts w:eastAsia="Times New Roman"/>
          <w:i/>
        </w:rPr>
        <w:tab/>
      </w:r>
      <w:r>
        <w:rPr>
          <w:rFonts w:eastAsia="Times New Roman"/>
          <w:i/>
        </w:rPr>
        <w:t>24.081.000 zł</w:t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  <w:t xml:space="preserve">  6.081.000 zł</w:t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  <w:t>2026 r.</w:t>
      </w:r>
    </w:p>
    <w:p w14:paraId="6FBF0A9B" w14:textId="066393DB" w:rsidR="00D01426" w:rsidRDefault="00D01426" w:rsidP="0040428F">
      <w:pPr>
        <w:rPr>
          <w:rFonts w:ascii="Times New Roman" w:hAnsi="Times New Roman" w:cs="Times New Roman"/>
        </w:rPr>
      </w:pPr>
    </w:p>
    <w:p w14:paraId="0F06C06B" w14:textId="77777777" w:rsidR="00D01426" w:rsidRPr="000E5CF0" w:rsidRDefault="00D01426" w:rsidP="00D01426">
      <w:pPr>
        <w:ind w:hanging="708"/>
        <w:jc w:val="both"/>
        <w:rPr>
          <w:rFonts w:cstheme="minorHAnsi"/>
          <w:i/>
        </w:rPr>
      </w:pPr>
      <w:r>
        <w:rPr>
          <w:rFonts w:ascii="Times New Roman" w:hAnsi="Times New Roman" w:cs="Times New Roman"/>
        </w:rPr>
        <w:tab/>
      </w:r>
      <w:r w:rsidRPr="000E5CF0">
        <w:rPr>
          <w:rFonts w:cstheme="minorHAnsi"/>
          <w:i/>
        </w:rPr>
        <w:t xml:space="preserve">Zamawiający zgodnie z uchwałą RIO w Kielcach wykazuje w chwili obecnej w ewidencji księgowej oraz </w:t>
      </w:r>
      <w:r w:rsidRPr="000E5CF0">
        <w:rPr>
          <w:rFonts w:cstheme="minorHAnsi"/>
          <w:i/>
        </w:rPr>
        <w:br/>
        <w:t xml:space="preserve">w sprawozdaniach zobowiązanie z tytułu nabycia udziałów spółki Miejskie Inwestycje Sp. z o.o. </w:t>
      </w:r>
      <w:r w:rsidRPr="000E5CF0">
        <w:rPr>
          <w:rFonts w:cstheme="minorHAnsi"/>
          <w:i/>
        </w:rPr>
        <w:br/>
        <w:t>od podmiotu zewnętrznego na kwotę 41.800.000 zł z terminem wykupu w 2035 r.</w:t>
      </w:r>
    </w:p>
    <w:p w14:paraId="2A4E140C" w14:textId="352BE54B" w:rsidR="00D9023E" w:rsidRDefault="00D01426" w:rsidP="0040428F">
      <w:pPr>
        <w:jc w:val="both"/>
        <w:rPr>
          <w:rFonts w:cstheme="minorHAnsi"/>
          <w:i/>
        </w:rPr>
      </w:pPr>
      <w:r w:rsidRPr="000E5CF0">
        <w:rPr>
          <w:rFonts w:cstheme="minorHAnsi"/>
          <w:i/>
        </w:rPr>
        <w:t>Od powyższej uchwały Zamawiający się odwołał. Zgodnie z wyrokiem WSA w Kielcach (nieprawomocnym) w/w zobowiązanie nie będzie się wliczać do tytułów dłużnych.</w:t>
      </w:r>
    </w:p>
    <w:p w14:paraId="05894AC9" w14:textId="77777777" w:rsidR="0040428F" w:rsidRPr="0040428F" w:rsidRDefault="0040428F" w:rsidP="0040428F">
      <w:pPr>
        <w:jc w:val="both"/>
        <w:rPr>
          <w:rFonts w:cstheme="minorHAnsi"/>
          <w:i/>
        </w:rPr>
      </w:pPr>
    </w:p>
    <w:p w14:paraId="0D601E72" w14:textId="387F3BD0" w:rsidR="00DF7382" w:rsidRPr="00FF7EE5" w:rsidRDefault="00DF7382" w:rsidP="00DF7382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F7EE5">
        <w:rPr>
          <w:rFonts w:ascii="Times New Roman" w:hAnsi="Times New Roman" w:cs="Times New Roman"/>
          <w:b/>
          <w:sz w:val="36"/>
          <w:szCs w:val="36"/>
          <w:u w:val="single"/>
        </w:rPr>
        <w:t>Zapytanie nr 5:</w:t>
      </w:r>
    </w:p>
    <w:p w14:paraId="4A20553D" w14:textId="77777777" w:rsidR="00DF7382" w:rsidRDefault="00DF7382" w:rsidP="00DF7382">
      <w:pPr>
        <w:numPr>
          <w:ilvl w:val="0"/>
          <w:numId w:val="1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82">
        <w:rPr>
          <w:rFonts w:ascii="Times New Roman" w:eastAsia="Times New Roman" w:hAnsi="Times New Roman" w:cs="Times New Roman"/>
          <w:sz w:val="24"/>
          <w:szCs w:val="24"/>
          <w:lang w:eastAsia="pl-PL"/>
        </w:rPr>
        <w:t>W nawiązaniu do zał. 10 do SWZ ust.2 czy Zamawiający wyrazi zgodę, że alternatywnie Bank nieodpłatnie dostarczy Zamawiającemu bazę danych w wersji elektronicznej z operacjami z całego okresu obowiązywania umowy?</w:t>
      </w:r>
    </w:p>
    <w:p w14:paraId="10EEDB9C" w14:textId="77777777" w:rsidR="008055E6" w:rsidRPr="008055E6" w:rsidRDefault="008055E6" w:rsidP="008055E6">
      <w:pPr>
        <w:spacing w:before="100" w:beforeAutospacing="1" w:after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5E6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14:paraId="6A5B52C5" w14:textId="03FC934F" w:rsidR="00596245" w:rsidRPr="00660E51" w:rsidRDefault="00660E51" w:rsidP="00660E51">
      <w:pPr>
        <w:ind w:left="360"/>
        <w:jc w:val="both"/>
        <w:rPr>
          <w:rFonts w:eastAsia="Times New Roman"/>
          <w:i/>
        </w:rPr>
      </w:pPr>
      <w:r w:rsidRPr="00EB794D">
        <w:rPr>
          <w:rFonts w:eastAsia="Times New Roman"/>
          <w:i/>
        </w:rPr>
        <w:t>Tak, Zamawiający wyraża zgodę na powyższe pod warunkiem umożliwienia odnalezienia poszczególnych operacji i wydrukowania potwierdzenia operacji.</w:t>
      </w:r>
      <w:r w:rsidR="002E4F9D">
        <w:rPr>
          <w:rFonts w:eastAsia="Times New Roman"/>
          <w:i/>
        </w:rPr>
        <w:tab/>
      </w:r>
    </w:p>
    <w:p w14:paraId="2E87618E" w14:textId="1203339E" w:rsidR="008055E6" w:rsidRPr="00660E51" w:rsidRDefault="00DF7382" w:rsidP="00660E51">
      <w:pPr>
        <w:numPr>
          <w:ilvl w:val="0"/>
          <w:numId w:val="1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82">
        <w:rPr>
          <w:rFonts w:ascii="Times New Roman" w:eastAsia="Times New Roman" w:hAnsi="Times New Roman" w:cs="Times New Roman"/>
          <w:sz w:val="24"/>
          <w:szCs w:val="24"/>
          <w:lang w:eastAsia="pl-PL"/>
        </w:rPr>
        <w:t>W nawiązaniu do zał. 10 do SWZ ust. 6 pkt) 11 czy Zamawiający dopuszcza alternatywnie, że wymiana gotówki na mniejsze nominały lub bilon wskazane przez pracownika Zamawiającego lub Posiadacza rachunku odbywać się będzie poprzez konwój bankowy na koszt Wykonawcy?</w:t>
      </w:r>
    </w:p>
    <w:p w14:paraId="3C605719" w14:textId="77777777" w:rsidR="008055E6" w:rsidRPr="008055E6" w:rsidRDefault="008055E6" w:rsidP="008055E6">
      <w:pPr>
        <w:spacing w:before="100" w:beforeAutospacing="1" w:after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5E6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14:paraId="4C8349B3" w14:textId="5B79E59C" w:rsidR="00596245" w:rsidRDefault="00660E51" w:rsidP="00660E51">
      <w:pPr>
        <w:ind w:left="360"/>
        <w:jc w:val="both"/>
        <w:rPr>
          <w:rFonts w:eastAsia="Times New Roman"/>
          <w:i/>
        </w:rPr>
      </w:pPr>
      <w:r w:rsidRPr="00016E54">
        <w:rPr>
          <w:rFonts w:eastAsia="Times New Roman"/>
          <w:i/>
        </w:rPr>
        <w:t>Zamawiający  nie przewidywał takiej usługi w SWZ ponieważ dotychczas nie korzystał z takich rozwiązań. Zamawiający dopuszcza powyższe rozwiązanie pod warunkiem braku dodatkowych kosztów po stronie Zamawiającego.</w:t>
      </w:r>
    </w:p>
    <w:p w14:paraId="7F06AD99" w14:textId="77777777" w:rsidR="0040428F" w:rsidRPr="00660E51" w:rsidRDefault="0040428F" w:rsidP="00660E51">
      <w:pPr>
        <w:ind w:left="360"/>
        <w:jc w:val="both"/>
        <w:rPr>
          <w:rFonts w:eastAsia="Times New Roman"/>
          <w:i/>
        </w:rPr>
      </w:pPr>
    </w:p>
    <w:p w14:paraId="53861E68" w14:textId="1A9CE6C1" w:rsidR="00596245" w:rsidRPr="00660E51" w:rsidRDefault="00DF7382" w:rsidP="00660E51">
      <w:pPr>
        <w:numPr>
          <w:ilvl w:val="0"/>
          <w:numId w:val="1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82">
        <w:rPr>
          <w:rFonts w:ascii="Times New Roman" w:eastAsia="Times New Roman" w:hAnsi="Times New Roman" w:cs="Times New Roman"/>
        </w:rPr>
        <w:t>W nawiązaniu do zał. 10 do SWZ ust. 6 pkt. 14) czy Zamawiający wyrazi zgodę, że rachunki będą „zerowane” w ostatnim dniu roboczym każdego roku?</w:t>
      </w:r>
    </w:p>
    <w:p w14:paraId="0C259858" w14:textId="77777777" w:rsidR="0020672E" w:rsidRDefault="0020672E" w:rsidP="008055E6">
      <w:pPr>
        <w:spacing w:before="100" w:beforeAutospacing="1" w:after="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B64567" w14:textId="77777777" w:rsidR="008055E6" w:rsidRPr="008055E6" w:rsidRDefault="008055E6" w:rsidP="008055E6">
      <w:pPr>
        <w:spacing w:before="100" w:beforeAutospacing="1" w:after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5E6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14:paraId="63AF34B6" w14:textId="3E3EC9B5" w:rsidR="00596245" w:rsidRPr="0040428F" w:rsidRDefault="00660E51" w:rsidP="0040428F">
      <w:pPr>
        <w:ind w:left="360"/>
        <w:jc w:val="both"/>
        <w:rPr>
          <w:rFonts w:eastAsia="Times New Roman"/>
          <w:i/>
        </w:rPr>
      </w:pPr>
      <w:r w:rsidRPr="003118BD">
        <w:rPr>
          <w:rFonts w:eastAsia="Times New Roman"/>
          <w:i/>
        </w:rPr>
        <w:t>Nie, Zamawiający nie wyraża zgody na powyższe.</w:t>
      </w:r>
    </w:p>
    <w:p w14:paraId="1EAEA50C" w14:textId="77777777" w:rsidR="00DF7382" w:rsidRPr="00596245" w:rsidRDefault="00DF7382" w:rsidP="00DF7382">
      <w:pPr>
        <w:numPr>
          <w:ilvl w:val="0"/>
          <w:numId w:val="1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82">
        <w:rPr>
          <w:rFonts w:ascii="Times New Roman" w:eastAsia="Times New Roman" w:hAnsi="Times New Roman" w:cs="Times New Roman"/>
        </w:rPr>
        <w:t xml:space="preserve">Zwracamy się z prośbą o usunięcie zapisu zał. 10 do SWZ ust. 9 pkt. 13) o zapewnieniu dostępności osobom ze szczególnymi potrzebami w zakresie dostępności. Wynika to z faktu, że umowa na wykonanie bankowej obsługi jest umową długoterminową na 4 lata i Wykonawca nie jest w stanie przewidzieć czy w przypadku zmiany lokalizacji Oddziału Banku będzie nadal utrzymać ten wymóg. </w:t>
      </w:r>
    </w:p>
    <w:p w14:paraId="19521AD9" w14:textId="77777777" w:rsidR="0020672E" w:rsidRDefault="0020672E" w:rsidP="008055E6">
      <w:pPr>
        <w:spacing w:before="100" w:beforeAutospacing="1" w:after="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913876" w14:textId="77777777" w:rsidR="008055E6" w:rsidRPr="008055E6" w:rsidRDefault="008055E6" w:rsidP="008055E6">
      <w:pPr>
        <w:spacing w:before="100" w:beforeAutospacing="1" w:after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5E6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14:paraId="5B495206" w14:textId="6E4DCB1A" w:rsidR="00596245" w:rsidRPr="00516837" w:rsidRDefault="00516837" w:rsidP="00516837">
      <w:pPr>
        <w:ind w:left="360"/>
        <w:jc w:val="both"/>
        <w:rPr>
          <w:rFonts w:eastAsia="Times New Roman"/>
          <w:i/>
        </w:rPr>
      </w:pPr>
      <w:r w:rsidRPr="003118BD">
        <w:rPr>
          <w:rFonts w:eastAsia="Times New Roman"/>
          <w:i/>
        </w:rPr>
        <w:t>Nie, Zamawiający nie wyraża zgody na powyższe.</w:t>
      </w:r>
    </w:p>
    <w:p w14:paraId="760C4EF5" w14:textId="0F966663" w:rsidR="00596245" w:rsidRPr="00516837" w:rsidRDefault="00DF7382" w:rsidP="00516837">
      <w:pPr>
        <w:numPr>
          <w:ilvl w:val="0"/>
          <w:numId w:val="1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82">
        <w:rPr>
          <w:rFonts w:ascii="Times New Roman" w:eastAsia="Times New Roman" w:hAnsi="Times New Roman" w:cs="Times New Roman"/>
        </w:rPr>
        <w:t>Prosimy o potwierdzenie, że zabezpieczeniem kredytu w rachunku bieżącym będą weksel własny in blanco wraz z deklaracją wekslową z kontrasygnatą Skarbnika na wekslu i deklaracji.</w:t>
      </w:r>
    </w:p>
    <w:p w14:paraId="7DDCB71E" w14:textId="77777777" w:rsidR="0020672E" w:rsidRDefault="0020672E" w:rsidP="008055E6">
      <w:pPr>
        <w:spacing w:before="100" w:beforeAutospacing="1" w:after="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C0F020" w14:textId="77777777" w:rsidR="008055E6" w:rsidRPr="008055E6" w:rsidRDefault="008055E6" w:rsidP="008055E6">
      <w:pPr>
        <w:spacing w:before="100" w:beforeAutospacing="1" w:after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5E6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14:paraId="26DC8CA5" w14:textId="67AD0803" w:rsidR="00596245" w:rsidRPr="00516837" w:rsidRDefault="00516837" w:rsidP="00516837">
      <w:pPr>
        <w:ind w:left="360"/>
        <w:jc w:val="both"/>
        <w:rPr>
          <w:rFonts w:eastAsia="Times New Roman"/>
          <w:i/>
        </w:rPr>
      </w:pPr>
      <w:r w:rsidRPr="00826435">
        <w:rPr>
          <w:rFonts w:eastAsia="Times New Roman"/>
          <w:i/>
        </w:rPr>
        <w:t>Tak, Zamawiający potwierdza powyższe.</w:t>
      </w:r>
    </w:p>
    <w:p w14:paraId="3A9CF7FF" w14:textId="77777777" w:rsidR="00DF7382" w:rsidRPr="00596245" w:rsidRDefault="00DF7382" w:rsidP="00DF7382">
      <w:pPr>
        <w:numPr>
          <w:ilvl w:val="0"/>
          <w:numId w:val="1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82">
        <w:rPr>
          <w:rFonts w:ascii="Times New Roman" w:eastAsia="Times New Roman" w:hAnsi="Times New Roman" w:cs="Times New Roman"/>
        </w:rPr>
        <w:t>Czy przed podpisaniem umowy o kredyt w rachunku bieżącym Zamawiający przedłoży opinie z banków prowadzących rachunki kredytowe Kredytobiorcy - wystawionych  nie wcześniej j niż 1 miesiąc przed datą złożenia przedmiotowej opinii?</w:t>
      </w:r>
    </w:p>
    <w:p w14:paraId="1769F442" w14:textId="77777777" w:rsidR="0020672E" w:rsidRDefault="0020672E" w:rsidP="008055E6">
      <w:pPr>
        <w:spacing w:before="100" w:beforeAutospacing="1" w:after="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C909EA" w14:textId="77777777" w:rsidR="008055E6" w:rsidRPr="008055E6" w:rsidRDefault="008055E6" w:rsidP="008055E6">
      <w:pPr>
        <w:spacing w:before="100" w:beforeAutospacing="1" w:after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5E6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14:paraId="513E15F9" w14:textId="3A6504F9" w:rsidR="00596245" w:rsidRPr="00516837" w:rsidRDefault="00516837" w:rsidP="00516837">
      <w:pPr>
        <w:ind w:left="360"/>
        <w:jc w:val="both"/>
        <w:rPr>
          <w:rFonts w:eastAsia="Times New Roman"/>
          <w:i/>
        </w:rPr>
      </w:pPr>
      <w:r w:rsidRPr="002177DB">
        <w:rPr>
          <w:rFonts w:eastAsia="Times New Roman"/>
          <w:i/>
        </w:rPr>
        <w:t xml:space="preserve">Zamawiający przed podpisaniem umowy o kredyt w rachunku bieżącym </w:t>
      </w:r>
      <w:r>
        <w:rPr>
          <w:rFonts w:eastAsia="Times New Roman"/>
          <w:i/>
        </w:rPr>
        <w:t xml:space="preserve">może </w:t>
      </w:r>
      <w:r w:rsidRPr="002177DB">
        <w:rPr>
          <w:rFonts w:eastAsia="Times New Roman"/>
          <w:i/>
        </w:rPr>
        <w:t>przedłoży</w:t>
      </w:r>
      <w:r>
        <w:rPr>
          <w:rFonts w:eastAsia="Times New Roman"/>
          <w:i/>
        </w:rPr>
        <w:t>ć</w:t>
      </w:r>
      <w:r w:rsidRPr="002177DB">
        <w:rPr>
          <w:rFonts w:eastAsia="Times New Roman"/>
          <w:i/>
        </w:rPr>
        <w:t xml:space="preserve"> oświadczenie o terminowym regulowaniu zobowiązań wobec wszystkich banków obsługujących obligacje lub kredyt Zamawiającego.</w:t>
      </w:r>
    </w:p>
    <w:p w14:paraId="2B43AF20" w14:textId="4A457657" w:rsidR="00596245" w:rsidRPr="00516837" w:rsidRDefault="00DF7382" w:rsidP="00516837">
      <w:pPr>
        <w:numPr>
          <w:ilvl w:val="0"/>
          <w:numId w:val="1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82">
        <w:rPr>
          <w:rFonts w:ascii="Times New Roman" w:eastAsia="Times New Roman" w:hAnsi="Times New Roman" w:cs="Times New Roman"/>
        </w:rPr>
        <w:t>Prosimy o potwierdzenie, że w przypadku gdy stawka WIBOR 1M osiągnie wartość ujemną to Strony przyjmują, że wynosi ona 0,00%.</w:t>
      </w:r>
      <w:bookmarkStart w:id="0" w:name="_Hlk22155772"/>
    </w:p>
    <w:p w14:paraId="56CC5347" w14:textId="77777777" w:rsidR="0020672E" w:rsidRDefault="0020672E" w:rsidP="008055E6">
      <w:pPr>
        <w:spacing w:before="100" w:beforeAutospacing="1" w:after="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25BC54" w14:textId="77777777" w:rsidR="008055E6" w:rsidRPr="008055E6" w:rsidRDefault="008055E6" w:rsidP="008055E6">
      <w:pPr>
        <w:spacing w:before="100" w:beforeAutospacing="1" w:after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5E6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14:paraId="55DDCCCB" w14:textId="27C49E11" w:rsidR="00596245" w:rsidRDefault="00516837" w:rsidP="00516837">
      <w:pPr>
        <w:ind w:left="360"/>
        <w:jc w:val="both"/>
        <w:rPr>
          <w:rFonts w:eastAsia="Times New Roman"/>
          <w:i/>
        </w:rPr>
      </w:pPr>
      <w:r w:rsidRPr="00826435">
        <w:rPr>
          <w:rFonts w:eastAsia="Times New Roman"/>
          <w:i/>
        </w:rPr>
        <w:t>Tak, Zamawiający potwierdza powyższe.</w:t>
      </w:r>
    </w:p>
    <w:p w14:paraId="77A3B9AF" w14:textId="77777777" w:rsidR="0020672E" w:rsidRDefault="0020672E" w:rsidP="00516837">
      <w:pPr>
        <w:ind w:left="360"/>
        <w:jc w:val="both"/>
        <w:rPr>
          <w:rFonts w:eastAsia="Times New Roman"/>
          <w:i/>
        </w:rPr>
      </w:pPr>
    </w:p>
    <w:p w14:paraId="5F17682E" w14:textId="77777777" w:rsidR="0020672E" w:rsidRDefault="0020672E" w:rsidP="00516837">
      <w:pPr>
        <w:ind w:left="360"/>
        <w:jc w:val="both"/>
        <w:rPr>
          <w:rFonts w:eastAsia="Times New Roman"/>
          <w:i/>
        </w:rPr>
      </w:pPr>
    </w:p>
    <w:p w14:paraId="2004A56C" w14:textId="77777777" w:rsidR="0020672E" w:rsidRDefault="0020672E" w:rsidP="00516837">
      <w:pPr>
        <w:ind w:left="360"/>
        <w:jc w:val="both"/>
        <w:rPr>
          <w:rFonts w:eastAsia="Times New Roman"/>
          <w:i/>
        </w:rPr>
      </w:pPr>
    </w:p>
    <w:p w14:paraId="6D4AEB9C" w14:textId="77777777" w:rsidR="0020672E" w:rsidRPr="00516837" w:rsidRDefault="0020672E" w:rsidP="00516837">
      <w:pPr>
        <w:ind w:left="360"/>
        <w:jc w:val="both"/>
        <w:rPr>
          <w:rFonts w:eastAsia="Times New Roman"/>
          <w:i/>
        </w:rPr>
      </w:pPr>
    </w:p>
    <w:p w14:paraId="42E10AC4" w14:textId="77777777" w:rsidR="00DF7382" w:rsidRPr="00DF7382" w:rsidRDefault="00DF7382" w:rsidP="00DF7382">
      <w:pPr>
        <w:numPr>
          <w:ilvl w:val="0"/>
          <w:numId w:val="1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82">
        <w:rPr>
          <w:rFonts w:ascii="Times New Roman" w:eastAsia="Times New Roman" w:hAnsi="Times New Roman" w:cs="Times New Roman"/>
        </w:rPr>
        <w:t>Prosimy o udzielenie informacji:</w:t>
      </w:r>
    </w:p>
    <w:p w14:paraId="4E66E1A3" w14:textId="77777777" w:rsidR="00DF7382" w:rsidRPr="00596245" w:rsidRDefault="00DF7382" w:rsidP="00DF738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82">
        <w:rPr>
          <w:rFonts w:ascii="Times New Roman" w:eastAsia="Times New Roman" w:hAnsi="Times New Roman" w:cs="Times New Roman"/>
        </w:rPr>
        <w:lastRenderedPageBreak/>
        <w:t>o stanie należności wymagalnych. Jaka jest ich struktura? Jakie są podejmowane działania w celu ich odzyskania? Jak Powiat ocenia szanse na odzyskanie tych należności</w:t>
      </w:r>
      <w:bookmarkEnd w:id="0"/>
      <w:r w:rsidRPr="00DF7382">
        <w:rPr>
          <w:rFonts w:ascii="Times New Roman" w:eastAsia="Times New Roman" w:hAnsi="Times New Roman" w:cs="Times New Roman"/>
        </w:rPr>
        <w:t>.</w:t>
      </w:r>
    </w:p>
    <w:p w14:paraId="18B6BE75" w14:textId="77777777" w:rsidR="008055E6" w:rsidRPr="008055E6" w:rsidRDefault="008055E6" w:rsidP="008055E6">
      <w:pPr>
        <w:spacing w:before="100" w:beforeAutospacing="1" w:after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5E6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14:paraId="5EA2347E" w14:textId="7A5163D5" w:rsidR="00596245" w:rsidRDefault="00516837" w:rsidP="00596245">
      <w:pPr>
        <w:spacing w:before="100" w:beforeAutospacing="1" w:after="100" w:afterAutospacing="1" w:line="240" w:lineRule="auto"/>
        <w:jc w:val="both"/>
        <w:rPr>
          <w:rFonts w:eastAsia="Times New Roman"/>
          <w:i/>
        </w:rPr>
      </w:pPr>
      <w:r w:rsidRPr="003118BD">
        <w:rPr>
          <w:rFonts w:eastAsia="Times New Roman"/>
          <w:i/>
        </w:rPr>
        <w:t>Stan należności wymagalnych Zamawiającego na 30.09.2021 r. – 29 mln zł, w tym:</w:t>
      </w:r>
    </w:p>
    <w:p w14:paraId="1E6E771A" w14:textId="77777777" w:rsidR="002C4482" w:rsidRPr="003118BD" w:rsidRDefault="002C4482" w:rsidP="0040428F">
      <w:pPr>
        <w:spacing w:line="240" w:lineRule="auto"/>
        <w:ind w:left="708"/>
        <w:jc w:val="both"/>
        <w:rPr>
          <w:rFonts w:eastAsia="Times New Roman"/>
          <w:i/>
        </w:rPr>
      </w:pPr>
      <w:r w:rsidRPr="003118BD">
        <w:rPr>
          <w:rFonts w:eastAsia="Times New Roman"/>
          <w:i/>
        </w:rPr>
        <w:t>- z tytułu podatków – 17 mln zł</w:t>
      </w:r>
    </w:p>
    <w:p w14:paraId="0EDBE71B" w14:textId="77777777" w:rsidR="002C4482" w:rsidRPr="003118BD" w:rsidRDefault="002C4482" w:rsidP="0040428F">
      <w:pPr>
        <w:spacing w:line="240" w:lineRule="auto"/>
        <w:ind w:left="708"/>
        <w:jc w:val="both"/>
        <w:rPr>
          <w:rFonts w:eastAsia="Times New Roman"/>
          <w:i/>
        </w:rPr>
      </w:pPr>
      <w:r w:rsidRPr="003118BD">
        <w:rPr>
          <w:rFonts w:eastAsia="Times New Roman"/>
          <w:i/>
        </w:rPr>
        <w:t>- z tytułu  czynszów  - 10 mln zł</w:t>
      </w:r>
    </w:p>
    <w:p w14:paraId="253DB54D" w14:textId="77777777" w:rsidR="002C4482" w:rsidRPr="003118BD" w:rsidRDefault="002C4482" w:rsidP="0040428F">
      <w:pPr>
        <w:spacing w:line="240" w:lineRule="auto"/>
        <w:ind w:left="708"/>
        <w:jc w:val="both"/>
        <w:rPr>
          <w:rFonts w:eastAsia="Times New Roman"/>
          <w:i/>
        </w:rPr>
      </w:pPr>
      <w:r w:rsidRPr="003118BD">
        <w:rPr>
          <w:rFonts w:eastAsia="Times New Roman"/>
          <w:i/>
        </w:rPr>
        <w:t>- z tytułu pozostałych należności – 2 mln zł.</w:t>
      </w:r>
    </w:p>
    <w:p w14:paraId="4B61112E" w14:textId="77777777" w:rsidR="002C4482" w:rsidRDefault="002C4482" w:rsidP="0040428F">
      <w:pPr>
        <w:spacing w:line="240" w:lineRule="auto"/>
        <w:ind w:left="708"/>
        <w:jc w:val="both"/>
        <w:rPr>
          <w:rFonts w:eastAsia="Times New Roman"/>
        </w:rPr>
      </w:pPr>
      <w:r w:rsidRPr="003118BD">
        <w:rPr>
          <w:rFonts w:eastAsia="Times New Roman"/>
          <w:i/>
        </w:rPr>
        <w:t>Wobec dłużników prowadzone są działania windykacyjne począwszy od rozmów telefonicznych, poprzez wysyłkę wezwań i upomnień pisemnych aż po windykację u komornika sądowego i skarbowego. Spodziewane wpłaty zależą od możliwości finansowych dłużników.</w:t>
      </w:r>
    </w:p>
    <w:p w14:paraId="65DCF31E" w14:textId="77777777" w:rsidR="002C4482" w:rsidRPr="00DF7382" w:rsidRDefault="002C4482" w:rsidP="00596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17D11B" w14:textId="58A35523" w:rsidR="00596245" w:rsidRPr="0020672E" w:rsidRDefault="00DF7382" w:rsidP="0020672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82">
        <w:rPr>
          <w:rFonts w:ascii="Times New Roman" w:eastAsia="Times New Roman" w:hAnsi="Times New Roman" w:cs="Times New Roman"/>
        </w:rPr>
        <w:t>z czego wynika brak wykonania wydatków w IV kwartale 2020 r.?</w:t>
      </w:r>
    </w:p>
    <w:p w14:paraId="1FF17148" w14:textId="77777777" w:rsidR="008055E6" w:rsidRPr="008055E6" w:rsidRDefault="008055E6" w:rsidP="008055E6">
      <w:pPr>
        <w:spacing w:before="100" w:beforeAutospacing="1" w:after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5E6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14:paraId="0FC4A5C3" w14:textId="0D05FE6D" w:rsidR="00596245" w:rsidRDefault="002C4482" w:rsidP="0020672E">
      <w:pPr>
        <w:ind w:left="708"/>
        <w:jc w:val="both"/>
        <w:rPr>
          <w:rFonts w:eastAsia="Times New Roman"/>
          <w:i/>
        </w:rPr>
      </w:pPr>
      <w:r w:rsidRPr="003118BD">
        <w:rPr>
          <w:rFonts w:eastAsia="Times New Roman"/>
          <w:i/>
        </w:rPr>
        <w:t>W 2020 r. nie wykonano planu wydatków bieżących z uwagi na wprowadzone oszczędności na wydatkach nie będących niezbędnymi do funkcjonowania jednostki samorządu terytorialnego.</w:t>
      </w:r>
    </w:p>
    <w:p w14:paraId="39FE65DA" w14:textId="77777777" w:rsidR="0020672E" w:rsidRPr="0020672E" w:rsidRDefault="0020672E" w:rsidP="0020672E">
      <w:pPr>
        <w:ind w:left="708"/>
        <w:jc w:val="both"/>
        <w:rPr>
          <w:rFonts w:eastAsia="Times New Roman"/>
          <w:i/>
        </w:rPr>
      </w:pPr>
    </w:p>
    <w:p w14:paraId="60B70DE3" w14:textId="77777777" w:rsidR="00DF7382" w:rsidRDefault="00DF7382" w:rsidP="00DF7382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84345291"/>
      <w:r w:rsidRPr="00DF738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zaplanował dochody ze sprzedaży majątku w roku 20201i kolejnych latach, prosimy o wskazanie nieruchomości przeznaczonych do sprzedaży. Czy w ubiegłych latach były podejmowane próby sprzedaży nieruchomości przeznaczonych obecnie do sprzedaży? Jeśli tak to ile razy?</w:t>
      </w:r>
      <w:bookmarkEnd w:id="1"/>
    </w:p>
    <w:p w14:paraId="52191F73" w14:textId="77777777" w:rsidR="008055E6" w:rsidRDefault="008055E6" w:rsidP="008055E6">
      <w:pPr>
        <w:spacing w:before="100" w:beforeAutospacing="1" w:after="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939AD2" w14:textId="77777777" w:rsidR="008055E6" w:rsidRPr="008055E6" w:rsidRDefault="008055E6" w:rsidP="008055E6">
      <w:pPr>
        <w:spacing w:before="100" w:beforeAutospacing="1" w:after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5E6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14:paraId="5ABDB32D" w14:textId="77777777" w:rsidR="00596245" w:rsidRDefault="00596245" w:rsidP="0059624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82B260" w14:textId="77777777" w:rsidR="002C4482" w:rsidRPr="00ED3A4C" w:rsidRDefault="002C4482" w:rsidP="002C4482">
      <w:pPr>
        <w:ind w:left="708"/>
        <w:contextualSpacing/>
        <w:jc w:val="both"/>
        <w:rPr>
          <w:rFonts w:eastAsia="Times New Roman"/>
          <w:i/>
        </w:rPr>
      </w:pPr>
      <w:r w:rsidRPr="00ED3A4C">
        <w:rPr>
          <w:rFonts w:eastAsia="Times New Roman"/>
          <w:i/>
        </w:rPr>
        <w:t xml:space="preserve">2021 r. - działki budowlane ul. Żytnia, działka ul. Akacjowa, nieruchomość przy ul. Paryskiej,  nieruchomość przy ul. Sienkiewicza, nieruchomość położona w rejonie ul. </w:t>
      </w:r>
      <w:proofErr w:type="spellStart"/>
      <w:r w:rsidRPr="00ED3A4C">
        <w:rPr>
          <w:rFonts w:eastAsia="Times New Roman"/>
          <w:i/>
        </w:rPr>
        <w:t>Bernatka</w:t>
      </w:r>
      <w:proofErr w:type="spellEnd"/>
      <w:r w:rsidRPr="00ED3A4C">
        <w:rPr>
          <w:rFonts w:eastAsia="Times New Roman"/>
          <w:i/>
        </w:rPr>
        <w:t xml:space="preserve">, nieruchomość ul. Langiewicza, lokale mieszkalne i użytkowe, </w:t>
      </w:r>
    </w:p>
    <w:p w14:paraId="4C01F64C" w14:textId="77777777" w:rsidR="002C4482" w:rsidRPr="0097393E" w:rsidRDefault="002C4482" w:rsidP="002C4482">
      <w:pPr>
        <w:ind w:left="708"/>
        <w:contextualSpacing/>
        <w:jc w:val="both"/>
        <w:rPr>
          <w:rFonts w:eastAsia="Times New Roman"/>
          <w:i/>
        </w:rPr>
      </w:pPr>
      <w:r w:rsidRPr="00ED3A4C">
        <w:rPr>
          <w:rFonts w:eastAsia="Times New Roman"/>
          <w:i/>
        </w:rPr>
        <w:t>2022 r. - nieruchomość na rogu ul. Sokolej oraz ul. Tysiąclecia (nieruchomość była już wystawiana na sprzedaż około czterokrotnie)</w:t>
      </w:r>
    </w:p>
    <w:p w14:paraId="0252B142" w14:textId="77777777" w:rsidR="002C4482" w:rsidRPr="0097393E" w:rsidRDefault="002C4482" w:rsidP="002C4482">
      <w:pPr>
        <w:ind w:left="708"/>
        <w:contextualSpacing/>
        <w:jc w:val="both"/>
        <w:rPr>
          <w:rFonts w:eastAsia="Times New Roman"/>
          <w:i/>
        </w:rPr>
      </w:pPr>
      <w:r w:rsidRPr="0097393E">
        <w:rPr>
          <w:rFonts w:eastAsia="Times New Roman"/>
          <w:i/>
        </w:rPr>
        <w:t>Lata następne po 500.000 zł – sprzedaż lokali mieszkalnych</w:t>
      </w:r>
    </w:p>
    <w:p w14:paraId="3A8FB24B" w14:textId="77777777" w:rsidR="00596245" w:rsidRPr="00DF7382" w:rsidRDefault="00596245" w:rsidP="0059624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980D99" w14:textId="77777777" w:rsidR="008055E6" w:rsidRDefault="00DF7382" w:rsidP="008055E6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84345421"/>
      <w:r w:rsidRPr="00DF7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jaki sposób pandemia COVID-19 wpłynęła na budżet Zamawiającego? </w:t>
      </w:r>
      <w:bookmarkEnd w:id="2"/>
      <w:r w:rsidRPr="00DF7382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odnotował spadek dochodów z tym związany?</w:t>
      </w:r>
    </w:p>
    <w:p w14:paraId="1559219D" w14:textId="77777777" w:rsidR="008055E6" w:rsidRDefault="008055E6" w:rsidP="008055E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6B3737" w14:textId="77777777" w:rsidR="008055E6" w:rsidRDefault="008055E6" w:rsidP="008055E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D85818" w14:textId="444E928E" w:rsidR="008055E6" w:rsidRPr="008055E6" w:rsidRDefault="008055E6" w:rsidP="008055E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5E6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14:paraId="0E8A83EA" w14:textId="77777777" w:rsidR="0003620A" w:rsidRPr="00312121" w:rsidRDefault="0003620A" w:rsidP="0003620A">
      <w:pPr>
        <w:ind w:left="708"/>
        <w:contextualSpacing/>
        <w:jc w:val="both"/>
        <w:rPr>
          <w:rFonts w:eastAsia="Times New Roman"/>
          <w:i/>
        </w:rPr>
      </w:pPr>
      <w:r w:rsidRPr="00551996">
        <w:rPr>
          <w:rFonts w:eastAsia="Times New Roman"/>
          <w:i/>
        </w:rPr>
        <w:t>Zamawiający odnotował w czasie pandemii COVID-19 spadek dochodów (np. z wynajmu pomieszczeń w szkołach , żywienia dzieci, bilety wstępu na obiekty sportowe), ale nie zagrażający stabilności budżetu Gminy.</w:t>
      </w:r>
      <w:r w:rsidRPr="00312121">
        <w:rPr>
          <w:rFonts w:eastAsia="Times New Roman"/>
          <w:i/>
        </w:rPr>
        <w:t xml:space="preserve"> </w:t>
      </w:r>
    </w:p>
    <w:p w14:paraId="35B7C522" w14:textId="77777777" w:rsidR="00596245" w:rsidRDefault="00596245" w:rsidP="0059624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1273AE" w14:textId="77777777" w:rsidR="00596245" w:rsidRPr="00DF7382" w:rsidRDefault="00596245" w:rsidP="0059624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4E5F79" w14:textId="77777777" w:rsidR="008055E6" w:rsidRDefault="00DF7382" w:rsidP="008055E6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 obsługiwanych kredytach, pożyczkach, gwarancjach, poręczeniach, obligacjach, leasingu (kwota, nazwa banku, termin umowy, zabezpieczenia, rodzaj spłaty). </w:t>
      </w:r>
    </w:p>
    <w:p w14:paraId="2A326E20" w14:textId="77777777" w:rsidR="008055E6" w:rsidRDefault="008055E6" w:rsidP="008055E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31EEC8" w14:textId="4DB169BE" w:rsidR="008055E6" w:rsidRDefault="008055E6" w:rsidP="008055E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5E6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14:paraId="1402049D" w14:textId="77777777" w:rsidR="0003620A" w:rsidRDefault="0003620A" w:rsidP="0003620A">
      <w:pPr>
        <w:ind w:left="708"/>
        <w:contextualSpacing/>
        <w:jc w:val="both"/>
        <w:rPr>
          <w:rFonts w:eastAsia="Times New Roman"/>
          <w:i/>
        </w:rPr>
      </w:pPr>
      <w:r w:rsidRPr="00A335A0">
        <w:rPr>
          <w:rFonts w:eastAsia="Times New Roman"/>
          <w:i/>
        </w:rPr>
        <w:t>Zamawiający ma uruchomiony kredyt w rachunku bieżącym Gminy prowadzonym przez Getin Noble Bank SA w wysokości 10 mln zł z terminem spłaty 31.12.2021 r. zabezpieczony wekslem in blanco z deklaracją wekslową  z kontrasygnatą Skarbnika Miasta.</w:t>
      </w:r>
      <w:r>
        <w:rPr>
          <w:rFonts w:eastAsia="Times New Roman"/>
          <w:i/>
        </w:rPr>
        <w:t xml:space="preserve"> Zamawiający nie korzystał z w/w kredytu w 2021 r.</w:t>
      </w:r>
    </w:p>
    <w:p w14:paraId="2C77A5AC" w14:textId="77777777" w:rsidR="0003620A" w:rsidRDefault="0003620A" w:rsidP="0003620A">
      <w:pPr>
        <w:ind w:left="708"/>
        <w:contextualSpacing/>
        <w:jc w:val="both"/>
        <w:rPr>
          <w:rFonts w:eastAsia="Times New Roman"/>
          <w:i/>
        </w:rPr>
      </w:pPr>
    </w:p>
    <w:p w14:paraId="051B7887" w14:textId="77777777" w:rsidR="0003620A" w:rsidRDefault="0003620A" w:rsidP="0003620A">
      <w:pPr>
        <w:ind w:left="708"/>
        <w:contextualSpacing/>
        <w:jc w:val="both"/>
        <w:rPr>
          <w:rFonts w:eastAsia="Times New Roman"/>
          <w:i/>
        </w:rPr>
      </w:pPr>
      <w:r>
        <w:rPr>
          <w:rFonts w:eastAsia="Times New Roman"/>
          <w:i/>
        </w:rPr>
        <w:t>Zamawiający wyemitował następujące obligacje:</w:t>
      </w:r>
    </w:p>
    <w:p w14:paraId="09EB79A2" w14:textId="77777777" w:rsidR="0003620A" w:rsidRDefault="0003620A" w:rsidP="0003620A">
      <w:pPr>
        <w:ind w:left="708"/>
        <w:contextualSpacing/>
        <w:jc w:val="both"/>
        <w:rPr>
          <w:rFonts w:eastAsia="Times New Roman"/>
          <w:i/>
        </w:rPr>
      </w:pPr>
      <w:r>
        <w:rPr>
          <w:rFonts w:eastAsia="Times New Roman"/>
          <w:i/>
        </w:rPr>
        <w:t>Bank</w:t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  <w:t>Rok emisji</w:t>
      </w:r>
      <w:r>
        <w:rPr>
          <w:rFonts w:eastAsia="Times New Roman"/>
          <w:i/>
        </w:rPr>
        <w:tab/>
        <w:t>Kwota emisji</w:t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  <w:t xml:space="preserve">Stan na 30.09.2021r. </w:t>
      </w:r>
      <w:r>
        <w:rPr>
          <w:rFonts w:eastAsia="Times New Roman"/>
          <w:i/>
        </w:rPr>
        <w:tab/>
        <w:t>Data spłaty</w:t>
      </w:r>
    </w:p>
    <w:p w14:paraId="29A6043C" w14:textId="77777777" w:rsidR="0003620A" w:rsidRPr="00775E5D" w:rsidRDefault="0003620A" w:rsidP="0003620A">
      <w:pPr>
        <w:ind w:left="708"/>
        <w:contextualSpacing/>
        <w:jc w:val="both"/>
        <w:rPr>
          <w:rFonts w:eastAsia="Times New Roman"/>
          <w:i/>
        </w:rPr>
      </w:pPr>
      <w:r w:rsidRPr="00775E5D">
        <w:rPr>
          <w:rFonts w:eastAsia="Times New Roman"/>
          <w:i/>
        </w:rPr>
        <w:t xml:space="preserve">PKO BP SA  </w:t>
      </w:r>
      <w:r w:rsidRPr="00775E5D">
        <w:rPr>
          <w:rFonts w:eastAsia="Times New Roman"/>
          <w:i/>
        </w:rPr>
        <w:tab/>
        <w:t xml:space="preserve">2013 r. </w:t>
      </w:r>
      <w:r w:rsidRPr="00775E5D">
        <w:rPr>
          <w:rFonts w:eastAsia="Times New Roman"/>
          <w:i/>
        </w:rPr>
        <w:tab/>
      </w:r>
      <w:r w:rsidRPr="00775E5D">
        <w:rPr>
          <w:rFonts w:eastAsia="Times New Roman"/>
          <w:i/>
        </w:rPr>
        <w:tab/>
        <w:t>7</w:t>
      </w:r>
      <w:r>
        <w:rPr>
          <w:rFonts w:eastAsia="Times New Roman"/>
          <w:i/>
        </w:rPr>
        <w:t>5.440.000 zł</w:t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  <w:t>68.040.000 zł</w:t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  <w:t>2035 r.</w:t>
      </w:r>
    </w:p>
    <w:p w14:paraId="60FD371B" w14:textId="77777777" w:rsidR="0003620A" w:rsidRPr="00775E5D" w:rsidRDefault="0003620A" w:rsidP="0003620A">
      <w:pPr>
        <w:ind w:left="708"/>
        <w:contextualSpacing/>
        <w:jc w:val="both"/>
        <w:rPr>
          <w:rFonts w:eastAsia="Times New Roman"/>
          <w:i/>
        </w:rPr>
      </w:pPr>
      <w:r w:rsidRPr="00775E5D">
        <w:rPr>
          <w:rFonts w:eastAsia="Times New Roman"/>
          <w:i/>
        </w:rPr>
        <w:t>PKO BP SA</w:t>
      </w:r>
      <w:r w:rsidRPr="00775E5D">
        <w:rPr>
          <w:rFonts w:eastAsia="Times New Roman"/>
          <w:i/>
        </w:rPr>
        <w:tab/>
        <w:t>2020 r.</w:t>
      </w:r>
      <w:r w:rsidRPr="00775E5D">
        <w:rPr>
          <w:rFonts w:eastAsia="Times New Roman"/>
          <w:i/>
        </w:rPr>
        <w:tab/>
      </w:r>
      <w:r w:rsidRPr="00775E5D">
        <w:rPr>
          <w:rFonts w:eastAsia="Times New Roman"/>
          <w:i/>
        </w:rPr>
        <w:tab/>
        <w:t>16.000.000 zł</w:t>
      </w:r>
      <w:r w:rsidRPr="00775E5D">
        <w:rPr>
          <w:rFonts w:eastAsia="Times New Roman"/>
          <w:i/>
        </w:rPr>
        <w:tab/>
      </w:r>
      <w:r w:rsidRPr="00775E5D">
        <w:rPr>
          <w:rFonts w:eastAsia="Times New Roman"/>
          <w:i/>
        </w:rPr>
        <w:tab/>
      </w:r>
      <w:r>
        <w:rPr>
          <w:rFonts w:eastAsia="Times New Roman"/>
          <w:i/>
        </w:rPr>
        <w:t>16.000.000 zł</w:t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  <w:t xml:space="preserve">2035 r. </w:t>
      </w:r>
      <w:r w:rsidRPr="00775E5D">
        <w:rPr>
          <w:rFonts w:eastAsia="Times New Roman"/>
          <w:i/>
        </w:rPr>
        <w:tab/>
      </w:r>
    </w:p>
    <w:p w14:paraId="6D37E152" w14:textId="77777777" w:rsidR="0003620A" w:rsidRPr="00775E5D" w:rsidRDefault="0003620A" w:rsidP="0003620A">
      <w:pPr>
        <w:contextualSpacing/>
        <w:jc w:val="both"/>
        <w:rPr>
          <w:rFonts w:eastAsia="Times New Roman"/>
          <w:i/>
        </w:rPr>
      </w:pPr>
      <w:r w:rsidRPr="00775E5D">
        <w:rPr>
          <w:rFonts w:eastAsia="Times New Roman"/>
          <w:i/>
        </w:rPr>
        <w:tab/>
        <w:t>BOŚ SA</w:t>
      </w:r>
      <w:r w:rsidRPr="00775E5D">
        <w:rPr>
          <w:rFonts w:eastAsia="Times New Roman"/>
          <w:i/>
        </w:rPr>
        <w:tab/>
      </w:r>
      <w:r w:rsidRPr="00775E5D">
        <w:rPr>
          <w:rFonts w:eastAsia="Times New Roman"/>
          <w:i/>
        </w:rPr>
        <w:tab/>
        <w:t>2012 r.</w:t>
      </w:r>
      <w:r w:rsidRPr="00775E5D">
        <w:rPr>
          <w:rFonts w:eastAsia="Times New Roman"/>
          <w:i/>
        </w:rPr>
        <w:tab/>
      </w:r>
      <w:r w:rsidRPr="00775E5D">
        <w:rPr>
          <w:rFonts w:eastAsia="Times New Roman"/>
          <w:i/>
        </w:rPr>
        <w:tab/>
      </w:r>
      <w:r>
        <w:rPr>
          <w:rFonts w:eastAsia="Times New Roman"/>
          <w:i/>
        </w:rPr>
        <w:t>24.081.000 zł</w:t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  <w:t xml:space="preserve">  6.081.000 zł</w:t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  <w:t>2026 r.</w:t>
      </w:r>
    </w:p>
    <w:p w14:paraId="13CBF0D1" w14:textId="77777777" w:rsidR="0003620A" w:rsidRDefault="0003620A" w:rsidP="0003620A">
      <w:pPr>
        <w:contextualSpacing/>
        <w:jc w:val="both"/>
        <w:rPr>
          <w:rFonts w:eastAsia="Times New Roman"/>
        </w:rPr>
      </w:pPr>
    </w:p>
    <w:p w14:paraId="22398723" w14:textId="77777777" w:rsidR="0003620A" w:rsidRPr="008055E6" w:rsidRDefault="0003620A" w:rsidP="008055E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D81BFB" w14:textId="77777777" w:rsidR="00596245" w:rsidRPr="00DF7382" w:rsidRDefault="00596245" w:rsidP="0059624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11D1F5" w14:textId="5E6CDBBA" w:rsidR="00DF7382" w:rsidRPr="00DF7382" w:rsidRDefault="00DF7382" w:rsidP="00DF7382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82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terminowo obsługuje zaciągnięte kredyty i wywiązuje się</w:t>
      </w:r>
      <w:r w:rsidR="002E4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DF7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warunków umów kredytowych?</w:t>
      </w:r>
    </w:p>
    <w:p w14:paraId="613F1966" w14:textId="77777777" w:rsidR="008055E6" w:rsidRDefault="008055E6" w:rsidP="008055E6">
      <w:pPr>
        <w:spacing w:before="100" w:beforeAutospacing="1" w:after="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B77BC4" w14:textId="77777777" w:rsidR="008055E6" w:rsidRPr="008055E6" w:rsidRDefault="008055E6" w:rsidP="008055E6">
      <w:pPr>
        <w:spacing w:before="100" w:beforeAutospacing="1" w:after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5E6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14:paraId="4594595C" w14:textId="0BABF1EE" w:rsidR="00DF7382" w:rsidRPr="002E4F9D" w:rsidRDefault="0003620A" w:rsidP="002E4F9D">
      <w:pPr>
        <w:ind w:left="708"/>
        <w:jc w:val="both"/>
        <w:rPr>
          <w:i/>
        </w:rPr>
      </w:pPr>
      <w:r w:rsidRPr="00775E5D">
        <w:rPr>
          <w:i/>
        </w:rPr>
        <w:t>Tak, Zamawiający terminowo obsługuje zaciągnięte kredyty i wywiązuje się z warunków umów kredytowych.</w:t>
      </w:r>
    </w:p>
    <w:p w14:paraId="4A9C2DB4" w14:textId="1743A68B" w:rsidR="004A6B4B" w:rsidRPr="00BB7EDD" w:rsidRDefault="004A6B4B" w:rsidP="0003620A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B7EDD">
        <w:rPr>
          <w:rFonts w:ascii="Times New Roman" w:hAnsi="Times New Roman" w:cs="Times New Roman"/>
          <w:b/>
          <w:sz w:val="36"/>
          <w:szCs w:val="36"/>
          <w:u w:val="single"/>
        </w:rPr>
        <w:t>II. ZMIANA TREŚCI</w:t>
      </w:r>
      <w:r w:rsidR="00BB7EDD" w:rsidRPr="00BB7EDD">
        <w:rPr>
          <w:rFonts w:ascii="Times New Roman" w:hAnsi="Times New Roman" w:cs="Times New Roman"/>
          <w:b/>
          <w:sz w:val="36"/>
          <w:szCs w:val="36"/>
          <w:u w:val="single"/>
        </w:rPr>
        <w:t xml:space="preserve"> SWZ ( Nr 2</w:t>
      </w:r>
      <w:r w:rsidRPr="00BB7EDD">
        <w:rPr>
          <w:rFonts w:ascii="Times New Roman" w:hAnsi="Times New Roman" w:cs="Times New Roman"/>
          <w:b/>
          <w:sz w:val="36"/>
          <w:szCs w:val="36"/>
          <w:u w:val="single"/>
        </w:rPr>
        <w:t xml:space="preserve"> )</w:t>
      </w:r>
    </w:p>
    <w:p w14:paraId="3990D4A6" w14:textId="67F8F6D2" w:rsidR="00E66042" w:rsidRDefault="00E66042" w:rsidP="00E66042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iCs/>
        </w:rPr>
      </w:pPr>
      <w:r w:rsidRPr="00AD077E">
        <w:rPr>
          <w:rFonts w:ascii="Times New Roman" w:hAnsi="Times New Roman" w:cs="Times New Roman"/>
        </w:rPr>
        <w:t>Działaj</w:t>
      </w:r>
      <w:r>
        <w:rPr>
          <w:rFonts w:ascii="Times New Roman" w:hAnsi="Times New Roman" w:cs="Times New Roman"/>
        </w:rPr>
        <w:t>ąc w</w:t>
      </w:r>
      <w:r w:rsidR="00830755">
        <w:rPr>
          <w:rFonts w:ascii="Times New Roman" w:hAnsi="Times New Roman" w:cs="Times New Roman"/>
        </w:rPr>
        <w:t xml:space="preserve"> oparciu o art. 286 ust. 1</w:t>
      </w:r>
      <w:r>
        <w:rPr>
          <w:rFonts w:ascii="Times New Roman" w:hAnsi="Times New Roman" w:cs="Times New Roman"/>
        </w:rPr>
        <w:t xml:space="preserve"> ustawy </w:t>
      </w:r>
      <w:r w:rsidRPr="00AD077E">
        <w:rPr>
          <w:rFonts w:ascii="Times New Roman" w:hAnsi="Times New Roman" w:cs="Times New Roman"/>
        </w:rPr>
        <w:t>PZP</w:t>
      </w:r>
      <w:r>
        <w:rPr>
          <w:rFonts w:ascii="Times New Roman" w:hAnsi="Times New Roman" w:cs="Times New Roman"/>
        </w:rPr>
        <w:t xml:space="preserve">, </w:t>
      </w: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informuje,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zmianie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uległy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następujące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zapisy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</w:rPr>
        <w:t>SWZ:</w:t>
      </w:r>
    </w:p>
    <w:p w14:paraId="65D571BF" w14:textId="697CA33D" w:rsidR="000A0B60" w:rsidRDefault="00FA2323" w:rsidP="00FA2323">
      <w:pPr>
        <w:spacing w:before="100" w:beforeAutospacing="1" w:after="100" w:afterAutospacing="1" w:line="360" w:lineRule="auto"/>
        <w:ind w:left="705" w:hanging="705"/>
        <w:jc w:val="both"/>
        <w:rPr>
          <w:rFonts w:ascii="Times New Roman" w:hAnsi="Times New Roman" w:cs="Times New Roman"/>
          <w:b/>
          <w:color w:val="000000"/>
          <w:spacing w:val="10"/>
          <w:szCs w:val="24"/>
        </w:rPr>
      </w:pPr>
      <w:r>
        <w:rPr>
          <w:rFonts w:ascii="Times New Roman" w:hAnsi="Times New Roman" w:cs="Times New Roman"/>
          <w:b/>
          <w:iCs/>
        </w:rPr>
        <w:t>1.</w:t>
      </w:r>
      <w:r>
        <w:rPr>
          <w:rFonts w:ascii="Times New Roman" w:hAnsi="Times New Roman" w:cs="Times New Roman"/>
          <w:b/>
          <w:iCs/>
        </w:rPr>
        <w:tab/>
      </w:r>
      <w:r w:rsidR="000A0B60" w:rsidRPr="000A0B60">
        <w:rPr>
          <w:rFonts w:ascii="Times New Roman" w:hAnsi="Times New Roman" w:cs="Times New Roman"/>
          <w:b/>
          <w:iCs/>
        </w:rPr>
        <w:t>Dotyczy</w:t>
      </w:r>
      <w:r w:rsidR="000A0B60">
        <w:rPr>
          <w:rFonts w:ascii="Times New Roman" w:hAnsi="Times New Roman" w:cs="Times New Roman"/>
          <w:iCs/>
        </w:rPr>
        <w:t xml:space="preserve"> – </w:t>
      </w:r>
      <w:r w:rsidR="000A0B60" w:rsidRPr="000A0B60">
        <w:rPr>
          <w:rFonts w:ascii="Times New Roman" w:hAnsi="Times New Roman" w:cs="Times New Roman"/>
          <w:b/>
          <w:i/>
        </w:rPr>
        <w:t xml:space="preserve">Zał. Nr 10 </w:t>
      </w:r>
      <w:r w:rsidR="000A0B60">
        <w:rPr>
          <w:rFonts w:ascii="Times New Roman" w:hAnsi="Times New Roman" w:cs="Times New Roman"/>
          <w:iCs/>
        </w:rPr>
        <w:t xml:space="preserve"> </w:t>
      </w:r>
      <w:r w:rsidR="000A0B60" w:rsidRPr="000A0B60">
        <w:rPr>
          <w:rFonts w:ascii="Times New Roman" w:hAnsi="Times New Roman" w:cs="Times New Roman"/>
          <w:b/>
          <w:color w:val="000000"/>
          <w:spacing w:val="10"/>
          <w:szCs w:val="24"/>
        </w:rPr>
        <w:t xml:space="preserve">SZCZEGÓŁOWY OPIS PRZEDMIOTU ZAMÓWIENIA </w:t>
      </w:r>
      <w:r w:rsidR="000A0B60">
        <w:rPr>
          <w:rFonts w:ascii="Times New Roman" w:hAnsi="Times New Roman" w:cs="Times New Roman"/>
          <w:b/>
          <w:color w:val="000000"/>
          <w:spacing w:val="10"/>
          <w:szCs w:val="24"/>
        </w:rPr>
        <w:t xml:space="preserve">         </w:t>
      </w:r>
      <w:r w:rsidR="000A0B60" w:rsidRPr="000A0B60">
        <w:rPr>
          <w:rFonts w:ascii="Times New Roman" w:hAnsi="Times New Roman" w:cs="Times New Roman"/>
          <w:b/>
          <w:color w:val="000000"/>
          <w:spacing w:val="10"/>
          <w:szCs w:val="24"/>
        </w:rPr>
        <w:t>– wymagania jakościowe odnoszące się do głównych elementów składających się na przedmiot zamówienia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6"/>
      </w:tblGrid>
      <w:tr w:rsidR="00A22AF3" w:rsidRPr="00A22AF3" w14:paraId="55C66891" w14:textId="77777777" w:rsidTr="00A22AF3">
        <w:tc>
          <w:tcPr>
            <w:tcW w:w="4497" w:type="dxa"/>
          </w:tcPr>
          <w:p w14:paraId="65C2C1EC" w14:textId="3412CFB0" w:rsidR="00A22AF3" w:rsidRPr="00A22AF3" w:rsidRDefault="00F57557" w:rsidP="00A22AF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Przed zmianą - </w:t>
            </w:r>
            <w:r w:rsidR="003244F6">
              <w:rPr>
                <w:rFonts w:ascii="Times New Roman" w:hAnsi="Times New Roman" w:cs="Times New Roman"/>
                <w:b/>
                <w:iCs/>
              </w:rPr>
              <w:t>zapis pkt 2</w:t>
            </w:r>
          </w:p>
        </w:tc>
        <w:tc>
          <w:tcPr>
            <w:tcW w:w="4606" w:type="dxa"/>
          </w:tcPr>
          <w:p w14:paraId="7B9672FE" w14:textId="0A6B6278" w:rsidR="00A22AF3" w:rsidRPr="00A22AF3" w:rsidRDefault="00F57557" w:rsidP="00A22AF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P</w:t>
            </w:r>
            <w:r w:rsidR="003244F6">
              <w:rPr>
                <w:rFonts w:ascii="Times New Roman" w:hAnsi="Times New Roman" w:cs="Times New Roman"/>
                <w:b/>
                <w:iCs/>
              </w:rPr>
              <w:t>O ZMIANIE  - zapis pkt 2</w:t>
            </w:r>
          </w:p>
        </w:tc>
      </w:tr>
      <w:tr w:rsidR="00A22AF3" w14:paraId="290C0F86" w14:textId="77777777" w:rsidTr="00A22AF3">
        <w:tc>
          <w:tcPr>
            <w:tcW w:w="4497" w:type="dxa"/>
          </w:tcPr>
          <w:p w14:paraId="45051C97" w14:textId="6B6FF37E" w:rsidR="003244F6" w:rsidRPr="00A64543" w:rsidRDefault="003244F6" w:rsidP="00D15AEE">
            <w:pPr>
              <w:spacing w:line="240" w:lineRule="auto"/>
              <w:jc w:val="both"/>
              <w:rPr>
                <w:rFonts w:ascii="Times New Roman" w:hAnsi="Times New Roman"/>
                <w:spacing w:val="-2"/>
                <w:szCs w:val="24"/>
              </w:rPr>
            </w:pPr>
            <w:r w:rsidRPr="00A64543">
              <w:rPr>
                <w:rFonts w:ascii="Times New Roman" w:hAnsi="Times New Roman"/>
                <w:spacing w:val="-2"/>
                <w:szCs w:val="24"/>
              </w:rPr>
              <w:t>Okres świadczenia usług</w:t>
            </w:r>
            <w:r w:rsidR="00D15AEE">
              <w:rPr>
                <w:rFonts w:ascii="Times New Roman" w:hAnsi="Times New Roman"/>
                <w:spacing w:val="-2"/>
                <w:szCs w:val="24"/>
              </w:rPr>
              <w:t xml:space="preserve"> bankowych będących przedmiotem </w:t>
            </w:r>
            <w:r w:rsidRPr="00A64543">
              <w:rPr>
                <w:rFonts w:ascii="Times New Roman" w:hAnsi="Times New Roman"/>
                <w:spacing w:val="-2"/>
                <w:szCs w:val="24"/>
              </w:rPr>
              <w:t xml:space="preserve">zamówienia – 48 miesięcy </w:t>
            </w:r>
            <w:r w:rsidRPr="00A64543">
              <w:rPr>
                <w:rFonts w:ascii="Times New Roman" w:hAnsi="Times New Roman"/>
                <w:szCs w:val="24"/>
              </w:rPr>
              <w:t>nie wcześniej niż od 01.01.2022 r. (przewidywany termin realizacji zamówienia 01.01.2022 r. – 31.12.2025 r.)</w:t>
            </w:r>
            <w:r w:rsidRPr="00A64543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</w:p>
          <w:p w14:paraId="7026B753" w14:textId="77777777" w:rsidR="003244F6" w:rsidRPr="009012A1" w:rsidRDefault="003244F6" w:rsidP="003244F6">
            <w:pPr>
              <w:pStyle w:val="Akapitzlist"/>
              <w:rPr>
                <w:rFonts w:ascii="Times New Roman" w:hAnsi="Times New Roman"/>
                <w:spacing w:val="-2"/>
                <w:szCs w:val="24"/>
              </w:rPr>
            </w:pPr>
          </w:p>
          <w:p w14:paraId="1853EFA1" w14:textId="77777777" w:rsidR="003244F6" w:rsidRPr="009012A1" w:rsidRDefault="003244F6" w:rsidP="003244F6">
            <w:pPr>
              <w:ind w:left="425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012A1">
              <w:rPr>
                <w:rFonts w:ascii="Times New Roman" w:hAnsi="Times New Roman"/>
                <w:color w:val="000000"/>
                <w:szCs w:val="24"/>
              </w:rPr>
              <w:t>Wykonawca po zakończeniu umowy zapewni nieodpłatnie pasywny dostęp (podgląd) do systemu bankowości elektronicznej z całego okresu obowiązywania umowy.</w:t>
            </w:r>
          </w:p>
          <w:p w14:paraId="37A66AE7" w14:textId="5E3226BE" w:rsidR="00A22AF3" w:rsidRPr="00966797" w:rsidRDefault="00A22AF3" w:rsidP="00966797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06" w:type="dxa"/>
          </w:tcPr>
          <w:p w14:paraId="671CAC5B" w14:textId="40DD0C5B" w:rsidR="003244F6" w:rsidRPr="00A64543" w:rsidRDefault="003244F6" w:rsidP="00D15AEE">
            <w:pPr>
              <w:spacing w:line="240" w:lineRule="auto"/>
              <w:jc w:val="both"/>
              <w:rPr>
                <w:rFonts w:ascii="Times New Roman" w:hAnsi="Times New Roman"/>
                <w:spacing w:val="-2"/>
                <w:szCs w:val="24"/>
              </w:rPr>
            </w:pPr>
            <w:r w:rsidRPr="00A64543">
              <w:rPr>
                <w:rFonts w:ascii="Times New Roman" w:hAnsi="Times New Roman"/>
                <w:spacing w:val="-2"/>
                <w:szCs w:val="24"/>
              </w:rPr>
              <w:t xml:space="preserve">Okres świadczenia usług bankowych będących przedmiotem zamówienia – 48 miesięcy </w:t>
            </w:r>
            <w:r w:rsidRPr="00A64543">
              <w:rPr>
                <w:rFonts w:ascii="Times New Roman" w:hAnsi="Times New Roman"/>
                <w:szCs w:val="24"/>
              </w:rPr>
              <w:t>nie wcześniej niż od 01.01.2022 r. (przewidywany termin realizacji zamówienia 01.01.2022 r. – 31.12.2025 r.)</w:t>
            </w:r>
            <w:r w:rsidRPr="00A64543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</w:p>
          <w:p w14:paraId="520D1A17" w14:textId="77777777" w:rsidR="003244F6" w:rsidRPr="009012A1" w:rsidRDefault="003244F6" w:rsidP="003244F6">
            <w:pPr>
              <w:pStyle w:val="Akapitzlist"/>
              <w:rPr>
                <w:rFonts w:ascii="Times New Roman" w:hAnsi="Times New Roman"/>
                <w:spacing w:val="-2"/>
                <w:szCs w:val="24"/>
              </w:rPr>
            </w:pPr>
          </w:p>
          <w:p w14:paraId="5BAEC7EF" w14:textId="77777777" w:rsidR="003244F6" w:rsidRDefault="003244F6" w:rsidP="003244F6">
            <w:pPr>
              <w:ind w:left="425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012A1">
              <w:rPr>
                <w:rFonts w:ascii="Times New Roman" w:hAnsi="Times New Roman"/>
                <w:color w:val="000000"/>
                <w:szCs w:val="24"/>
              </w:rPr>
              <w:t>Wykonawca po zakończeniu umowy zapewni nieodpłatnie pasywny dostęp (podgląd) do systemu bankowości elektronicznej z całego okresu obowiązywania umowy.</w:t>
            </w:r>
          </w:p>
          <w:p w14:paraId="50E7D36B" w14:textId="77777777" w:rsidR="00EC3780" w:rsidRPr="009012A1" w:rsidRDefault="00EC3780" w:rsidP="003244F6">
            <w:pPr>
              <w:ind w:left="425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14:paraId="73EBD4E2" w14:textId="77777777" w:rsidR="00D15AEE" w:rsidRDefault="00D15AEE" w:rsidP="00D15A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UWAGA: </w:t>
            </w:r>
          </w:p>
          <w:p w14:paraId="065FECCC" w14:textId="1A0A3D8E" w:rsidR="00A22AF3" w:rsidRDefault="00D15AEE" w:rsidP="000A0B6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Zamawiający wyraża zgodę, że alternatywnie </w:t>
            </w:r>
            <w:r w:rsidR="00DD3AA0">
              <w:rPr>
                <w:rFonts w:ascii="Times New Roman" w:hAnsi="Times New Roman" w:cs="Times New Roman"/>
                <w:iCs/>
              </w:rPr>
              <w:t>Bank nieodpłatnie dostarczy Zamawiającemu bazę danych w wersji elektronicznej z operacjami z całego okresu obowiązywania umowy pod warunkiem umożliwienia odnalezienia poszczególnych operacji i wydrukowania potwierdzenia operacji.</w:t>
            </w:r>
          </w:p>
        </w:tc>
      </w:tr>
      <w:tr w:rsidR="00DC29B4" w14:paraId="5A9F6438" w14:textId="77777777" w:rsidTr="00A22AF3">
        <w:tc>
          <w:tcPr>
            <w:tcW w:w="4497" w:type="dxa"/>
          </w:tcPr>
          <w:p w14:paraId="73F17C07" w14:textId="07304899" w:rsidR="00DC29B4" w:rsidRPr="00A64543" w:rsidRDefault="00DC29B4" w:rsidP="00DC29B4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lastRenderedPageBreak/>
              <w:t>Przed zmianą - zapis pkt</w:t>
            </w:r>
            <w:r w:rsidR="00B50366">
              <w:rPr>
                <w:rFonts w:ascii="Times New Roman" w:hAnsi="Times New Roman" w:cs="Times New Roman"/>
                <w:b/>
                <w:iCs/>
              </w:rPr>
              <w:t xml:space="preserve"> 7 </w:t>
            </w:r>
            <w:proofErr w:type="spellStart"/>
            <w:r w:rsidR="00B50366">
              <w:rPr>
                <w:rFonts w:ascii="Times New Roman" w:hAnsi="Times New Roman" w:cs="Times New Roman"/>
                <w:b/>
                <w:iCs/>
              </w:rPr>
              <w:t>ppkt</w:t>
            </w:r>
            <w:proofErr w:type="spellEnd"/>
            <w:r>
              <w:rPr>
                <w:rFonts w:ascii="Times New Roman" w:hAnsi="Times New Roman" w:cs="Times New Roman"/>
                <w:b/>
                <w:iCs/>
              </w:rPr>
              <w:t xml:space="preserve"> 6c</w:t>
            </w:r>
          </w:p>
        </w:tc>
        <w:tc>
          <w:tcPr>
            <w:tcW w:w="4606" w:type="dxa"/>
          </w:tcPr>
          <w:p w14:paraId="12301B98" w14:textId="625DBEB7" w:rsidR="00DC29B4" w:rsidRPr="00A64543" w:rsidRDefault="00DC29B4" w:rsidP="00DC29B4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PO ZMIANIE  - zapis pkt</w:t>
            </w:r>
            <w:r w:rsidR="00B50366">
              <w:rPr>
                <w:rFonts w:ascii="Times New Roman" w:hAnsi="Times New Roman" w:cs="Times New Roman"/>
                <w:b/>
                <w:iCs/>
              </w:rPr>
              <w:t xml:space="preserve"> 7 </w:t>
            </w:r>
            <w:proofErr w:type="spellStart"/>
            <w:r w:rsidR="00B50366">
              <w:rPr>
                <w:rFonts w:ascii="Times New Roman" w:hAnsi="Times New Roman" w:cs="Times New Roman"/>
                <w:b/>
                <w:iCs/>
              </w:rPr>
              <w:t>ppkt</w:t>
            </w:r>
            <w:proofErr w:type="spellEnd"/>
            <w:r w:rsidR="00B50366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6c</w:t>
            </w:r>
          </w:p>
        </w:tc>
      </w:tr>
      <w:tr w:rsidR="00DC29B4" w14:paraId="23566BAD" w14:textId="77777777" w:rsidTr="00A22AF3">
        <w:tc>
          <w:tcPr>
            <w:tcW w:w="4497" w:type="dxa"/>
          </w:tcPr>
          <w:p w14:paraId="22E9B994" w14:textId="77777777" w:rsidR="00013180" w:rsidRPr="009012A1" w:rsidRDefault="00013180" w:rsidP="00013180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012A1">
              <w:rPr>
                <w:rFonts w:ascii="Times New Roman" w:hAnsi="Times New Roman"/>
                <w:szCs w:val="24"/>
              </w:rPr>
              <w:t>składania reklamacji i ich rozpatrywania przez Bank;</w:t>
            </w:r>
          </w:p>
          <w:p w14:paraId="3219A3DB" w14:textId="77777777" w:rsidR="00DC29B4" w:rsidRPr="00A64543" w:rsidRDefault="00DC29B4" w:rsidP="00D15AEE">
            <w:pPr>
              <w:spacing w:line="240" w:lineRule="auto"/>
              <w:jc w:val="both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4606" w:type="dxa"/>
          </w:tcPr>
          <w:p w14:paraId="7B811CC2" w14:textId="77777777" w:rsidR="00013180" w:rsidRDefault="00013180" w:rsidP="00013180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012A1">
              <w:rPr>
                <w:rFonts w:ascii="Times New Roman" w:hAnsi="Times New Roman"/>
                <w:szCs w:val="24"/>
              </w:rPr>
              <w:t>składania reklamacji i ich rozpatrywania przez Bank;</w:t>
            </w:r>
          </w:p>
          <w:p w14:paraId="51F2D316" w14:textId="77777777" w:rsidR="004C58B8" w:rsidRDefault="004C58B8" w:rsidP="00013180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UWAGA:</w:t>
            </w:r>
          </w:p>
          <w:p w14:paraId="6B98C6C2" w14:textId="37AA200B" w:rsidR="004C58B8" w:rsidRPr="009012A1" w:rsidRDefault="004C58B8" w:rsidP="00013180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Zamawiający wyraża zgodę, aby reklamacje składane były w formie e-maila bądź kontakt telefoniczny z wyznaczonymi do tego osobami.</w:t>
            </w:r>
          </w:p>
          <w:p w14:paraId="1CAFE7A5" w14:textId="77777777" w:rsidR="00DC29B4" w:rsidRPr="00A64543" w:rsidRDefault="00DC29B4" w:rsidP="00D15AEE">
            <w:pPr>
              <w:spacing w:line="240" w:lineRule="auto"/>
              <w:jc w:val="both"/>
              <w:rPr>
                <w:rFonts w:ascii="Times New Roman" w:hAnsi="Times New Roman"/>
                <w:spacing w:val="-2"/>
                <w:szCs w:val="24"/>
              </w:rPr>
            </w:pPr>
          </w:p>
        </w:tc>
      </w:tr>
      <w:tr w:rsidR="009904F9" w14:paraId="2BAE21BD" w14:textId="77777777" w:rsidTr="00A22AF3">
        <w:tc>
          <w:tcPr>
            <w:tcW w:w="4497" w:type="dxa"/>
          </w:tcPr>
          <w:p w14:paraId="6AF83623" w14:textId="614C4407" w:rsidR="009904F9" w:rsidRPr="009012A1" w:rsidRDefault="009904F9" w:rsidP="009904F9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Przed zmianą - zapis pkt </w:t>
            </w:r>
            <w:r w:rsidR="00D9488F">
              <w:rPr>
                <w:rFonts w:ascii="Times New Roman" w:hAnsi="Times New Roman" w:cs="Times New Roman"/>
                <w:b/>
                <w:iCs/>
              </w:rPr>
              <w:t xml:space="preserve">6 </w:t>
            </w:r>
            <w:proofErr w:type="spellStart"/>
            <w:r w:rsidR="00D9488F">
              <w:rPr>
                <w:rFonts w:ascii="Times New Roman" w:hAnsi="Times New Roman" w:cs="Times New Roman"/>
                <w:b/>
                <w:iCs/>
              </w:rPr>
              <w:t>ppkt</w:t>
            </w:r>
            <w:proofErr w:type="spellEnd"/>
            <w:r w:rsidR="00D9488F">
              <w:rPr>
                <w:rFonts w:ascii="Times New Roman" w:hAnsi="Times New Roman" w:cs="Times New Roman"/>
                <w:b/>
                <w:iCs/>
              </w:rPr>
              <w:t xml:space="preserve"> 17</w:t>
            </w:r>
          </w:p>
        </w:tc>
        <w:tc>
          <w:tcPr>
            <w:tcW w:w="4606" w:type="dxa"/>
          </w:tcPr>
          <w:p w14:paraId="4F41D5A6" w14:textId="2707A70D" w:rsidR="009904F9" w:rsidRPr="009012A1" w:rsidRDefault="009904F9" w:rsidP="009904F9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PO ZMIANIE  - zapis pkt </w:t>
            </w:r>
            <w:r w:rsidR="00D9488F">
              <w:rPr>
                <w:rFonts w:ascii="Times New Roman" w:hAnsi="Times New Roman" w:cs="Times New Roman"/>
                <w:b/>
                <w:iCs/>
              </w:rPr>
              <w:t xml:space="preserve">6 </w:t>
            </w:r>
            <w:proofErr w:type="spellStart"/>
            <w:r w:rsidR="00D9488F">
              <w:rPr>
                <w:rFonts w:ascii="Times New Roman" w:hAnsi="Times New Roman" w:cs="Times New Roman"/>
                <w:b/>
                <w:iCs/>
              </w:rPr>
              <w:t>ppkt</w:t>
            </w:r>
            <w:proofErr w:type="spellEnd"/>
            <w:r w:rsidR="00D9488F">
              <w:rPr>
                <w:rFonts w:ascii="Times New Roman" w:hAnsi="Times New Roman" w:cs="Times New Roman"/>
                <w:b/>
                <w:iCs/>
              </w:rPr>
              <w:t xml:space="preserve"> 17</w:t>
            </w:r>
          </w:p>
        </w:tc>
      </w:tr>
      <w:tr w:rsidR="009904F9" w14:paraId="64C74219" w14:textId="77777777" w:rsidTr="00A22AF3">
        <w:tc>
          <w:tcPr>
            <w:tcW w:w="4497" w:type="dxa"/>
          </w:tcPr>
          <w:p w14:paraId="2A453AA2" w14:textId="77777777" w:rsidR="009904F9" w:rsidRPr="009012A1" w:rsidRDefault="009904F9" w:rsidP="00D9488F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012A1">
              <w:rPr>
                <w:rFonts w:ascii="Times New Roman" w:hAnsi="Times New Roman"/>
                <w:szCs w:val="24"/>
              </w:rPr>
              <w:t>wyznaczenie jednego doradcy klienta dla Zamawiającego i Posiadaczy rachunków;</w:t>
            </w:r>
          </w:p>
          <w:p w14:paraId="73833D2A" w14:textId="77777777" w:rsidR="009904F9" w:rsidRPr="009012A1" w:rsidRDefault="009904F9" w:rsidP="00013180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06" w:type="dxa"/>
          </w:tcPr>
          <w:p w14:paraId="3CE72461" w14:textId="6BA07011" w:rsidR="009904F9" w:rsidRDefault="009904F9" w:rsidP="00D9488F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012A1">
              <w:rPr>
                <w:rFonts w:ascii="Times New Roman" w:hAnsi="Times New Roman"/>
                <w:szCs w:val="24"/>
              </w:rPr>
              <w:t xml:space="preserve">wyznaczenie </w:t>
            </w:r>
            <w:r w:rsidR="00D9488F" w:rsidRPr="00B50366">
              <w:rPr>
                <w:rFonts w:ascii="Times New Roman" w:hAnsi="Times New Roman"/>
                <w:b/>
                <w:szCs w:val="24"/>
              </w:rPr>
              <w:t xml:space="preserve">minimum </w:t>
            </w:r>
            <w:r w:rsidRPr="009012A1">
              <w:rPr>
                <w:rFonts w:ascii="Times New Roman" w:hAnsi="Times New Roman"/>
                <w:szCs w:val="24"/>
              </w:rPr>
              <w:t>jednego doradcy klienta dla Zamawiającego i Posiadaczy rachunków;</w:t>
            </w:r>
          </w:p>
          <w:p w14:paraId="04F82DEC" w14:textId="77777777" w:rsidR="00D9488F" w:rsidRDefault="00D9488F" w:rsidP="00D9488F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UWAGA: </w:t>
            </w:r>
          </w:p>
          <w:p w14:paraId="40066005" w14:textId="2D1078C1" w:rsidR="00D9488F" w:rsidRPr="009012A1" w:rsidRDefault="00D9488F" w:rsidP="00D9488F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Zamawiający wyraża zgodę na wyznaczenie </w:t>
            </w:r>
            <w:r w:rsidR="00BC70FA">
              <w:rPr>
                <w:rFonts w:ascii="Times New Roman" w:hAnsi="Times New Roman"/>
                <w:szCs w:val="24"/>
              </w:rPr>
              <w:t xml:space="preserve">dwóch doradców klienta </w:t>
            </w:r>
            <w:r w:rsidR="005F42CE">
              <w:rPr>
                <w:rFonts w:ascii="Times New Roman" w:hAnsi="Times New Roman"/>
                <w:szCs w:val="24"/>
              </w:rPr>
              <w:t xml:space="preserve">dedykowanych odpowiednio dla Zamawiającego i Posiadaczy rachunków. </w:t>
            </w:r>
          </w:p>
          <w:p w14:paraId="0CCE6361" w14:textId="77777777" w:rsidR="009904F9" w:rsidRPr="009012A1" w:rsidRDefault="009904F9" w:rsidP="00013180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21F02" w14:paraId="6A0C0D01" w14:textId="77777777" w:rsidTr="008C0DA1">
        <w:tc>
          <w:tcPr>
            <w:tcW w:w="4497" w:type="dxa"/>
          </w:tcPr>
          <w:p w14:paraId="1BDDC900" w14:textId="39AA4F64" w:rsidR="00321F02" w:rsidRPr="009012A1" w:rsidRDefault="00321F02" w:rsidP="008C0DA1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Przed zmianą - zapis pkt </w:t>
            </w:r>
            <w:r w:rsidR="00837E7B">
              <w:rPr>
                <w:rFonts w:ascii="Times New Roman" w:hAnsi="Times New Roman" w:cs="Times New Roman"/>
                <w:b/>
                <w:iCs/>
              </w:rPr>
              <w:t>7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ppkt</w:t>
            </w:r>
            <w:proofErr w:type="spellEnd"/>
            <w:r>
              <w:rPr>
                <w:rFonts w:ascii="Times New Roman" w:hAnsi="Times New Roman" w:cs="Times New Roman"/>
                <w:b/>
                <w:iCs/>
              </w:rPr>
              <w:t xml:space="preserve"> 5c</w:t>
            </w:r>
          </w:p>
        </w:tc>
        <w:tc>
          <w:tcPr>
            <w:tcW w:w="4606" w:type="dxa"/>
          </w:tcPr>
          <w:p w14:paraId="2674CDE8" w14:textId="068C9000" w:rsidR="00321F02" w:rsidRPr="009012A1" w:rsidRDefault="00321F02" w:rsidP="008C0DA1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PO ZMIANIE  - zapis pkt </w:t>
            </w:r>
            <w:r w:rsidR="00837E7B">
              <w:rPr>
                <w:rFonts w:ascii="Times New Roman" w:hAnsi="Times New Roman" w:cs="Times New Roman"/>
                <w:b/>
                <w:iCs/>
              </w:rPr>
              <w:t>7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ppkt</w:t>
            </w:r>
            <w:proofErr w:type="spellEnd"/>
            <w:r>
              <w:rPr>
                <w:rFonts w:ascii="Times New Roman" w:hAnsi="Times New Roman" w:cs="Times New Roman"/>
                <w:b/>
                <w:iCs/>
              </w:rPr>
              <w:t xml:space="preserve"> 5c</w:t>
            </w:r>
          </w:p>
        </w:tc>
      </w:tr>
      <w:tr w:rsidR="00321F02" w14:paraId="44BFF601" w14:textId="77777777" w:rsidTr="00A22AF3">
        <w:tc>
          <w:tcPr>
            <w:tcW w:w="4497" w:type="dxa"/>
          </w:tcPr>
          <w:p w14:paraId="597D0233" w14:textId="0BE65186" w:rsidR="00837E7B" w:rsidRPr="009012A1" w:rsidRDefault="00837E7B" w:rsidP="00837E7B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012A1">
              <w:rPr>
                <w:rFonts w:ascii="Times New Roman" w:hAnsi="Times New Roman"/>
                <w:szCs w:val="24"/>
              </w:rPr>
              <w:t>pobierania w postaci plików elektronicznych wyciągów bankowych, przedstawiających obroty za okres jednodniowy na poszczególnych rachunkach bankowych. Wyciąg musi zawierać</w:t>
            </w:r>
            <w:r w:rsidRPr="009012A1">
              <w:rPr>
                <w:rFonts w:ascii="Times New Roman" w:hAnsi="Times New Roman"/>
                <w:spacing w:val="-4"/>
                <w:szCs w:val="24"/>
              </w:rPr>
              <w:t xml:space="preserve"> pełną nazwę, numer i walutę rachunku, datę wyciągu bankowego,  pełną nazwę posiadacza rachunku oraz zapewnić możliwość identyfikacji źródeł przychodów poprzez określenie nazwy kontrahenta, tytułu płatności (wszystkie informacje umieszczone przez kontrahentów w opisie płatności) numeru rachunku kontrahenta, datę wpłaty, kurs jaki był stosowany  w przypadku operacji zagranicznych oraz informację na temat otrzymanego kredytu. Wyciągi bankowe muszą zawierać dane tożsame z danymi w systemie bankowości elektronicznej. Niezgodności dotyczące zapisów w wyciągach bankowych wyjaśniane będą przez Bank nie </w:t>
            </w:r>
            <w:r w:rsidRPr="009012A1">
              <w:rPr>
                <w:rFonts w:ascii="Times New Roman" w:hAnsi="Times New Roman"/>
                <w:spacing w:val="-4"/>
                <w:szCs w:val="24"/>
              </w:rPr>
              <w:lastRenderedPageBreak/>
              <w:t>później niż w ciągu 2 dni roboczych od dnia zgłoszenia. Wykonawca zapewni sporządzanie</w:t>
            </w:r>
            <w:r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Pr="009012A1">
              <w:rPr>
                <w:rFonts w:ascii="Times New Roman" w:hAnsi="Times New Roman"/>
                <w:spacing w:val="-4"/>
                <w:szCs w:val="24"/>
              </w:rPr>
              <w:t xml:space="preserve">i przekazywanie Zamawiającemu i Posiadaczom rachunków wyciągów bankowych w formie papierowej  </w:t>
            </w:r>
            <w:r>
              <w:rPr>
                <w:rFonts w:ascii="Times New Roman" w:hAnsi="Times New Roman"/>
                <w:spacing w:val="-4"/>
                <w:szCs w:val="24"/>
              </w:rPr>
              <w:br/>
            </w:r>
            <w:r w:rsidRPr="009012A1">
              <w:rPr>
                <w:rFonts w:ascii="Times New Roman" w:hAnsi="Times New Roman"/>
                <w:spacing w:val="-4"/>
                <w:szCs w:val="24"/>
              </w:rPr>
              <w:t>- w</w:t>
            </w:r>
            <w:r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Pr="009012A1">
              <w:rPr>
                <w:rFonts w:ascii="Times New Roman" w:hAnsi="Times New Roman"/>
                <w:spacing w:val="-4"/>
                <w:szCs w:val="24"/>
              </w:rPr>
              <w:t>wyjątkowych sytuacjach na żądanie Zamawiającego;</w:t>
            </w:r>
          </w:p>
          <w:p w14:paraId="544FA0F8" w14:textId="77777777" w:rsidR="00321F02" w:rsidRPr="009012A1" w:rsidRDefault="00321F02" w:rsidP="00D9488F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06" w:type="dxa"/>
          </w:tcPr>
          <w:p w14:paraId="2BCA5331" w14:textId="6ED4580D" w:rsidR="00837E7B" w:rsidRPr="00164907" w:rsidRDefault="00837E7B" w:rsidP="00837E7B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9012A1">
              <w:rPr>
                <w:rFonts w:ascii="Times New Roman" w:hAnsi="Times New Roman"/>
                <w:szCs w:val="24"/>
              </w:rPr>
              <w:lastRenderedPageBreak/>
              <w:t>pobierania w postaci plików elektronicznych wyciągów bankowych, przedstawiających obroty za okres jednodniowy na poszczególnych rachunkach bankowych. Wyciąg musi zawierać</w:t>
            </w:r>
            <w:r w:rsidRPr="009012A1">
              <w:rPr>
                <w:rFonts w:ascii="Times New Roman" w:hAnsi="Times New Roman"/>
                <w:spacing w:val="-4"/>
                <w:szCs w:val="24"/>
              </w:rPr>
              <w:t xml:space="preserve"> pełną nazwę, numer i walutę rachunku, datę wyciągu bankowego,  pełną nazwę posiadacza rachunku oraz zapewnić możliwość identyfikacji źródeł przychodów poprzez określenie nazwy kontrahenta, tytułu płatności (wszystkie informacje umieszczone przez kontrahentów w opisie płatności) numeru rachunku kontrahenta, datę wpłaty, kurs jaki był stosowany  w przypadku operacji zagranicznych oraz informację na temat otrzymanego kredytu. Wyciągi bankowe muszą zawierać dane tożsame z danymi w systemie bankowości elektronicznej. Niezgodności dotyczące zapisów w wyciągach bankowych wyjaśniane będą przez Bank nie później niż w </w:t>
            </w:r>
            <w:r w:rsidRPr="009012A1">
              <w:rPr>
                <w:rFonts w:ascii="Times New Roman" w:hAnsi="Times New Roman"/>
                <w:spacing w:val="-4"/>
                <w:szCs w:val="24"/>
              </w:rPr>
              <w:lastRenderedPageBreak/>
              <w:t>ciągu 2 dni roboczych od dnia zgłoszenia. Wykonawca zapewni sporządzanie</w:t>
            </w:r>
            <w:r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Pr="009012A1">
              <w:rPr>
                <w:rFonts w:ascii="Times New Roman" w:hAnsi="Times New Roman"/>
                <w:spacing w:val="-4"/>
                <w:szCs w:val="24"/>
              </w:rPr>
              <w:t xml:space="preserve">i przekazywanie Zamawiającemu i Posiadaczom rachunków wyciągów bankowych w formie papierowej  </w:t>
            </w:r>
            <w:r>
              <w:rPr>
                <w:rFonts w:ascii="Times New Roman" w:hAnsi="Times New Roman"/>
                <w:spacing w:val="-4"/>
                <w:szCs w:val="24"/>
              </w:rPr>
              <w:br/>
            </w:r>
            <w:r w:rsidR="0064422B" w:rsidRPr="00164907">
              <w:rPr>
                <w:rFonts w:ascii="Times New Roman" w:hAnsi="Times New Roman"/>
                <w:b/>
                <w:spacing w:val="-4"/>
                <w:szCs w:val="24"/>
              </w:rPr>
              <w:t>- tylko w przypadku awarii systemu bankowości elektronicznej</w:t>
            </w:r>
            <w:r w:rsidRPr="00164907">
              <w:rPr>
                <w:rFonts w:ascii="Times New Roman" w:hAnsi="Times New Roman"/>
                <w:b/>
                <w:spacing w:val="-4"/>
                <w:szCs w:val="24"/>
              </w:rPr>
              <w:t>;</w:t>
            </w:r>
          </w:p>
          <w:p w14:paraId="0DDF25F6" w14:textId="77777777" w:rsidR="00321F02" w:rsidRPr="009012A1" w:rsidRDefault="00321F02" w:rsidP="00D9488F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101A7" w14:paraId="571FA073" w14:textId="77777777" w:rsidTr="00A22AF3">
        <w:tc>
          <w:tcPr>
            <w:tcW w:w="4497" w:type="dxa"/>
          </w:tcPr>
          <w:p w14:paraId="71A108F1" w14:textId="1893CE72" w:rsidR="000101A7" w:rsidRPr="009012A1" w:rsidRDefault="000101A7" w:rsidP="000101A7">
            <w:pPr>
              <w:tabs>
                <w:tab w:val="left" w:pos="851"/>
              </w:tabs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lastRenderedPageBreak/>
              <w:t xml:space="preserve">Przed zmianą - zapis pkt 3 </w:t>
            </w: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ppkt</w:t>
            </w:r>
            <w:proofErr w:type="spellEnd"/>
            <w:r>
              <w:rPr>
                <w:rFonts w:ascii="Times New Roman" w:hAnsi="Times New Roman" w:cs="Times New Roman"/>
                <w:b/>
                <w:iCs/>
              </w:rPr>
              <w:t xml:space="preserve"> 5</w:t>
            </w:r>
          </w:p>
        </w:tc>
        <w:tc>
          <w:tcPr>
            <w:tcW w:w="4606" w:type="dxa"/>
          </w:tcPr>
          <w:p w14:paraId="49E0FB90" w14:textId="68F9F84D" w:rsidR="000101A7" w:rsidRPr="009012A1" w:rsidRDefault="000101A7" w:rsidP="000101A7">
            <w:pPr>
              <w:tabs>
                <w:tab w:val="left" w:pos="851"/>
              </w:tabs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PO ZMIANIE  - zapis pkt 3 </w:t>
            </w: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ppkt</w:t>
            </w:r>
            <w:proofErr w:type="spellEnd"/>
            <w:r>
              <w:rPr>
                <w:rFonts w:ascii="Times New Roman" w:hAnsi="Times New Roman" w:cs="Times New Roman"/>
                <w:b/>
                <w:iCs/>
              </w:rPr>
              <w:t xml:space="preserve"> 5</w:t>
            </w:r>
          </w:p>
        </w:tc>
      </w:tr>
      <w:tr w:rsidR="000101A7" w14:paraId="5464FFE2" w14:textId="77777777" w:rsidTr="00A22AF3">
        <w:tc>
          <w:tcPr>
            <w:tcW w:w="4497" w:type="dxa"/>
          </w:tcPr>
          <w:p w14:paraId="6D70CE66" w14:textId="77777777" w:rsidR="00407FC1" w:rsidRPr="009012A1" w:rsidRDefault="00407FC1" w:rsidP="00407FC1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012A1">
              <w:rPr>
                <w:rFonts w:ascii="Times New Roman" w:hAnsi="Times New Roman"/>
                <w:szCs w:val="24"/>
              </w:rPr>
              <w:t>otwarcie i prowadzenie rachunków lokat terminowych w złotych,</w:t>
            </w:r>
          </w:p>
          <w:p w14:paraId="28D48E5C" w14:textId="77777777" w:rsidR="000101A7" w:rsidRPr="009012A1" w:rsidRDefault="000101A7" w:rsidP="00837E7B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06" w:type="dxa"/>
          </w:tcPr>
          <w:p w14:paraId="1BAB02B6" w14:textId="77777777" w:rsidR="00407FC1" w:rsidRDefault="00407FC1" w:rsidP="00407FC1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012A1">
              <w:rPr>
                <w:rFonts w:ascii="Times New Roman" w:hAnsi="Times New Roman"/>
                <w:szCs w:val="24"/>
              </w:rPr>
              <w:t>otwarcie i prowadzenie rachunków lokat terminowych w złotych,</w:t>
            </w:r>
          </w:p>
          <w:p w14:paraId="62BBF917" w14:textId="73147A65" w:rsidR="00407FC1" w:rsidRPr="009012A1" w:rsidRDefault="00407FC1" w:rsidP="00407FC1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33E30">
              <w:rPr>
                <w:rFonts w:ascii="PKO Bank Polski" w:hAnsi="PKO Bank Polski"/>
                <w:i/>
              </w:rPr>
              <w:t xml:space="preserve">Uwaga: </w:t>
            </w:r>
            <w:r w:rsidRPr="00933E30">
              <w:rPr>
                <w:rFonts w:ascii="PKO Bank Polski" w:hAnsi="PKO Bank Polski"/>
                <w:i/>
                <w:color w:val="000000"/>
              </w:rPr>
              <w:t xml:space="preserve">W związku z aktualną wysokością stóp procentowych ogłoszonych </w:t>
            </w:r>
            <w:r>
              <w:rPr>
                <w:rFonts w:ascii="PKO Bank Polski" w:hAnsi="PKO Bank Polski"/>
                <w:i/>
                <w:color w:val="000000"/>
              </w:rPr>
              <w:t xml:space="preserve"> </w:t>
            </w:r>
            <w:r w:rsidRPr="00933E30">
              <w:rPr>
                <w:rFonts w:ascii="PKO Bank Polski" w:hAnsi="PKO Bank Polski"/>
                <w:i/>
                <w:color w:val="000000"/>
              </w:rPr>
              <w:t xml:space="preserve">przez </w:t>
            </w:r>
            <w:r>
              <w:rPr>
                <w:rFonts w:ascii="PKO Bank Polski" w:hAnsi="PKO Bank Polski"/>
                <w:i/>
                <w:color w:val="000000"/>
              </w:rPr>
              <w:t xml:space="preserve"> </w:t>
            </w:r>
            <w:r w:rsidRPr="00933E30">
              <w:rPr>
                <w:rFonts w:ascii="PKO Bank Polski" w:hAnsi="PKO Bank Polski"/>
                <w:i/>
                <w:color w:val="000000"/>
              </w:rPr>
              <w:t>NBP  </w:t>
            </w:r>
            <w:r>
              <w:rPr>
                <w:rFonts w:ascii="PKO Bank Polski" w:hAnsi="PKO Bank Polski"/>
                <w:i/>
                <w:color w:val="000000"/>
              </w:rPr>
              <w:br/>
            </w:r>
            <w:r w:rsidRPr="00933E30">
              <w:rPr>
                <w:rFonts w:ascii="PKO Bank Polski" w:hAnsi="PKO Bank Polski"/>
                <w:i/>
                <w:color w:val="000000"/>
              </w:rPr>
              <w:t>i w konsekwencji poziomem stóp na rynku międzybankowym Z</w:t>
            </w:r>
            <w:r w:rsidRPr="00933E30">
              <w:rPr>
                <w:rFonts w:ascii="PKO Bank Polski" w:hAnsi="PKO Bank Polski"/>
                <w:i/>
              </w:rPr>
              <w:t>amawiający przewiduje odstąpienie na etapie realizacji od lokowania środków pieniężnych na lokatach terminowych, gdyż byłoby to nieopłacalne dla Zamawiającego.</w:t>
            </w:r>
          </w:p>
          <w:p w14:paraId="7D6630A4" w14:textId="77777777" w:rsidR="000101A7" w:rsidRPr="009012A1" w:rsidRDefault="000101A7" w:rsidP="00837E7B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6067AEC3" w14:textId="4F9E7CE0" w:rsidR="00FA2323" w:rsidRDefault="00FA2323" w:rsidP="00FA232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</w:rPr>
      </w:pPr>
    </w:p>
    <w:p w14:paraId="04A848E8" w14:textId="18FDAC68" w:rsidR="00FA2323" w:rsidRPr="00FA2323" w:rsidRDefault="00FA2323" w:rsidP="00FA232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iCs/>
        </w:rPr>
      </w:pPr>
      <w:r w:rsidRPr="00FA2323">
        <w:rPr>
          <w:rFonts w:ascii="Times New Roman" w:hAnsi="Times New Roman" w:cs="Times New Roman"/>
          <w:b/>
          <w:iCs/>
        </w:rPr>
        <w:t>2.</w:t>
      </w:r>
      <w:r w:rsidRPr="00FA2323">
        <w:rPr>
          <w:rFonts w:ascii="Times New Roman" w:hAnsi="Times New Roman" w:cs="Times New Roman"/>
          <w:b/>
          <w:iCs/>
        </w:rPr>
        <w:tab/>
        <w:t>Dotyczy – zał. nr 14 – Projektowane postanowienia umowy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6"/>
      </w:tblGrid>
      <w:tr w:rsidR="00B860A2" w:rsidRPr="00A22AF3" w14:paraId="4B4C0964" w14:textId="77777777" w:rsidTr="004F1205">
        <w:tc>
          <w:tcPr>
            <w:tcW w:w="4497" w:type="dxa"/>
          </w:tcPr>
          <w:p w14:paraId="6FD6A5CB" w14:textId="3D9F3D9E" w:rsidR="00B860A2" w:rsidRPr="00A22AF3" w:rsidRDefault="00894F01" w:rsidP="004F120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Przed zmianą - zapis pkt 14</w:t>
            </w:r>
          </w:p>
        </w:tc>
        <w:tc>
          <w:tcPr>
            <w:tcW w:w="4606" w:type="dxa"/>
          </w:tcPr>
          <w:p w14:paraId="18A3499F" w14:textId="0BBC28F6" w:rsidR="00B860A2" w:rsidRPr="00A22AF3" w:rsidRDefault="00B860A2" w:rsidP="004F120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PO ZMIANIE  - </w:t>
            </w:r>
            <w:r w:rsidR="00894F01">
              <w:rPr>
                <w:rFonts w:ascii="Times New Roman" w:hAnsi="Times New Roman" w:cs="Times New Roman"/>
                <w:b/>
                <w:iCs/>
              </w:rPr>
              <w:t>zapis pkt 14</w:t>
            </w:r>
          </w:p>
        </w:tc>
      </w:tr>
      <w:tr w:rsidR="00B860A2" w14:paraId="1496DF7B" w14:textId="77777777" w:rsidTr="004F1205">
        <w:tc>
          <w:tcPr>
            <w:tcW w:w="4497" w:type="dxa"/>
          </w:tcPr>
          <w:p w14:paraId="4C7C1DB6" w14:textId="77777777" w:rsidR="00894F01" w:rsidRPr="00E370BD" w:rsidRDefault="00894F01" w:rsidP="00894F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iCs/>
              </w:rPr>
            </w:pPr>
          </w:p>
          <w:p w14:paraId="508CBFBC" w14:textId="2B994A04" w:rsidR="00894F01" w:rsidRPr="00E370BD" w:rsidRDefault="00894F01" w:rsidP="00894F01">
            <w:pPr>
              <w:jc w:val="both"/>
              <w:rPr>
                <w:rFonts w:ascii="Times New Roman" w:hAnsi="Times New Roman"/>
              </w:rPr>
            </w:pPr>
            <w:r w:rsidRPr="00E370BD">
              <w:rPr>
                <w:rFonts w:ascii="Times New Roman" w:hAnsi="Times New Roman"/>
              </w:rPr>
              <w:t>14. Wykonawca zapłaci Zamawiającemu kary u</w:t>
            </w:r>
            <w:r w:rsidR="00121BB3" w:rsidRPr="00E370BD">
              <w:rPr>
                <w:rFonts w:ascii="Times New Roman" w:hAnsi="Times New Roman"/>
              </w:rPr>
              <w:t xml:space="preserve">mowne z tytułu niewykonania lub </w:t>
            </w:r>
            <w:r w:rsidRPr="00E370BD">
              <w:rPr>
                <w:rFonts w:ascii="Times New Roman" w:hAnsi="Times New Roman"/>
              </w:rPr>
              <w:t>nie</w:t>
            </w:r>
            <w:r w:rsidR="00121BB3" w:rsidRPr="00E370BD">
              <w:rPr>
                <w:rFonts w:ascii="Times New Roman" w:hAnsi="Times New Roman"/>
              </w:rPr>
              <w:t xml:space="preserve">należytego wykonania przedmiotu </w:t>
            </w:r>
            <w:r w:rsidRPr="00E370BD">
              <w:rPr>
                <w:rFonts w:ascii="Times New Roman" w:hAnsi="Times New Roman"/>
              </w:rPr>
              <w:t>zamówienia w przypadku:</w:t>
            </w:r>
          </w:p>
          <w:p w14:paraId="42A4695C" w14:textId="77777777" w:rsidR="00894F01" w:rsidRPr="00E370BD" w:rsidRDefault="00894F01" w:rsidP="00894F01">
            <w:pPr>
              <w:pStyle w:val="Tekstpodstawowywcity"/>
              <w:numPr>
                <w:ilvl w:val="0"/>
                <w:numId w:val="16"/>
              </w:numPr>
              <w:spacing w:after="0"/>
              <w:ind w:left="567" w:right="-108" w:hanging="28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370BD">
              <w:rPr>
                <w:rFonts w:ascii="Times New Roman" w:hAnsi="Times New Roman"/>
                <w:sz w:val="22"/>
                <w:szCs w:val="22"/>
              </w:rPr>
              <w:t>opóźnienia w rozpoczęciu świadczenia obsługi bankowej w dniu 01.01.2022 r. lub innym dniu ustalonym przez Strony w Umowie jako data rozpoczęcia świadczenia obsługi bankowej - kara  w wysokości 10.000,- zł (słownie: dziesięć tysięcy złotych) za każdy dzień opóźnienia;</w:t>
            </w:r>
          </w:p>
          <w:p w14:paraId="386AD500" w14:textId="77777777" w:rsidR="00894F01" w:rsidRPr="00E370BD" w:rsidRDefault="00894F01" w:rsidP="00894F01">
            <w:pPr>
              <w:pStyle w:val="Tekstpodstawowywcity"/>
              <w:numPr>
                <w:ilvl w:val="0"/>
                <w:numId w:val="16"/>
              </w:numPr>
              <w:spacing w:after="0"/>
              <w:ind w:left="567" w:right="-108" w:hanging="28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370BD">
              <w:rPr>
                <w:rFonts w:ascii="Times New Roman" w:hAnsi="Times New Roman"/>
                <w:bCs/>
                <w:sz w:val="22"/>
                <w:szCs w:val="22"/>
              </w:rPr>
              <w:t xml:space="preserve">nieuruchomienia, nienależytego uruchomienia rachunków bankowych lub kredytu </w:t>
            </w:r>
            <w:r w:rsidRPr="00E370BD">
              <w:rPr>
                <w:rFonts w:ascii="Times New Roman" w:hAnsi="Times New Roman"/>
                <w:bCs/>
                <w:sz w:val="22"/>
                <w:szCs w:val="22"/>
              </w:rPr>
              <w:br/>
              <w:t xml:space="preserve">w rachunku bieżącym - kara w wysokości 1.000,- zł (słownie: jeden tysiąc złotych) </w:t>
            </w:r>
            <w:r w:rsidRPr="00E370BD">
              <w:rPr>
                <w:rFonts w:ascii="Times New Roman" w:hAnsi="Times New Roman"/>
                <w:bCs/>
                <w:sz w:val="22"/>
                <w:szCs w:val="22"/>
              </w:rPr>
              <w:br/>
              <w:t xml:space="preserve">za każdy dzień niewykonania lub nienależytego wykonania umowy; </w:t>
            </w:r>
          </w:p>
          <w:p w14:paraId="757A2E06" w14:textId="6DE9A107" w:rsidR="00894F01" w:rsidRPr="00E370BD" w:rsidRDefault="00894F01" w:rsidP="00894F01">
            <w:pPr>
              <w:pStyle w:val="Tekstpodstawowywcity"/>
              <w:numPr>
                <w:ilvl w:val="0"/>
                <w:numId w:val="16"/>
              </w:numPr>
              <w:spacing w:after="0"/>
              <w:ind w:left="567" w:right="-108" w:hanging="28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370B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ujawnienia niespełnienia wymogu zatrudnienia prze</w:t>
            </w:r>
            <w:r w:rsidR="00121BB3" w:rsidRPr="00E370B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z Wykonawcę na podstawie umowy </w:t>
            </w:r>
            <w:r w:rsidRPr="00E370B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o pracę osób wykonujących czynności obsługi bankowej w trakcie realizacji zamówienia, niezłożenia </w:t>
            </w:r>
            <w:r w:rsidRPr="00E370BD">
              <w:rPr>
                <w:rFonts w:ascii="Times New Roman" w:hAnsi="Times New Roman"/>
                <w:sz w:val="22"/>
                <w:szCs w:val="22"/>
              </w:rPr>
              <w:t xml:space="preserve">przez Wykonawcę, w </w:t>
            </w:r>
            <w:r w:rsidRPr="00E370BD">
              <w:rPr>
                <w:rFonts w:ascii="Times New Roman" w:hAnsi="Times New Roman"/>
                <w:sz w:val="22"/>
                <w:szCs w:val="22"/>
              </w:rPr>
              <w:lastRenderedPageBreak/>
              <w:t>wyznaczonym przez Zamawiającego terminie, oświadczenia</w:t>
            </w:r>
            <w:r w:rsidRPr="00E370B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 oraz gdyby oświadczenie Wykonawcy o spełnieniu wymogu zatrudnienia okazało się nieprawdziwe - kara w wysokości 1.000,- zł (słownie: jeden tysiąc złotych) za każdy ujawniony przypadek. </w:t>
            </w:r>
          </w:p>
          <w:p w14:paraId="6B4491E4" w14:textId="77777777" w:rsidR="00894F01" w:rsidRPr="00E370BD" w:rsidRDefault="00894F01" w:rsidP="00894F01">
            <w:pPr>
              <w:pStyle w:val="Akapitzlist"/>
              <w:spacing w:before="120"/>
              <w:ind w:left="284" w:hanging="426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  <w:p w14:paraId="409DBF74" w14:textId="77777777" w:rsidR="00894F01" w:rsidRPr="00E370BD" w:rsidRDefault="00894F01" w:rsidP="00894F01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</w:rPr>
            </w:pPr>
            <w:r w:rsidRPr="00E370BD">
              <w:rPr>
                <w:rFonts w:ascii="Times New Roman" w:hAnsi="Times New Roman"/>
              </w:rPr>
              <w:t>Zapłata kary nie wyłącza uprawnienia Zamawiającego do żądania zapłaty odszkodowania uzupełniającego, w tym także na drodze sądowej, w przypadku, gdy wysokość poniesionej na skutek działania lub zaniechania Wykonawcy szkody przewyższa wartość kary.</w:t>
            </w:r>
          </w:p>
          <w:p w14:paraId="7EC6A712" w14:textId="77777777" w:rsidR="00894F01" w:rsidRPr="00E370BD" w:rsidRDefault="00894F01" w:rsidP="00894F01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</w:rPr>
            </w:pPr>
          </w:p>
          <w:p w14:paraId="260446E4" w14:textId="77777777" w:rsidR="00894F01" w:rsidRPr="00E370BD" w:rsidRDefault="00894F01" w:rsidP="00894F01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</w:rPr>
            </w:pPr>
            <w:r w:rsidRPr="00E370BD">
              <w:rPr>
                <w:rFonts w:ascii="Times New Roman" w:hAnsi="Times New Roman"/>
              </w:rPr>
              <w:t>Kary umowne podlegają kumulacji. Maksymalna wysokość kar umownych nie przekroczy 50% wartości umowy wynikającej z tytułu stałej ceny ryczałtowej.</w:t>
            </w:r>
          </w:p>
          <w:p w14:paraId="0D205B4B" w14:textId="77777777" w:rsidR="00894F01" w:rsidRPr="00E370BD" w:rsidRDefault="00894F01" w:rsidP="00894F01">
            <w:pPr>
              <w:autoSpaceDE w:val="0"/>
              <w:autoSpaceDN w:val="0"/>
              <w:adjustRightInd w:val="0"/>
              <w:ind w:left="705" w:hanging="705"/>
              <w:jc w:val="both"/>
              <w:rPr>
                <w:rFonts w:ascii="Times New Roman" w:eastAsia="Calibri" w:hAnsi="Times New Roman"/>
              </w:rPr>
            </w:pPr>
          </w:p>
          <w:p w14:paraId="2D5B0425" w14:textId="77777777" w:rsidR="00894F01" w:rsidRPr="00E370BD" w:rsidRDefault="00894F01" w:rsidP="00894F01">
            <w:pPr>
              <w:pStyle w:val="Akapitzlist"/>
              <w:jc w:val="both"/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</w:pPr>
          </w:p>
          <w:p w14:paraId="3F1116BF" w14:textId="6862FC81" w:rsidR="00B860A2" w:rsidRPr="00E370BD" w:rsidRDefault="00B860A2" w:rsidP="00894F01">
            <w:pPr>
              <w:pStyle w:val="Standardowy0"/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17BAC640" w14:textId="77777777" w:rsidR="00894F01" w:rsidRPr="00E370BD" w:rsidRDefault="00894F01" w:rsidP="00894F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iCs/>
              </w:rPr>
            </w:pPr>
          </w:p>
          <w:p w14:paraId="735451AD" w14:textId="1CA41AFB" w:rsidR="00894F01" w:rsidRPr="00E370BD" w:rsidRDefault="00894F01" w:rsidP="00894F01">
            <w:pPr>
              <w:jc w:val="both"/>
              <w:rPr>
                <w:rFonts w:ascii="Times New Roman" w:hAnsi="Times New Roman"/>
              </w:rPr>
            </w:pPr>
            <w:r w:rsidRPr="00E370BD">
              <w:rPr>
                <w:rFonts w:ascii="Times New Roman" w:hAnsi="Times New Roman"/>
              </w:rPr>
              <w:t>14. Wykonawca zapłaci Zamawiającemu kary umowne z tytułu niewykonania lub nienależytego wykonania przedmiotu zamówienia w przypadku:</w:t>
            </w:r>
          </w:p>
          <w:p w14:paraId="04CE3E2E" w14:textId="1EF6EE9D" w:rsidR="00894F01" w:rsidRPr="00E370BD" w:rsidRDefault="00164907" w:rsidP="00164907">
            <w:pPr>
              <w:pStyle w:val="Tekstpodstawowywcity"/>
              <w:spacing w:after="0"/>
              <w:ind w:left="215" w:right="-108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370BD">
              <w:rPr>
                <w:rFonts w:ascii="Times New Roman" w:hAnsi="Times New Roman"/>
                <w:sz w:val="22"/>
                <w:szCs w:val="22"/>
              </w:rPr>
              <w:t xml:space="preserve">a) </w:t>
            </w:r>
            <w:r w:rsidR="001F2BCD">
              <w:rPr>
                <w:rFonts w:ascii="Times New Roman" w:hAnsi="Times New Roman"/>
                <w:sz w:val="22"/>
                <w:szCs w:val="22"/>
              </w:rPr>
              <w:t xml:space="preserve">zwłoki </w:t>
            </w:r>
            <w:r w:rsidR="00894F01" w:rsidRPr="00E370BD">
              <w:rPr>
                <w:rFonts w:ascii="Times New Roman" w:hAnsi="Times New Roman"/>
                <w:sz w:val="22"/>
                <w:szCs w:val="22"/>
              </w:rPr>
              <w:t xml:space="preserve">w rozpoczęciu świadczenia obsługi bankowej w dniu 01.01.2022 r. lub innym dniu ustalonym przez Strony w Umowie jako data rozpoczęcia świadczenia obsługi bankowej </w:t>
            </w:r>
            <w:r w:rsidR="00DB1632" w:rsidRPr="00E370BD">
              <w:rPr>
                <w:rFonts w:ascii="Times New Roman" w:hAnsi="Times New Roman"/>
                <w:sz w:val="22"/>
                <w:szCs w:val="22"/>
              </w:rPr>
              <w:t>- kara  w wysokości 5.000,- zł (słownie: p</w:t>
            </w:r>
            <w:r w:rsidR="00894F01" w:rsidRPr="00E370BD">
              <w:rPr>
                <w:rFonts w:ascii="Times New Roman" w:hAnsi="Times New Roman"/>
                <w:sz w:val="22"/>
                <w:szCs w:val="22"/>
              </w:rPr>
              <w:t>ięć tysięcy zł</w:t>
            </w:r>
            <w:r w:rsidR="001F2BCD">
              <w:rPr>
                <w:rFonts w:ascii="Times New Roman" w:hAnsi="Times New Roman"/>
                <w:sz w:val="22"/>
                <w:szCs w:val="22"/>
              </w:rPr>
              <w:t>otych) za każdy dzień zwłoki</w:t>
            </w:r>
            <w:r w:rsidR="00894F01" w:rsidRPr="00E370BD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7342693" w14:textId="1B3C45B7" w:rsidR="00894F01" w:rsidRPr="00E370BD" w:rsidRDefault="00164907" w:rsidP="00164907">
            <w:pPr>
              <w:pStyle w:val="Tekstpodstawowywcity"/>
              <w:spacing w:after="0"/>
              <w:ind w:right="-108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370BD">
              <w:rPr>
                <w:rFonts w:ascii="Times New Roman" w:hAnsi="Times New Roman"/>
                <w:bCs/>
                <w:sz w:val="22"/>
                <w:szCs w:val="22"/>
              </w:rPr>
              <w:t xml:space="preserve">b) </w:t>
            </w:r>
            <w:r w:rsidR="00894F01" w:rsidRPr="00E370BD">
              <w:rPr>
                <w:rFonts w:ascii="Times New Roman" w:hAnsi="Times New Roman"/>
                <w:bCs/>
                <w:sz w:val="22"/>
                <w:szCs w:val="22"/>
              </w:rPr>
              <w:t xml:space="preserve">nieuruchomienia, nienależytego uruchomienia rachunków bankowych lub kredytu </w:t>
            </w:r>
            <w:r w:rsidR="00894F01" w:rsidRPr="00E370BD">
              <w:rPr>
                <w:rFonts w:ascii="Times New Roman" w:hAnsi="Times New Roman"/>
                <w:bCs/>
                <w:sz w:val="22"/>
                <w:szCs w:val="22"/>
              </w:rPr>
              <w:br/>
              <w:t>w rachunku</w:t>
            </w:r>
            <w:r w:rsidR="00DB1632" w:rsidRPr="00E370BD">
              <w:rPr>
                <w:rFonts w:ascii="Times New Roman" w:hAnsi="Times New Roman"/>
                <w:bCs/>
                <w:sz w:val="22"/>
                <w:szCs w:val="22"/>
              </w:rPr>
              <w:t xml:space="preserve"> bieżącym - kara w wysokości 500,- zł (słownie: pięćset </w:t>
            </w:r>
            <w:r w:rsidR="00894F01" w:rsidRPr="00E370BD">
              <w:rPr>
                <w:rFonts w:ascii="Times New Roman" w:hAnsi="Times New Roman"/>
                <w:bCs/>
                <w:sz w:val="22"/>
                <w:szCs w:val="22"/>
              </w:rPr>
              <w:t xml:space="preserve">złotych) </w:t>
            </w:r>
            <w:r w:rsidR="00894F01" w:rsidRPr="00E370BD">
              <w:rPr>
                <w:rFonts w:ascii="Times New Roman" w:hAnsi="Times New Roman"/>
                <w:bCs/>
                <w:sz w:val="22"/>
                <w:szCs w:val="22"/>
              </w:rPr>
              <w:br/>
              <w:t xml:space="preserve">za każdy dzień niewykonania lub nienależytego wykonania umowy; </w:t>
            </w:r>
          </w:p>
          <w:p w14:paraId="6646CAE5" w14:textId="77777777" w:rsidR="009E7B4C" w:rsidRDefault="00121BB3" w:rsidP="00121BB3">
            <w:pPr>
              <w:pStyle w:val="Tekstpodstawowywcity"/>
              <w:spacing w:after="0"/>
              <w:ind w:right="-108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E370B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c) </w:t>
            </w:r>
            <w:r w:rsidR="00894F01" w:rsidRPr="00E370B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ujawnienia niespełnienia wymogu zatrudnienia prze</w:t>
            </w:r>
            <w:r w:rsidRPr="00E370B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z Wykonawcę na podstawie umowy </w:t>
            </w:r>
            <w:r w:rsidR="00894F01" w:rsidRPr="00E370B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o pracę osób wykonujących czynności obsługi bankowej w trakcie realizacji zamówienia, niezłożenia </w:t>
            </w:r>
            <w:r w:rsidR="00894F01" w:rsidRPr="00E370BD">
              <w:rPr>
                <w:rFonts w:ascii="Times New Roman" w:hAnsi="Times New Roman"/>
                <w:sz w:val="22"/>
                <w:szCs w:val="22"/>
              </w:rPr>
              <w:t>przez Wykonawcę, w wyznaczonym przez Zamawiającego terminie, oświadczenia</w:t>
            </w:r>
            <w:r w:rsidR="00894F01" w:rsidRPr="00E370B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 oraz gdyby oświadczenie</w:t>
            </w:r>
          </w:p>
          <w:p w14:paraId="45E6D3EF" w14:textId="77777777" w:rsidR="009E7B4C" w:rsidRDefault="009E7B4C" w:rsidP="00121BB3">
            <w:pPr>
              <w:pStyle w:val="Tekstpodstawowywcity"/>
              <w:spacing w:after="0"/>
              <w:ind w:right="-108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  <w:p w14:paraId="26B8DAA0" w14:textId="44E2A528" w:rsidR="00894F01" w:rsidRPr="00E370BD" w:rsidRDefault="00894F01" w:rsidP="00121BB3">
            <w:pPr>
              <w:pStyle w:val="Tekstpodstawowywcity"/>
              <w:spacing w:after="0"/>
              <w:ind w:right="-108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3" w:name="_GoBack"/>
            <w:bookmarkEnd w:id="3"/>
            <w:r w:rsidRPr="00E370B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lastRenderedPageBreak/>
              <w:t xml:space="preserve"> Wykonawcy o spełnieniu wymogu zatrudnienia okazało się nie</w:t>
            </w:r>
            <w:r w:rsidR="00DB1632" w:rsidRPr="00E370B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prawdziwe - kara w wysokości 500,- zł (słownie: pięćset </w:t>
            </w:r>
            <w:r w:rsidRPr="00E370B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złotych) za każdy ujawniony przypadek. </w:t>
            </w:r>
          </w:p>
          <w:p w14:paraId="1CA80478" w14:textId="77777777" w:rsidR="00894F01" w:rsidRPr="00E370BD" w:rsidRDefault="00894F01" w:rsidP="00894F01">
            <w:pPr>
              <w:pStyle w:val="Akapitzlist"/>
              <w:spacing w:before="120"/>
              <w:ind w:left="284" w:hanging="426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  <w:p w14:paraId="74C028FC" w14:textId="77777777" w:rsidR="00894F01" w:rsidRPr="00E370BD" w:rsidRDefault="00894F01" w:rsidP="00894F01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</w:rPr>
            </w:pPr>
            <w:r w:rsidRPr="00E370BD">
              <w:rPr>
                <w:rFonts w:ascii="Times New Roman" w:hAnsi="Times New Roman"/>
              </w:rPr>
              <w:t>Zapłata kary nie wyłącza uprawnienia Zamawiającego do żądania zapłaty odszkodowania uzupełniającego, w tym także na drodze sądowej, w przypadku, gdy wysokość poniesionej na skutek działania lub zaniechania Wykonawcy szkody przewyższa wartość kary.</w:t>
            </w:r>
          </w:p>
          <w:p w14:paraId="0AF150FF" w14:textId="77777777" w:rsidR="00894F01" w:rsidRPr="00E370BD" w:rsidRDefault="00894F01" w:rsidP="00894F01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</w:rPr>
            </w:pPr>
          </w:p>
          <w:p w14:paraId="66BD0D71" w14:textId="77777777" w:rsidR="00894F01" w:rsidRPr="00E370BD" w:rsidRDefault="00894F01" w:rsidP="00894F01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</w:rPr>
            </w:pPr>
            <w:r w:rsidRPr="00E370BD">
              <w:rPr>
                <w:rFonts w:ascii="Times New Roman" w:hAnsi="Times New Roman"/>
              </w:rPr>
              <w:t>Kary umowne podlegają kumulacji. Maksymalna wysokość kar umownych nie przekroczy 50% wartości umowy wynikającej z tytułu stałej ceny ryczałtowej.</w:t>
            </w:r>
          </w:p>
          <w:p w14:paraId="7DB99AD6" w14:textId="77777777" w:rsidR="00894F01" w:rsidRPr="00E370BD" w:rsidRDefault="00894F01" w:rsidP="00894F01">
            <w:pPr>
              <w:autoSpaceDE w:val="0"/>
              <w:autoSpaceDN w:val="0"/>
              <w:adjustRightInd w:val="0"/>
              <w:ind w:left="705" w:hanging="705"/>
              <w:jc w:val="both"/>
              <w:rPr>
                <w:rFonts w:ascii="Times New Roman" w:eastAsia="Calibri" w:hAnsi="Times New Roman"/>
              </w:rPr>
            </w:pPr>
          </w:p>
          <w:p w14:paraId="54760E6F" w14:textId="77777777" w:rsidR="00894F01" w:rsidRPr="00E370BD" w:rsidRDefault="00894F01" w:rsidP="00894F01">
            <w:pPr>
              <w:pStyle w:val="Akapitzlist"/>
              <w:jc w:val="both"/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</w:pPr>
          </w:p>
          <w:p w14:paraId="2D2C3917" w14:textId="14A0A136" w:rsidR="004E6A00" w:rsidRPr="00E370BD" w:rsidRDefault="004E6A00" w:rsidP="00894F01">
            <w:pPr>
              <w:pStyle w:val="Default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 w14:paraId="31DCC482" w14:textId="6DC939CC" w:rsidR="000A0B60" w:rsidRPr="00266516" w:rsidRDefault="00266516" w:rsidP="00E66042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</w:rPr>
      </w:pPr>
      <w:r w:rsidRPr="00266516">
        <w:rPr>
          <w:rFonts w:ascii="Times New Roman" w:hAnsi="Times New Roman" w:cs="Times New Roman"/>
        </w:rPr>
        <w:lastRenderedPageBreak/>
        <w:t>Zamawiający udostępnia powyższe na stronie internetowej prowadzonego postepowania.</w:t>
      </w:r>
    </w:p>
    <w:p w14:paraId="775D3331" w14:textId="02A8C08F" w:rsidR="007B7C1E" w:rsidRDefault="007B7C1E" w:rsidP="00D60612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B96ECA1" w14:textId="77777777" w:rsidR="007B7C1E" w:rsidRDefault="007B7C1E" w:rsidP="00D60612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8009549" w14:textId="30365666" w:rsidR="007B7C1E" w:rsidRDefault="007B7C1E" w:rsidP="007B7C1E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 xml:space="preserve"> PREZYDENT  MIASTA</w:t>
      </w:r>
    </w:p>
    <w:p w14:paraId="096BDF39" w14:textId="77777777" w:rsidR="007B7C1E" w:rsidRPr="009425BE" w:rsidRDefault="007B7C1E" w:rsidP="007B7C1E">
      <w:pPr>
        <w:ind w:left="720"/>
        <w:rPr>
          <w:rFonts w:ascii="Book Antiqua" w:hAnsi="Book Antiqua"/>
          <w:b/>
          <w:sz w:val="20"/>
          <w:szCs w:val="20"/>
        </w:rPr>
      </w:pPr>
    </w:p>
    <w:p w14:paraId="0A5F4F0C" w14:textId="77777777" w:rsidR="007B7C1E" w:rsidRPr="009425BE" w:rsidRDefault="007B7C1E" w:rsidP="007B7C1E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                 </w:t>
      </w:r>
      <w:r w:rsidRPr="009425BE">
        <w:rPr>
          <w:rFonts w:ascii="Book Antiqua" w:hAnsi="Book Antiqua"/>
          <w:b/>
          <w:sz w:val="20"/>
          <w:szCs w:val="20"/>
        </w:rPr>
        <w:t xml:space="preserve"> /-/  Konrad </w:t>
      </w:r>
      <w:proofErr w:type="spellStart"/>
      <w:r w:rsidRPr="009425BE">
        <w:rPr>
          <w:rFonts w:ascii="Book Antiqua" w:hAnsi="Book Antiqua"/>
          <w:b/>
          <w:sz w:val="20"/>
          <w:szCs w:val="20"/>
        </w:rPr>
        <w:t>Krönig</w:t>
      </w:r>
      <w:proofErr w:type="spellEnd"/>
    </w:p>
    <w:p w14:paraId="056841D3" w14:textId="77777777" w:rsidR="007B7C1E" w:rsidRPr="001A00A8" w:rsidRDefault="007B7C1E" w:rsidP="001A00A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</w:rPr>
      </w:pPr>
      <w:r w:rsidRPr="001A00A8">
        <w:rPr>
          <w:rFonts w:ascii="Times New Roman" w:hAnsi="Times New Roman" w:cs="Times New Roman"/>
          <w:b/>
        </w:rPr>
        <w:t>Otrzymują:</w:t>
      </w:r>
    </w:p>
    <w:p w14:paraId="0BB1F38D" w14:textId="77777777" w:rsidR="007B7C1E" w:rsidRPr="00C35CFC" w:rsidRDefault="007B7C1E" w:rsidP="007B7C1E">
      <w:pPr>
        <w:pStyle w:val="Akapitzlist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</w:rPr>
      </w:pPr>
      <w:r w:rsidRPr="00C35CFC">
        <w:rPr>
          <w:rFonts w:ascii="Times New Roman" w:hAnsi="Times New Roman" w:cs="Times New Roman"/>
        </w:rPr>
        <w:t>Adresat.</w:t>
      </w:r>
    </w:p>
    <w:p w14:paraId="44D92F08" w14:textId="77777777" w:rsidR="007B7C1E" w:rsidRDefault="007B7C1E" w:rsidP="007B7C1E">
      <w:pPr>
        <w:pStyle w:val="Akapitzlist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</w:rPr>
      </w:pPr>
      <w:r w:rsidRPr="00C35CFC">
        <w:rPr>
          <w:rFonts w:ascii="Times New Roman" w:hAnsi="Times New Roman" w:cs="Times New Roman"/>
        </w:rPr>
        <w:t>a/a.</w:t>
      </w:r>
    </w:p>
    <w:p w14:paraId="6E46B303" w14:textId="77777777" w:rsidR="001A00A8" w:rsidRDefault="001A00A8" w:rsidP="009C477A">
      <w:pPr>
        <w:rPr>
          <w:rFonts w:ascii="Times New Roman" w:hAnsi="Times New Roman" w:cs="Times New Roman"/>
          <w:b/>
        </w:rPr>
      </w:pPr>
    </w:p>
    <w:p w14:paraId="5ABE58A4" w14:textId="33031E4E" w:rsidR="009C477A" w:rsidRPr="001A00A8" w:rsidRDefault="009C477A" w:rsidP="009C477A">
      <w:pPr>
        <w:rPr>
          <w:rFonts w:ascii="Times New Roman" w:hAnsi="Times New Roman" w:cs="Times New Roman"/>
          <w:b/>
        </w:rPr>
      </w:pPr>
      <w:r w:rsidRPr="001A00A8">
        <w:rPr>
          <w:rFonts w:ascii="Times New Roman" w:hAnsi="Times New Roman" w:cs="Times New Roman"/>
          <w:b/>
        </w:rPr>
        <w:t>Załącznik:</w:t>
      </w:r>
    </w:p>
    <w:p w14:paraId="359512E8" w14:textId="61A71047" w:rsidR="009C477A" w:rsidRPr="009C477A" w:rsidRDefault="009C477A" w:rsidP="009C477A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do</w:t>
      </w:r>
      <w:r w:rsidR="00D94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punktu 9 Zapytania Nr 4.</w:t>
      </w:r>
      <w:r w:rsidR="00D9483D">
        <w:rPr>
          <w:rFonts w:ascii="Times New Roman" w:hAnsi="Times New Roman" w:cs="Times New Roman"/>
        </w:rPr>
        <w:t xml:space="preserve"> </w:t>
      </w:r>
    </w:p>
    <w:p w14:paraId="263FAE35" w14:textId="4D81E765" w:rsidR="00D608DA" w:rsidRPr="00D60612" w:rsidRDefault="00D608DA" w:rsidP="00D60612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D60612">
        <w:rPr>
          <w:rFonts w:cstheme="minorHAnsi"/>
          <w:sz w:val="20"/>
          <w:szCs w:val="20"/>
        </w:rPr>
        <w:t xml:space="preserve"> </w:t>
      </w:r>
    </w:p>
    <w:sectPr w:rsidR="00D608DA" w:rsidRPr="00D60612" w:rsidSect="00D60612">
      <w:footerReference w:type="default" r:id="rId10"/>
      <w:pgSz w:w="11906" w:h="16838"/>
      <w:pgMar w:top="709" w:right="1417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E6F7B" w14:textId="77777777" w:rsidR="0094760D" w:rsidRDefault="0094760D" w:rsidP="00250A52">
      <w:pPr>
        <w:spacing w:after="0" w:line="240" w:lineRule="auto"/>
      </w:pPr>
      <w:r>
        <w:separator/>
      </w:r>
    </w:p>
  </w:endnote>
  <w:endnote w:type="continuationSeparator" w:id="0">
    <w:p w14:paraId="0C3D6415" w14:textId="77777777" w:rsidR="0094760D" w:rsidRDefault="0094760D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KO Bank Polski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442065"/>
      <w:docPartObj>
        <w:docPartGallery w:val="Page Numbers (Bottom of Page)"/>
        <w:docPartUnique/>
      </w:docPartObj>
    </w:sdtPr>
    <w:sdtEndPr/>
    <w:sdtContent>
      <w:p w14:paraId="2438F872" w14:textId="6CE18A31" w:rsidR="00A928C8" w:rsidRDefault="00A928C8" w:rsidP="00A928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F2D">
          <w:rPr>
            <w:noProof/>
          </w:rPr>
          <w:t>13</w:t>
        </w:r>
        <w:r>
          <w:fldChar w:fldCharType="end"/>
        </w:r>
      </w:p>
    </w:sdtContent>
  </w:sdt>
  <w:p w14:paraId="76B77FBD" w14:textId="77777777" w:rsidR="00A928C8" w:rsidRDefault="00A928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81827" w14:textId="77777777" w:rsidR="0094760D" w:rsidRDefault="0094760D" w:rsidP="00250A52">
      <w:pPr>
        <w:spacing w:after="0" w:line="240" w:lineRule="auto"/>
      </w:pPr>
      <w:r>
        <w:separator/>
      </w:r>
    </w:p>
  </w:footnote>
  <w:footnote w:type="continuationSeparator" w:id="0">
    <w:p w14:paraId="71C73DE2" w14:textId="77777777" w:rsidR="0094760D" w:rsidRDefault="0094760D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D93178"/>
    <w:multiLevelType w:val="hybridMultilevel"/>
    <w:tmpl w:val="2F7E3CC0"/>
    <w:lvl w:ilvl="0" w:tplc="AE6611CC">
      <w:start w:val="1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B0AA3"/>
    <w:multiLevelType w:val="hybridMultilevel"/>
    <w:tmpl w:val="628C1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47097"/>
    <w:multiLevelType w:val="hybridMultilevel"/>
    <w:tmpl w:val="D8AA7908"/>
    <w:lvl w:ilvl="0" w:tplc="596C10D6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322B7"/>
    <w:multiLevelType w:val="hybridMultilevel"/>
    <w:tmpl w:val="16E6C3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ED169B7"/>
    <w:multiLevelType w:val="multilevel"/>
    <w:tmpl w:val="C58621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51911"/>
    <w:multiLevelType w:val="hybridMultilevel"/>
    <w:tmpl w:val="0B46ECB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993A7C"/>
    <w:multiLevelType w:val="hybridMultilevel"/>
    <w:tmpl w:val="18920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0AC8ED6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4221E"/>
    <w:multiLevelType w:val="hybridMultilevel"/>
    <w:tmpl w:val="401CD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002F0"/>
    <w:multiLevelType w:val="hybridMultilevel"/>
    <w:tmpl w:val="ABD81D9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57B6901"/>
    <w:multiLevelType w:val="hybridMultilevel"/>
    <w:tmpl w:val="D520C0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D78A6"/>
    <w:multiLevelType w:val="hybridMultilevel"/>
    <w:tmpl w:val="BEAC512E"/>
    <w:lvl w:ilvl="0" w:tplc="6A804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16663F"/>
    <w:multiLevelType w:val="hybridMultilevel"/>
    <w:tmpl w:val="FA0EAE22"/>
    <w:lvl w:ilvl="0" w:tplc="5C9080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91EEC"/>
    <w:multiLevelType w:val="hybridMultilevel"/>
    <w:tmpl w:val="2BACA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D37B6"/>
    <w:multiLevelType w:val="multilevel"/>
    <w:tmpl w:val="1D74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1525F"/>
    <w:multiLevelType w:val="hybridMultilevel"/>
    <w:tmpl w:val="9B3A88D6"/>
    <w:lvl w:ilvl="0" w:tplc="950680C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8814318"/>
    <w:multiLevelType w:val="hybridMultilevel"/>
    <w:tmpl w:val="43BAC8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403A26"/>
    <w:multiLevelType w:val="hybridMultilevel"/>
    <w:tmpl w:val="1486B08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20FF3"/>
    <w:multiLevelType w:val="hybridMultilevel"/>
    <w:tmpl w:val="12780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16"/>
  </w:num>
  <w:num w:numId="5">
    <w:abstractNumId w:val="18"/>
  </w:num>
  <w:num w:numId="6">
    <w:abstractNumId w:val="12"/>
  </w:num>
  <w:num w:numId="7">
    <w:abstractNumId w:val="11"/>
  </w:num>
  <w:num w:numId="8">
    <w:abstractNumId w:val="15"/>
  </w:num>
  <w:num w:numId="9">
    <w:abstractNumId w:val="5"/>
  </w:num>
  <w:num w:numId="10">
    <w:abstractNumId w:val="1"/>
  </w:num>
  <w:num w:numId="11">
    <w:abstractNumId w:val="22"/>
  </w:num>
  <w:num w:numId="12">
    <w:abstractNumId w:val="17"/>
  </w:num>
  <w:num w:numId="13">
    <w:abstractNumId w:val="6"/>
  </w:num>
  <w:num w:numId="14">
    <w:abstractNumId w:val="9"/>
  </w:num>
  <w:num w:numId="15">
    <w:abstractNumId w:val="13"/>
  </w:num>
  <w:num w:numId="16">
    <w:abstractNumId w:val="20"/>
  </w:num>
  <w:num w:numId="17">
    <w:abstractNumId w:val="10"/>
  </w:num>
  <w:num w:numId="18">
    <w:abstractNumId w:val="21"/>
  </w:num>
  <w:num w:numId="19">
    <w:abstractNumId w:val="7"/>
  </w:num>
  <w:num w:numId="20">
    <w:abstractNumId w:val="4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87"/>
    <w:rsid w:val="00002327"/>
    <w:rsid w:val="000047F0"/>
    <w:rsid w:val="000101A7"/>
    <w:rsid w:val="00013180"/>
    <w:rsid w:val="000216C2"/>
    <w:rsid w:val="000231CD"/>
    <w:rsid w:val="00031107"/>
    <w:rsid w:val="0003620A"/>
    <w:rsid w:val="00041244"/>
    <w:rsid w:val="000615B3"/>
    <w:rsid w:val="00073B8F"/>
    <w:rsid w:val="0008285D"/>
    <w:rsid w:val="000A0B60"/>
    <w:rsid w:val="000A3241"/>
    <w:rsid w:val="000A36EF"/>
    <w:rsid w:val="000C4C3F"/>
    <w:rsid w:val="000E09F1"/>
    <w:rsid w:val="000F2205"/>
    <w:rsid w:val="0010658C"/>
    <w:rsid w:val="00121BB3"/>
    <w:rsid w:val="00134A5B"/>
    <w:rsid w:val="00161830"/>
    <w:rsid w:val="00164907"/>
    <w:rsid w:val="00174E38"/>
    <w:rsid w:val="00175AB2"/>
    <w:rsid w:val="001778A0"/>
    <w:rsid w:val="0019070B"/>
    <w:rsid w:val="001A00A8"/>
    <w:rsid w:val="001B06A9"/>
    <w:rsid w:val="001B58B0"/>
    <w:rsid w:val="001C5417"/>
    <w:rsid w:val="001D23F6"/>
    <w:rsid w:val="001D5F05"/>
    <w:rsid w:val="001F2BCD"/>
    <w:rsid w:val="001F62F9"/>
    <w:rsid w:val="0020672E"/>
    <w:rsid w:val="002141A7"/>
    <w:rsid w:val="00230B31"/>
    <w:rsid w:val="00242C27"/>
    <w:rsid w:val="00244423"/>
    <w:rsid w:val="00250A52"/>
    <w:rsid w:val="00263084"/>
    <w:rsid w:val="00266516"/>
    <w:rsid w:val="00272F6A"/>
    <w:rsid w:val="002918B4"/>
    <w:rsid w:val="002A0F04"/>
    <w:rsid w:val="002B61F5"/>
    <w:rsid w:val="002C3428"/>
    <w:rsid w:val="002C4482"/>
    <w:rsid w:val="002D23A3"/>
    <w:rsid w:val="002E4F9D"/>
    <w:rsid w:val="002E5067"/>
    <w:rsid w:val="00301F24"/>
    <w:rsid w:val="00304CAC"/>
    <w:rsid w:val="00306796"/>
    <w:rsid w:val="0031108B"/>
    <w:rsid w:val="00321F02"/>
    <w:rsid w:val="003244F6"/>
    <w:rsid w:val="003276F8"/>
    <w:rsid w:val="003336D2"/>
    <w:rsid w:val="0034180B"/>
    <w:rsid w:val="00342ADA"/>
    <w:rsid w:val="00345F2D"/>
    <w:rsid w:val="00364D8E"/>
    <w:rsid w:val="003730F6"/>
    <w:rsid w:val="00380690"/>
    <w:rsid w:val="00390256"/>
    <w:rsid w:val="00392ACD"/>
    <w:rsid w:val="003A6194"/>
    <w:rsid w:val="003E32D7"/>
    <w:rsid w:val="003F016E"/>
    <w:rsid w:val="0040428F"/>
    <w:rsid w:val="004064C5"/>
    <w:rsid w:val="00407FC1"/>
    <w:rsid w:val="00421899"/>
    <w:rsid w:val="004234CD"/>
    <w:rsid w:val="004514A3"/>
    <w:rsid w:val="004656BF"/>
    <w:rsid w:val="0047729E"/>
    <w:rsid w:val="004A6B4B"/>
    <w:rsid w:val="004B65AF"/>
    <w:rsid w:val="004C58B8"/>
    <w:rsid w:val="004E30F2"/>
    <w:rsid w:val="004E6A00"/>
    <w:rsid w:val="00505C3B"/>
    <w:rsid w:val="00515220"/>
    <w:rsid w:val="00516837"/>
    <w:rsid w:val="005169A2"/>
    <w:rsid w:val="005604EF"/>
    <w:rsid w:val="00596245"/>
    <w:rsid w:val="005B7FB1"/>
    <w:rsid w:val="005C69E1"/>
    <w:rsid w:val="005D0E76"/>
    <w:rsid w:val="005D5C52"/>
    <w:rsid w:val="005E31C8"/>
    <w:rsid w:val="005E5656"/>
    <w:rsid w:val="005F3020"/>
    <w:rsid w:val="005F42CE"/>
    <w:rsid w:val="00601542"/>
    <w:rsid w:val="00636EF0"/>
    <w:rsid w:val="0064422B"/>
    <w:rsid w:val="006543EB"/>
    <w:rsid w:val="00660E51"/>
    <w:rsid w:val="0066349E"/>
    <w:rsid w:val="00684B43"/>
    <w:rsid w:val="006A6C87"/>
    <w:rsid w:val="006C02AF"/>
    <w:rsid w:val="006C3E73"/>
    <w:rsid w:val="006D0A77"/>
    <w:rsid w:val="006D0BFD"/>
    <w:rsid w:val="006E1649"/>
    <w:rsid w:val="006E538C"/>
    <w:rsid w:val="006F3195"/>
    <w:rsid w:val="007075B4"/>
    <w:rsid w:val="00710F3D"/>
    <w:rsid w:val="00714FB0"/>
    <w:rsid w:val="007231BD"/>
    <w:rsid w:val="00745234"/>
    <w:rsid w:val="0075768A"/>
    <w:rsid w:val="007667E7"/>
    <w:rsid w:val="007770F8"/>
    <w:rsid w:val="007904B6"/>
    <w:rsid w:val="007B42E4"/>
    <w:rsid w:val="007B7C1E"/>
    <w:rsid w:val="007C33FF"/>
    <w:rsid w:val="007D1B3D"/>
    <w:rsid w:val="007E3638"/>
    <w:rsid w:val="008055E6"/>
    <w:rsid w:val="00817BD2"/>
    <w:rsid w:val="00830755"/>
    <w:rsid w:val="00830846"/>
    <w:rsid w:val="008369BB"/>
    <w:rsid w:val="00837E7B"/>
    <w:rsid w:val="008513F4"/>
    <w:rsid w:val="0086222E"/>
    <w:rsid w:val="00862E68"/>
    <w:rsid w:val="00880B98"/>
    <w:rsid w:val="00887577"/>
    <w:rsid w:val="00894F01"/>
    <w:rsid w:val="008A22A8"/>
    <w:rsid w:val="008A5343"/>
    <w:rsid w:val="008B0C29"/>
    <w:rsid w:val="008F395B"/>
    <w:rsid w:val="0091316A"/>
    <w:rsid w:val="00913929"/>
    <w:rsid w:val="009251B4"/>
    <w:rsid w:val="00935560"/>
    <w:rsid w:val="0094760D"/>
    <w:rsid w:val="00951924"/>
    <w:rsid w:val="00966797"/>
    <w:rsid w:val="00972FD7"/>
    <w:rsid w:val="0097762A"/>
    <w:rsid w:val="00985082"/>
    <w:rsid w:val="009904F9"/>
    <w:rsid w:val="009A4BEC"/>
    <w:rsid w:val="009C477A"/>
    <w:rsid w:val="009D15F5"/>
    <w:rsid w:val="009D1810"/>
    <w:rsid w:val="009E21B1"/>
    <w:rsid w:val="009E485E"/>
    <w:rsid w:val="009E7B4C"/>
    <w:rsid w:val="00A22AF3"/>
    <w:rsid w:val="00A27977"/>
    <w:rsid w:val="00A3190D"/>
    <w:rsid w:val="00A33665"/>
    <w:rsid w:val="00A552D7"/>
    <w:rsid w:val="00A609E5"/>
    <w:rsid w:val="00A7247A"/>
    <w:rsid w:val="00A8421C"/>
    <w:rsid w:val="00A928C8"/>
    <w:rsid w:val="00AA695C"/>
    <w:rsid w:val="00AB3533"/>
    <w:rsid w:val="00B0437D"/>
    <w:rsid w:val="00B40196"/>
    <w:rsid w:val="00B44AEB"/>
    <w:rsid w:val="00B50366"/>
    <w:rsid w:val="00B507BF"/>
    <w:rsid w:val="00B5168F"/>
    <w:rsid w:val="00B54C19"/>
    <w:rsid w:val="00B65C01"/>
    <w:rsid w:val="00B75B14"/>
    <w:rsid w:val="00B8223C"/>
    <w:rsid w:val="00B860A2"/>
    <w:rsid w:val="00BA165D"/>
    <w:rsid w:val="00BB7EDD"/>
    <w:rsid w:val="00BC5744"/>
    <w:rsid w:val="00BC70FA"/>
    <w:rsid w:val="00C25295"/>
    <w:rsid w:val="00C34777"/>
    <w:rsid w:val="00C36690"/>
    <w:rsid w:val="00C45CDB"/>
    <w:rsid w:val="00C53D7B"/>
    <w:rsid w:val="00C65C4D"/>
    <w:rsid w:val="00C74989"/>
    <w:rsid w:val="00C85F87"/>
    <w:rsid w:val="00C90F68"/>
    <w:rsid w:val="00D01426"/>
    <w:rsid w:val="00D03335"/>
    <w:rsid w:val="00D15093"/>
    <w:rsid w:val="00D15AEE"/>
    <w:rsid w:val="00D24CFC"/>
    <w:rsid w:val="00D32038"/>
    <w:rsid w:val="00D60612"/>
    <w:rsid w:val="00D608DA"/>
    <w:rsid w:val="00D7214D"/>
    <w:rsid w:val="00D9023E"/>
    <w:rsid w:val="00D91DDF"/>
    <w:rsid w:val="00D9483D"/>
    <w:rsid w:val="00D9488F"/>
    <w:rsid w:val="00DB1632"/>
    <w:rsid w:val="00DC29B4"/>
    <w:rsid w:val="00DD3AA0"/>
    <w:rsid w:val="00DD498D"/>
    <w:rsid w:val="00DD566B"/>
    <w:rsid w:val="00DF7382"/>
    <w:rsid w:val="00E026F6"/>
    <w:rsid w:val="00E03F76"/>
    <w:rsid w:val="00E14217"/>
    <w:rsid w:val="00E370BD"/>
    <w:rsid w:val="00E4172D"/>
    <w:rsid w:val="00E66042"/>
    <w:rsid w:val="00E745B5"/>
    <w:rsid w:val="00E853B7"/>
    <w:rsid w:val="00EA4AE4"/>
    <w:rsid w:val="00EB76C7"/>
    <w:rsid w:val="00EC3137"/>
    <w:rsid w:val="00EC3780"/>
    <w:rsid w:val="00ED3022"/>
    <w:rsid w:val="00F02C6E"/>
    <w:rsid w:val="00F04950"/>
    <w:rsid w:val="00F107A7"/>
    <w:rsid w:val="00F55ED8"/>
    <w:rsid w:val="00F57557"/>
    <w:rsid w:val="00FA10EE"/>
    <w:rsid w:val="00FA2323"/>
    <w:rsid w:val="00FB1B19"/>
    <w:rsid w:val="00FE6B8F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F1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dres">
    <w:name w:val="adres"/>
    <w:basedOn w:val="Normalny"/>
    <w:rsid w:val="00C65C4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C65C4D"/>
    <w:pPr>
      <w:jc w:val="right"/>
    </w:pPr>
  </w:style>
  <w:style w:type="paragraph" w:customStyle="1" w:styleId="firmalight">
    <w:name w:val="firma_light"/>
    <w:basedOn w:val="Firma"/>
    <w:rsid w:val="00C65C4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C65C4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C4D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C4D"/>
    <w:rPr>
      <w:rFonts w:ascii="Calibri" w:hAnsi="Calibri" w:cs="Times New Roman"/>
    </w:rPr>
  </w:style>
  <w:style w:type="paragraph" w:customStyle="1" w:styleId="Prawabold">
    <w:name w:val="Prawa_bold"/>
    <w:link w:val="PrawaboldZnak"/>
    <w:qFormat/>
    <w:rsid w:val="00C65C4D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C65C4D"/>
    <w:rPr>
      <w:rFonts w:ascii="Arial" w:eastAsia="Times New Roman" w:hAnsi="Arial" w:cs="Arial"/>
      <w:b/>
      <w:sz w:val="20"/>
      <w:szCs w:val="20"/>
      <w:lang w:eastAsia="pl-PL"/>
    </w:rPr>
  </w:style>
  <w:style w:type="paragraph" w:styleId="Bezodstpw">
    <w:name w:val="No Spacing"/>
    <w:qFormat/>
    <w:rsid w:val="00C65C4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83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A6B4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A6B4B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efault">
    <w:name w:val="default"/>
    <w:basedOn w:val="Normalny"/>
    <w:rsid w:val="00BA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basedOn w:val="Normalny"/>
    <w:rsid w:val="00D15093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22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0">
    <w:name w:val="Sta     ndardowy"/>
    <w:basedOn w:val="Normalny"/>
    <w:rsid w:val="00B860A2"/>
    <w:pPr>
      <w:suppressAutoHyphens/>
      <w:spacing w:after="0" w:line="240" w:lineRule="auto"/>
    </w:pPr>
    <w:rPr>
      <w:rFonts w:ascii="Times New Roman" w:eastAsia="Lucida Sans Unicode" w:hAnsi="Times New Roman" w:cs="Times New Roman"/>
      <w:b/>
      <w:color w:val="000000"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94F01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94F01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70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dres">
    <w:name w:val="adres"/>
    <w:basedOn w:val="Normalny"/>
    <w:rsid w:val="00C65C4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C65C4D"/>
    <w:pPr>
      <w:jc w:val="right"/>
    </w:pPr>
  </w:style>
  <w:style w:type="paragraph" w:customStyle="1" w:styleId="firmalight">
    <w:name w:val="firma_light"/>
    <w:basedOn w:val="Firma"/>
    <w:rsid w:val="00C65C4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C65C4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C4D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C4D"/>
    <w:rPr>
      <w:rFonts w:ascii="Calibri" w:hAnsi="Calibri" w:cs="Times New Roman"/>
    </w:rPr>
  </w:style>
  <w:style w:type="paragraph" w:customStyle="1" w:styleId="Prawabold">
    <w:name w:val="Prawa_bold"/>
    <w:link w:val="PrawaboldZnak"/>
    <w:qFormat/>
    <w:rsid w:val="00C65C4D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C65C4D"/>
    <w:rPr>
      <w:rFonts w:ascii="Arial" w:eastAsia="Times New Roman" w:hAnsi="Arial" w:cs="Arial"/>
      <w:b/>
      <w:sz w:val="20"/>
      <w:szCs w:val="20"/>
      <w:lang w:eastAsia="pl-PL"/>
    </w:rPr>
  </w:style>
  <w:style w:type="paragraph" w:styleId="Bezodstpw">
    <w:name w:val="No Spacing"/>
    <w:qFormat/>
    <w:rsid w:val="00C65C4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83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A6B4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A6B4B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efault">
    <w:name w:val="default"/>
    <w:basedOn w:val="Normalny"/>
    <w:rsid w:val="00BA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basedOn w:val="Normalny"/>
    <w:rsid w:val="00D15093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22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0">
    <w:name w:val="Sta     ndardowy"/>
    <w:basedOn w:val="Normalny"/>
    <w:rsid w:val="00B860A2"/>
    <w:pPr>
      <w:suppressAutoHyphens/>
      <w:spacing w:after="0" w:line="240" w:lineRule="auto"/>
    </w:pPr>
    <w:rPr>
      <w:rFonts w:ascii="Times New Roman" w:eastAsia="Lucida Sans Unicode" w:hAnsi="Times New Roman" w:cs="Times New Roman"/>
      <w:b/>
      <w:color w:val="000000"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94F01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94F01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70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ip.skarzysko.pl/uchwala/6089/uchwala-nr-xxxix-330-20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3AACC-AAB1-490D-BCC9-F2327D65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4153</Words>
  <Characters>24924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e.zawidczak</cp:lastModifiedBy>
  <cp:revision>19</cp:revision>
  <cp:lastPrinted>2021-10-26T12:23:00Z</cp:lastPrinted>
  <dcterms:created xsi:type="dcterms:W3CDTF">2021-07-14T05:39:00Z</dcterms:created>
  <dcterms:modified xsi:type="dcterms:W3CDTF">2021-10-26T12:24:00Z</dcterms:modified>
</cp:coreProperties>
</file>