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DE9C0" w14:textId="76895F49" w:rsidR="004A6B4B" w:rsidRDefault="007075B4" w:rsidP="004A6B4B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20.10</w:t>
      </w:r>
      <w:r w:rsidR="004A6B4B">
        <w:rPr>
          <w:rFonts w:ascii="Times New Roman" w:hAnsi="Times New Roman" w:cs="Times New Roman"/>
        </w:rPr>
        <w:t xml:space="preserve">.2021 r. </w:t>
      </w:r>
    </w:p>
    <w:p w14:paraId="2A0D4C29" w14:textId="147C3AAB" w:rsidR="004A6B4B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ZP.271.51.2021.EZ</w:t>
      </w:r>
    </w:p>
    <w:p w14:paraId="5B2F7977" w14:textId="77777777" w:rsidR="004A6B4B" w:rsidRPr="004A6B4B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iCs/>
          <w:sz w:val="20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4A6B4B">
        <w:rPr>
          <w:rFonts w:ascii="Times New Roman" w:hAnsi="Times New Roman" w:cs="Times New Roman"/>
          <w:b/>
        </w:rPr>
        <w:t>WSZYSCY ZAINTERESOWANI</w:t>
      </w:r>
    </w:p>
    <w:p w14:paraId="4753A964" w14:textId="77777777" w:rsidR="004A6B4B" w:rsidRPr="003A6665" w:rsidRDefault="004A6B4B" w:rsidP="004A6B4B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</w:p>
    <w:p w14:paraId="69564CBD" w14:textId="77777777" w:rsidR="004514A3" w:rsidRDefault="004514A3" w:rsidP="008A5343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67869D8" w14:textId="77777777" w:rsidR="004A6B4B" w:rsidRPr="00AD077E" w:rsidRDefault="004A6B4B" w:rsidP="004A6B4B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Wyjaśnienie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zmiany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treści</w:t>
      </w:r>
      <w:r>
        <w:rPr>
          <w:rFonts w:ascii="Times New Roman" w:hAnsi="Times New Roman"/>
          <w:b/>
          <w:szCs w:val="24"/>
        </w:rPr>
        <w:t xml:space="preserve"> SWZ </w:t>
      </w:r>
    </w:p>
    <w:p w14:paraId="41201BC2" w14:textId="2B7A7B61" w:rsidR="009251B4" w:rsidRPr="009251B4" w:rsidRDefault="004A6B4B" w:rsidP="009251B4">
      <w:pPr>
        <w:spacing w:line="360" w:lineRule="auto"/>
        <w:jc w:val="center"/>
        <w:rPr>
          <w:rFonts w:ascii="Times New Roman" w:hAnsi="Times New Roman" w:cs="Times New Roman"/>
        </w:rPr>
      </w:pPr>
      <w:r w:rsidRPr="00500B5C">
        <w:rPr>
          <w:rFonts w:ascii="Times New Roman" w:hAnsi="Times New Roman" w:cs="Times New Roman"/>
        </w:rPr>
        <w:t xml:space="preserve">Dotyczy postępowania o udzielenie zamówienia publicznego prowadzonego w trybie podstawowym bez przeprowadzenia negocjacji na zadanie </w:t>
      </w:r>
      <w:proofErr w:type="spellStart"/>
      <w:r w:rsidRPr="00500B5C">
        <w:rPr>
          <w:rFonts w:ascii="Times New Roman" w:hAnsi="Times New Roman" w:cs="Times New Roman"/>
        </w:rPr>
        <w:t>pn</w:t>
      </w:r>
      <w:proofErr w:type="spellEnd"/>
      <w:r w:rsidRPr="00500B5C">
        <w:rPr>
          <w:rFonts w:ascii="Times New Roman" w:hAnsi="Times New Roman" w:cs="Times New Roman"/>
        </w:rPr>
        <w:t xml:space="preserve">: </w:t>
      </w:r>
    </w:p>
    <w:p w14:paraId="07D5ADD5" w14:textId="77777777" w:rsidR="009251B4" w:rsidRPr="009251B4" w:rsidRDefault="009251B4" w:rsidP="009251B4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9251B4">
        <w:rPr>
          <w:rFonts w:ascii="Times New Roman" w:hAnsi="Times New Roman" w:cs="Times New Roman"/>
          <w:b/>
          <w:i/>
        </w:rPr>
        <w:t xml:space="preserve">„Obsługa bankowa budżetu Gminy Skarżysko – Kamienna                                                              oraz gminnych jednostek organizacyjnych”  </w:t>
      </w:r>
    </w:p>
    <w:p w14:paraId="5711941A" w14:textId="77777777" w:rsidR="004A6B4B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586B8F32" w14:textId="77777777" w:rsidR="004A6B4B" w:rsidRPr="003A6665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I.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SWZ.</w:t>
      </w:r>
    </w:p>
    <w:p w14:paraId="316164A1" w14:textId="7044F5B4" w:rsidR="004A6B4B" w:rsidRPr="00AD077E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art. 284 ust. 2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 tj. </w:t>
      </w:r>
      <w:r w:rsidRPr="00AD077E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z.U. z 2021 r. poz. 1129 ze zm. </w:t>
      </w:r>
      <w:r w:rsidRPr="00AD077E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poniżej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treść</w:t>
      </w:r>
      <w:r>
        <w:rPr>
          <w:rFonts w:ascii="Times New Roman" w:hAnsi="Times New Roman" w:cs="Times New Roman"/>
          <w:color w:val="000000"/>
          <w:lang w:eastAsia="pl-PL"/>
        </w:rPr>
        <w:t xml:space="preserve"> zapytania</w:t>
      </w:r>
      <w:r w:rsidR="009251B4">
        <w:rPr>
          <w:rFonts w:ascii="Times New 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hAnsi="Times New Roman" w:cs="Times New Roman"/>
          <w:color w:val="000000"/>
          <w:lang w:eastAsia="pl-PL"/>
        </w:rPr>
        <w:t xml:space="preserve"> ( na potrzeby postępowania nazwane , jako </w:t>
      </w:r>
      <w:r w:rsidRPr="00F43FF3">
        <w:rPr>
          <w:rFonts w:ascii="Times New Roman" w:hAnsi="Times New Roman" w:cs="Times New Roman"/>
          <w:b/>
          <w:color w:val="000000"/>
          <w:lang w:eastAsia="pl-PL"/>
        </w:rPr>
        <w:t>Zapytanie Nr 1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5D5C52" w:rsidRPr="005D5C52">
        <w:rPr>
          <w:rFonts w:ascii="Times New Roman" w:hAnsi="Times New Roman" w:cs="Times New Roman"/>
          <w:b/>
          <w:color w:val="000000"/>
          <w:lang w:eastAsia="pl-PL"/>
        </w:rPr>
        <w:t>i 2</w:t>
      </w:r>
      <w:r w:rsidR="005D5C52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>)</w:t>
      </w:r>
      <w:r w:rsidRPr="00AD077E">
        <w:rPr>
          <w:rFonts w:ascii="Times New Roman" w:hAnsi="Times New Roman" w:cs="Times New Roman"/>
          <w:color w:val="000000"/>
          <w:lang w:eastAsia="pl-PL"/>
        </w:rPr>
        <w:t>,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które</w:t>
      </w:r>
      <w:r w:rsidR="001B06A9">
        <w:rPr>
          <w:rFonts w:ascii="Times New Roman" w:hAnsi="Times New Roman" w:cs="Times New Roman"/>
          <w:color w:val="000000"/>
          <w:lang w:eastAsia="pl-PL"/>
        </w:rPr>
        <w:t xml:space="preserve"> wpłynęły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do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Zamawiającego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9251B4">
        <w:rPr>
          <w:rFonts w:ascii="Times New Roman" w:hAnsi="Times New Roman" w:cs="Times New Roman"/>
          <w:color w:val="000000"/>
          <w:lang w:eastAsia="pl-PL"/>
        </w:rPr>
        <w:t>drogą elektroniczną w dniu 18.10</w:t>
      </w:r>
      <w:r>
        <w:rPr>
          <w:rFonts w:ascii="Times New Roman" w:hAnsi="Times New Roman" w:cs="Times New Roman"/>
          <w:color w:val="000000"/>
          <w:lang w:eastAsia="pl-PL"/>
        </w:rPr>
        <w:t>.2021 r.</w:t>
      </w:r>
      <w:r w:rsidR="001B06A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1B06A9" w:rsidRPr="00364D8E">
        <w:rPr>
          <w:rFonts w:ascii="Times New Roman" w:hAnsi="Times New Roman" w:cs="Times New Roman"/>
          <w:b/>
          <w:color w:val="000000"/>
          <w:lang w:eastAsia="pl-PL"/>
        </w:rPr>
        <w:t>( Zapytanie Nr 1 )</w:t>
      </w:r>
      <w:r w:rsidR="001B06A9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5D5C52">
        <w:rPr>
          <w:rFonts w:ascii="Times New Roman" w:hAnsi="Times New Roman" w:cs="Times New Roman"/>
          <w:color w:val="000000"/>
          <w:lang w:eastAsia="pl-PL"/>
        </w:rPr>
        <w:t>oraz</w:t>
      </w:r>
      <w:r w:rsidR="001B06A9">
        <w:rPr>
          <w:rFonts w:ascii="Times New Roman" w:hAnsi="Times New Roman" w:cs="Times New Roman"/>
          <w:color w:val="000000"/>
          <w:lang w:eastAsia="pl-PL"/>
        </w:rPr>
        <w:t xml:space="preserve"> 19.10.2021 r. </w:t>
      </w:r>
      <w:r w:rsidR="001B06A9" w:rsidRPr="00364D8E">
        <w:rPr>
          <w:rFonts w:ascii="Times New Roman" w:hAnsi="Times New Roman" w:cs="Times New Roman"/>
          <w:b/>
          <w:color w:val="000000"/>
          <w:lang w:eastAsia="pl-PL"/>
        </w:rPr>
        <w:t>( Zapytanie</w:t>
      </w:r>
      <w:r w:rsidR="005D5C52" w:rsidRPr="00364D8E">
        <w:rPr>
          <w:rFonts w:ascii="Times New Roman" w:hAnsi="Times New Roman" w:cs="Times New Roman"/>
          <w:b/>
          <w:color w:val="000000"/>
          <w:lang w:eastAsia="pl-PL"/>
        </w:rPr>
        <w:t xml:space="preserve"> Nr 2</w:t>
      </w:r>
      <w:r w:rsidR="001B06A9" w:rsidRPr="00364D8E">
        <w:rPr>
          <w:rFonts w:ascii="Times New Roman" w:hAnsi="Times New Roman" w:cs="Times New Roman"/>
          <w:b/>
          <w:color w:val="000000"/>
          <w:lang w:eastAsia="pl-PL"/>
        </w:rPr>
        <w:t xml:space="preserve"> )</w:t>
      </w:r>
      <w:r w:rsidR="005D5C5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wraz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wyjaśnieniami:</w:t>
      </w:r>
    </w:p>
    <w:p w14:paraId="005E4ACF" w14:textId="77777777" w:rsidR="004A6B4B" w:rsidRPr="00A27977" w:rsidRDefault="004A6B4B" w:rsidP="00A2797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27977">
        <w:rPr>
          <w:rFonts w:ascii="Times New Roman" w:hAnsi="Times New Roman" w:cs="Times New Roman"/>
          <w:b/>
          <w:u w:val="single"/>
        </w:rPr>
        <w:t>Zapytanie nr 1:</w:t>
      </w:r>
    </w:p>
    <w:p w14:paraId="6861557A" w14:textId="1B03B448" w:rsidR="00BA165D" w:rsidRDefault="00BA165D" w:rsidP="00BA165D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b/>
          <w:bCs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Czy Zamawiający dopuszcza zastępczą obsługę wpłat gotówkowych Zamawiającego oraz osób trzecich (podatnicy/płatnicy) poprzez placówki Poczty Polskiej (bez żadnych dodatkowych opłat) w miejsce oddziału Banku. Umożliwienie wpłacającym takiej formy zwiększy ilość placówek, gdzie wpłacający będą mogli dokonywać transakcji. </w:t>
      </w:r>
    </w:p>
    <w:p w14:paraId="1CD9AC5B" w14:textId="7189AC03" w:rsidR="00D15093" w:rsidRPr="00D15093" w:rsidRDefault="00D15093" w:rsidP="00BA165D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7970A57D" w14:textId="7CB8A070" w:rsidR="00D15093" w:rsidRPr="00A928C8" w:rsidRDefault="00D15093" w:rsidP="00A928C8">
      <w:pPr>
        <w:pStyle w:val="Default0"/>
        <w:spacing w:after="27"/>
        <w:ind w:left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Zamawiający dopuszcza zastępczą obsługę </w:t>
      </w:r>
      <w:r w:rsidRPr="008A4597">
        <w:rPr>
          <w:i/>
          <w:sz w:val="22"/>
          <w:szCs w:val="22"/>
        </w:rPr>
        <w:t>wpłat gotówkowych osób trzecich (podatnicy/płatnicy) poprzez placówki Poczty Polskiej (bez żadnych dodatkowych opłat)</w:t>
      </w:r>
      <w:r>
        <w:rPr>
          <w:i/>
          <w:sz w:val="22"/>
          <w:szCs w:val="22"/>
        </w:rPr>
        <w:t xml:space="preserve">                     </w:t>
      </w:r>
      <w:r w:rsidRPr="008A4597">
        <w:rPr>
          <w:i/>
          <w:sz w:val="22"/>
          <w:szCs w:val="22"/>
        </w:rPr>
        <w:t xml:space="preserve"> w miejsce oddziału Banku.</w:t>
      </w:r>
    </w:p>
    <w:p w14:paraId="791914D7" w14:textId="7827F3D6" w:rsidR="00BA165D" w:rsidRDefault="00BA165D" w:rsidP="00BA165D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b/>
          <w:bCs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Prosimy o podanie średniego wykorzystania kredytu w rachunku bieżącym w 2019 oraz 2020r. </w:t>
      </w:r>
    </w:p>
    <w:p w14:paraId="7CD7585C" w14:textId="77777777" w:rsidR="00A928C8" w:rsidRPr="00D15093" w:rsidRDefault="00A928C8" w:rsidP="00A928C8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5E3A3695" w14:textId="77777777" w:rsidR="00A928C8" w:rsidRDefault="00A928C8" w:rsidP="00A928C8">
      <w:pPr>
        <w:pStyle w:val="Default0"/>
        <w:spacing w:after="27"/>
        <w:jc w:val="both"/>
        <w:rPr>
          <w:sz w:val="22"/>
          <w:szCs w:val="22"/>
        </w:rPr>
      </w:pPr>
    </w:p>
    <w:p w14:paraId="7A4CE571" w14:textId="77777777" w:rsidR="00A928C8" w:rsidRPr="008A4597" w:rsidRDefault="00A928C8" w:rsidP="00A928C8">
      <w:pPr>
        <w:pStyle w:val="Default0"/>
        <w:spacing w:after="27"/>
        <w:ind w:firstLine="705"/>
        <w:jc w:val="both"/>
        <w:rPr>
          <w:i/>
          <w:sz w:val="22"/>
          <w:szCs w:val="22"/>
        </w:rPr>
      </w:pPr>
      <w:r w:rsidRPr="008A4597">
        <w:rPr>
          <w:i/>
          <w:sz w:val="22"/>
          <w:szCs w:val="22"/>
        </w:rPr>
        <w:t xml:space="preserve">2019 r. </w:t>
      </w:r>
      <w:r>
        <w:rPr>
          <w:i/>
          <w:sz w:val="22"/>
          <w:szCs w:val="22"/>
        </w:rPr>
        <w:t>~</w:t>
      </w:r>
      <w:r w:rsidRPr="008A459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2.700 zł</w:t>
      </w:r>
    </w:p>
    <w:p w14:paraId="730B0ECB" w14:textId="77777777" w:rsidR="00A928C8" w:rsidRPr="008A4597" w:rsidRDefault="00A928C8" w:rsidP="00A928C8">
      <w:pPr>
        <w:pStyle w:val="Default0"/>
        <w:spacing w:after="27"/>
        <w:ind w:firstLine="705"/>
        <w:jc w:val="both"/>
        <w:rPr>
          <w:i/>
          <w:sz w:val="22"/>
          <w:szCs w:val="22"/>
        </w:rPr>
      </w:pPr>
      <w:r w:rsidRPr="008A4597">
        <w:rPr>
          <w:i/>
          <w:sz w:val="22"/>
          <w:szCs w:val="22"/>
        </w:rPr>
        <w:t>2020 r. –  0 zł</w:t>
      </w:r>
    </w:p>
    <w:p w14:paraId="51EFF002" w14:textId="77777777" w:rsidR="00A928C8" w:rsidRPr="00BA165D" w:rsidRDefault="00A928C8" w:rsidP="00BA165D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16F0B" w14:textId="2FC25619" w:rsidR="00BA165D" w:rsidRPr="00BA165D" w:rsidRDefault="00BA165D" w:rsidP="00BA165D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5D">
        <w:rPr>
          <w:rFonts w:ascii="Times New Roman" w:eastAsia="Times New Roman" w:hAnsi="Times New Roman" w:cs="Times New Roman"/>
          <w:b/>
          <w:bCs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Prosimy o potwierdzenie, że w celu uregulowania warunków prawnych dla wykonania zamówienia Zamawiający podpisze dodatkowe umowy na poszczególne produkty bankowe np. umowę kredytu w rachunku bieżącym, dokumentację dotyczącą obsługi bieżącej zgodniej z wzorami Banku oraz regulacjami prawnymi. Postanowienia zawieranych umów będą zgodne ze Specyfikacja Warunków Zamówienia, Istotnymi Postanowieniami Umowy, oraz złożoną przez Bank ofertą. </w:t>
      </w:r>
    </w:p>
    <w:p w14:paraId="334DEB6A" w14:textId="667DFE89" w:rsidR="00BA165D" w:rsidRPr="000615B3" w:rsidRDefault="000615B3" w:rsidP="000615B3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4D6DD293" w14:textId="2DB18DD4" w:rsidR="00BA165D" w:rsidRPr="00601542" w:rsidRDefault="000615B3" w:rsidP="00601542">
      <w:pPr>
        <w:pStyle w:val="Default0"/>
        <w:ind w:left="705"/>
        <w:jc w:val="both"/>
        <w:rPr>
          <w:i/>
          <w:sz w:val="22"/>
          <w:szCs w:val="22"/>
        </w:rPr>
      </w:pPr>
      <w:r w:rsidRPr="00963A56">
        <w:rPr>
          <w:i/>
          <w:sz w:val="22"/>
          <w:szCs w:val="22"/>
        </w:rPr>
        <w:t xml:space="preserve">Tak, potwierdzamy, że zostanie zawarta umowa ramowa o współpracy zawierająca </w:t>
      </w:r>
      <w:r>
        <w:rPr>
          <w:i/>
          <w:sz w:val="22"/>
          <w:szCs w:val="22"/>
        </w:rPr>
        <w:t xml:space="preserve">postanowienia </w:t>
      </w:r>
      <w:r w:rsidRPr="00963A56">
        <w:rPr>
          <w:i/>
          <w:sz w:val="22"/>
          <w:szCs w:val="22"/>
        </w:rPr>
        <w:t>zgodne ze Specyfikacja Warunków Zamówienia, Istotnymi Postanowieniami Umowy oraz złożoną przez Bank ofertą</w:t>
      </w:r>
      <w:r>
        <w:rPr>
          <w:i/>
          <w:sz w:val="22"/>
          <w:szCs w:val="22"/>
        </w:rPr>
        <w:t xml:space="preserve">, na podstawie której  będą zawarte </w:t>
      </w:r>
      <w:r w:rsidRPr="00963A56">
        <w:rPr>
          <w:i/>
          <w:sz w:val="22"/>
          <w:szCs w:val="22"/>
        </w:rPr>
        <w:t xml:space="preserve">odrębne umowy na poszczególne produkty bankowe, np. </w:t>
      </w:r>
      <w:r>
        <w:rPr>
          <w:i/>
          <w:sz w:val="22"/>
          <w:szCs w:val="22"/>
        </w:rPr>
        <w:t>kredyt w rachunku bieżącym, poszczególne rachunki bankowe itp.</w:t>
      </w:r>
    </w:p>
    <w:p w14:paraId="4F4D02FF" w14:textId="77777777" w:rsidR="00BA165D" w:rsidRPr="00BA165D" w:rsidRDefault="00BA165D" w:rsidP="00BA1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 xml:space="preserve">W nawiązaniu do zapisów Załącznika nr 10: </w:t>
      </w:r>
    </w:p>
    <w:p w14:paraId="5878C109" w14:textId="5275DE29" w:rsidR="00BA165D" w:rsidRDefault="00BA165D" w:rsidP="00A609E5">
      <w:pPr>
        <w:spacing w:before="100" w:beforeAutospacing="1" w:after="13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A609E5">
        <w:rPr>
          <w:rFonts w:ascii="Times New Roman" w:eastAsia="Times New Roman" w:hAnsi="Times New Roman" w:cs="Times New Roman"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W punkcie nr 2- Prosimy o odstąpienie od wymogu dostarczenia pasywnego dostępu do bankowości elektronicznej po zakończeniu umowy. Wykonawca udostępnia Zamawiającemu możliwość korzystania z systemu trakcie trwania obsługi. Zamawiający może przed zamknięciem rachunku pobrać wszystkie raporty, bazy, wyciągi dzięki czemu nie będzie konieczności logowania do systemu po zakończeniu obsługi. </w:t>
      </w:r>
    </w:p>
    <w:p w14:paraId="480880AE" w14:textId="1F6E9149" w:rsidR="006543EB" w:rsidRPr="005C69E1" w:rsidRDefault="000615B3" w:rsidP="005C69E1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  <w:bookmarkStart w:id="0" w:name="_GoBack"/>
      <w:bookmarkEnd w:id="0"/>
    </w:p>
    <w:p w14:paraId="6D80B529" w14:textId="093D7898" w:rsidR="000615B3" w:rsidRPr="006543EB" w:rsidRDefault="000615B3" w:rsidP="006543EB">
      <w:pPr>
        <w:pStyle w:val="Default0"/>
        <w:spacing w:after="13"/>
        <w:ind w:left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Zamawiający nie wyraża zgody na odstąpienie </w:t>
      </w:r>
      <w:r w:rsidRPr="00C506F9">
        <w:rPr>
          <w:i/>
          <w:sz w:val="22"/>
          <w:szCs w:val="22"/>
        </w:rPr>
        <w:t>od wymogu dostarczenia pasywnego dostępu do bankowości elektronicznej po zakończeniu umowy.</w:t>
      </w:r>
    </w:p>
    <w:p w14:paraId="2B924C4A" w14:textId="0ED89A19" w:rsidR="00BA165D" w:rsidRDefault="00BA165D" w:rsidP="00A609E5">
      <w:pPr>
        <w:spacing w:before="100" w:beforeAutospacing="1" w:after="13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A609E5">
        <w:rPr>
          <w:rFonts w:ascii="Times New Roman" w:eastAsia="Times New Roman" w:hAnsi="Times New Roman" w:cs="Times New Roman"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W punkcie 5- Prosimy o podanie prognozowanego, miesięcznego wolumenu wymienianej gotówki na inne nominały. </w:t>
      </w:r>
    </w:p>
    <w:p w14:paraId="7B31C414" w14:textId="6A29CA6C" w:rsidR="006543EB" w:rsidRPr="000615B3" w:rsidRDefault="006543EB" w:rsidP="006543EB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64A0783E" w14:textId="09ACB62D" w:rsidR="006543EB" w:rsidRPr="006543EB" w:rsidRDefault="006543EB" w:rsidP="006543EB">
      <w:pPr>
        <w:pStyle w:val="Default0"/>
        <w:spacing w:after="13"/>
        <w:ind w:firstLine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00527C4E">
        <w:rPr>
          <w:i/>
          <w:sz w:val="22"/>
          <w:szCs w:val="22"/>
        </w:rPr>
        <w:t>rognozowan</w:t>
      </w:r>
      <w:r>
        <w:rPr>
          <w:i/>
          <w:sz w:val="22"/>
          <w:szCs w:val="22"/>
        </w:rPr>
        <w:t>y</w:t>
      </w:r>
      <w:r w:rsidRPr="00527C4E">
        <w:rPr>
          <w:i/>
          <w:sz w:val="22"/>
          <w:szCs w:val="22"/>
        </w:rPr>
        <w:t>, miesięczn</w:t>
      </w:r>
      <w:r>
        <w:rPr>
          <w:i/>
          <w:sz w:val="22"/>
          <w:szCs w:val="22"/>
        </w:rPr>
        <w:t>y</w:t>
      </w:r>
      <w:r w:rsidRPr="00527C4E">
        <w:rPr>
          <w:i/>
          <w:sz w:val="22"/>
          <w:szCs w:val="22"/>
        </w:rPr>
        <w:t xml:space="preserve"> wolumen wymienianej gotówki na inne nominały</w:t>
      </w:r>
      <w:r>
        <w:rPr>
          <w:i/>
          <w:sz w:val="22"/>
          <w:szCs w:val="22"/>
        </w:rPr>
        <w:t xml:space="preserve"> ~ 8.000 zł UM </w:t>
      </w:r>
    </w:p>
    <w:p w14:paraId="26857A71" w14:textId="269C6456" w:rsidR="00BA165D" w:rsidRDefault="00BA165D" w:rsidP="00BA165D">
      <w:pPr>
        <w:spacing w:before="100" w:beforeAutospacing="1" w:after="13" w:line="240" w:lineRule="auto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A609E5">
        <w:rPr>
          <w:rFonts w:ascii="Times New Roman" w:eastAsia="Times New Roman" w:hAnsi="Times New Roman" w:cs="Times New Roman"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W punkcie 6 </w:t>
      </w:r>
      <w:proofErr w:type="spellStart"/>
      <w:r w:rsidRPr="00BA165D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BA165D">
        <w:rPr>
          <w:rFonts w:ascii="Times New Roman" w:eastAsia="Times New Roman" w:hAnsi="Times New Roman" w:cs="Times New Roman"/>
          <w:lang w:eastAsia="pl-PL"/>
        </w:rPr>
        <w:t xml:space="preserve"> 12)- Prosimy o podanie rodzaju konsolidacji wirtualna czy rzeczywista. </w:t>
      </w:r>
    </w:p>
    <w:p w14:paraId="22BE60B8" w14:textId="7C91384D" w:rsidR="006543EB" w:rsidRPr="000615B3" w:rsidRDefault="006543EB" w:rsidP="006543EB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3962EA2C" w14:textId="1B84FE8C" w:rsidR="006543EB" w:rsidRPr="00244423" w:rsidRDefault="00244423" w:rsidP="00244423">
      <w:pPr>
        <w:pStyle w:val="Default0"/>
        <w:spacing w:after="13"/>
        <w:ind w:left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Zamawiający rozumie przez to codzienne przekazanie salda na wyznaczony rachunek zgodnie </w:t>
      </w:r>
      <w:r>
        <w:rPr>
          <w:i/>
          <w:sz w:val="22"/>
          <w:szCs w:val="22"/>
        </w:rPr>
        <w:br/>
        <w:t>z dyspozycją.</w:t>
      </w:r>
    </w:p>
    <w:p w14:paraId="69B7066F" w14:textId="2CED7BC2" w:rsidR="00BA165D" w:rsidRDefault="00BA165D" w:rsidP="00A609E5">
      <w:pPr>
        <w:spacing w:before="100" w:beforeAutospacing="1" w:after="13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A609E5">
        <w:rPr>
          <w:rFonts w:ascii="Times New Roman" w:eastAsia="Times New Roman" w:hAnsi="Times New Roman" w:cs="Times New Roman"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Prosimy o potwierdzenie, iż w przypadku konsolidacji wirtualnej odsetki debetowe </w:t>
      </w:r>
      <w:r w:rsidR="00601542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i kredytowe mają być księgowane tym samym rachunku? </w:t>
      </w:r>
    </w:p>
    <w:p w14:paraId="1308ACDF" w14:textId="77777777" w:rsidR="00244423" w:rsidRPr="000615B3" w:rsidRDefault="00244423" w:rsidP="00244423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5825F562" w14:textId="4ABBBDD6" w:rsidR="00244423" w:rsidRPr="00601542" w:rsidRDefault="00DD498D" w:rsidP="00601542">
      <w:pPr>
        <w:pStyle w:val="Default0"/>
        <w:spacing w:after="13"/>
        <w:ind w:left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Zamawiający </w:t>
      </w:r>
      <w:r w:rsidR="00601542">
        <w:rPr>
          <w:i/>
          <w:sz w:val="22"/>
          <w:szCs w:val="22"/>
        </w:rPr>
        <w:t>potwierdza w/w. O</w:t>
      </w:r>
      <w:r>
        <w:rPr>
          <w:i/>
          <w:sz w:val="22"/>
          <w:szCs w:val="22"/>
        </w:rPr>
        <w:t>dsetki debetowe i kredytowe mogą</w:t>
      </w:r>
      <w:r w:rsidR="00601542">
        <w:rPr>
          <w:i/>
          <w:sz w:val="22"/>
          <w:szCs w:val="22"/>
        </w:rPr>
        <w:t xml:space="preserve"> być księgowane                           i pobierane z</w:t>
      </w:r>
      <w:r>
        <w:rPr>
          <w:i/>
          <w:sz w:val="22"/>
          <w:szCs w:val="22"/>
        </w:rPr>
        <w:t xml:space="preserve"> tego samego rachunku pod warunkiem ich przeksięgowania w tym samym dniu                  ze wskazanego </w:t>
      </w:r>
      <w:r w:rsidR="005C69E1">
        <w:rPr>
          <w:i/>
          <w:sz w:val="22"/>
          <w:szCs w:val="22"/>
        </w:rPr>
        <w:t>przez Zamawiającego rachunku</w:t>
      </w:r>
      <w:r w:rsidR="00601542" w:rsidRPr="00C506F9">
        <w:rPr>
          <w:i/>
          <w:sz w:val="22"/>
          <w:szCs w:val="22"/>
        </w:rPr>
        <w:t>.</w:t>
      </w:r>
    </w:p>
    <w:p w14:paraId="2D7EB1CF" w14:textId="23BAD67B" w:rsidR="00BA165D" w:rsidRDefault="00BA165D" w:rsidP="00A609E5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A609E5">
        <w:rPr>
          <w:rFonts w:ascii="Times New Roman" w:eastAsia="Times New Roman" w:hAnsi="Times New Roman" w:cs="Times New Roman"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W punkcie 6 </w:t>
      </w:r>
      <w:proofErr w:type="spellStart"/>
      <w:r w:rsidRPr="00BA165D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BA165D">
        <w:rPr>
          <w:rFonts w:ascii="Times New Roman" w:eastAsia="Times New Roman" w:hAnsi="Times New Roman" w:cs="Times New Roman"/>
          <w:lang w:eastAsia="pl-PL"/>
        </w:rPr>
        <w:t xml:space="preserve"> 19) - Prosimy o doprecyzowanie zapisu. Co Zamawiający rozumie pod pojęciem „ inne dyspozycje Zamawiającego”. </w:t>
      </w:r>
    </w:p>
    <w:p w14:paraId="655A4468" w14:textId="77777777" w:rsidR="00601542" w:rsidRPr="000615B3" w:rsidRDefault="00601542" w:rsidP="00601542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1DE618B6" w14:textId="77777777" w:rsidR="00EC3137" w:rsidRPr="00CB3369" w:rsidRDefault="00EC3137" w:rsidP="00EC3137">
      <w:pPr>
        <w:pStyle w:val="Default0"/>
        <w:ind w:left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Zamawiający rozumie przez to r</w:t>
      </w:r>
      <w:r w:rsidRPr="00CB3369">
        <w:rPr>
          <w:i/>
          <w:sz w:val="22"/>
          <w:szCs w:val="22"/>
        </w:rPr>
        <w:t>ealizacj</w:t>
      </w:r>
      <w:r>
        <w:rPr>
          <w:i/>
          <w:sz w:val="22"/>
          <w:szCs w:val="22"/>
        </w:rPr>
        <w:t>ę</w:t>
      </w:r>
      <w:r w:rsidRPr="00CB3369">
        <w:rPr>
          <w:i/>
          <w:sz w:val="22"/>
          <w:szCs w:val="22"/>
        </w:rPr>
        <w:t xml:space="preserve"> doraźnych potrzeb i dyspozycji Zamawiającego np. wydawanie zaświadczeń o stanie rachunku, potwierdzeń otwarcia rachunku bankowego.</w:t>
      </w:r>
    </w:p>
    <w:p w14:paraId="7A1727AE" w14:textId="77777777" w:rsidR="00601542" w:rsidRPr="00BA165D" w:rsidRDefault="00601542" w:rsidP="00A609E5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811BC" w14:textId="51C2F9C9" w:rsidR="00BA165D" w:rsidRDefault="00BA165D" w:rsidP="00A609E5">
      <w:pPr>
        <w:spacing w:before="100" w:beforeAutospacing="1" w:after="2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A609E5">
        <w:rPr>
          <w:rFonts w:ascii="Times New Roman" w:eastAsia="Times New Roman" w:hAnsi="Times New Roman" w:cs="Times New Roman"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W punkcie 6 </w:t>
      </w:r>
      <w:proofErr w:type="spellStart"/>
      <w:r w:rsidRPr="00BA165D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BA165D">
        <w:rPr>
          <w:rFonts w:ascii="Times New Roman" w:eastAsia="Times New Roman" w:hAnsi="Times New Roman" w:cs="Times New Roman"/>
          <w:lang w:eastAsia="pl-PL"/>
        </w:rPr>
        <w:t xml:space="preserve"> 20)- Prosimy o potwierdzenie, że nowemu Wykonawcy zostanie udostępniona baza kontrahentów od Banku, który aktualnie wykonuje zadanie prowadzenia obsługi bankowej Zamawiającego oraz jednostek organizacyjnych. </w:t>
      </w:r>
    </w:p>
    <w:p w14:paraId="77D8F8A9" w14:textId="77777777" w:rsidR="00EC3137" w:rsidRPr="000615B3" w:rsidRDefault="00EC3137" w:rsidP="00EC313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2B1C4D94" w14:textId="12255678" w:rsidR="00EC3137" w:rsidRPr="007770F8" w:rsidRDefault="007770F8" w:rsidP="007770F8">
      <w:pPr>
        <w:pStyle w:val="Default0"/>
        <w:spacing w:after="20"/>
        <w:ind w:left="705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Zamawiający potwierdza, że nowemu Wykonawcy zostanie udostępniona baza kontrahentów.  </w:t>
      </w:r>
    </w:p>
    <w:p w14:paraId="494D5AB3" w14:textId="3FF56A56" w:rsidR="00BA165D" w:rsidRDefault="00BA165D" w:rsidP="00A609E5">
      <w:pPr>
        <w:spacing w:before="100" w:beforeAutospacing="1" w:after="2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 xml:space="preserve">7. </w:t>
      </w:r>
      <w:r w:rsidR="00A609E5">
        <w:rPr>
          <w:rFonts w:ascii="Times New Roman" w:eastAsia="Times New Roman" w:hAnsi="Times New Roman" w:cs="Times New Roman"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W punkcie 6 </w:t>
      </w:r>
      <w:proofErr w:type="spellStart"/>
      <w:r w:rsidRPr="00BA165D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BA165D">
        <w:rPr>
          <w:rFonts w:ascii="Times New Roman" w:eastAsia="Times New Roman" w:hAnsi="Times New Roman" w:cs="Times New Roman"/>
          <w:lang w:eastAsia="pl-PL"/>
        </w:rPr>
        <w:t xml:space="preserve"> 22)- Prosimy o podanie prognozowanej liczby rachunków do identyfikacji masowych płatności. </w:t>
      </w:r>
    </w:p>
    <w:p w14:paraId="0089F459" w14:textId="77777777" w:rsidR="007770F8" w:rsidRPr="000615B3" w:rsidRDefault="007770F8" w:rsidP="007770F8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3D7304BF" w14:textId="1B9127DF" w:rsidR="007770F8" w:rsidRPr="00F107A7" w:rsidRDefault="007770F8" w:rsidP="00F107A7">
      <w:pPr>
        <w:pStyle w:val="Default0"/>
        <w:spacing w:after="20"/>
        <w:ind w:firstLine="705"/>
        <w:jc w:val="both"/>
        <w:rPr>
          <w:i/>
          <w:color w:val="auto"/>
          <w:sz w:val="22"/>
          <w:szCs w:val="22"/>
        </w:rPr>
      </w:pPr>
      <w:r w:rsidRPr="00E87AC6">
        <w:rPr>
          <w:i/>
          <w:color w:val="auto"/>
          <w:sz w:val="22"/>
          <w:szCs w:val="22"/>
        </w:rPr>
        <w:t>Prognozowana liczba rachunków do identyfikacji masowych płatności ~ 60.000 szt.</w:t>
      </w:r>
    </w:p>
    <w:p w14:paraId="2AB358A0" w14:textId="77777777" w:rsidR="00F107A7" w:rsidRDefault="00BA165D" w:rsidP="00230B31">
      <w:pPr>
        <w:spacing w:before="100" w:beforeAutospacing="1" w:after="2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 xml:space="preserve">8. </w:t>
      </w:r>
      <w:r w:rsidR="00230B31">
        <w:rPr>
          <w:rFonts w:ascii="Times New Roman" w:eastAsia="Times New Roman" w:hAnsi="Times New Roman" w:cs="Times New Roman"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W punkcie 7 </w:t>
      </w:r>
      <w:proofErr w:type="spellStart"/>
      <w:r w:rsidRPr="00BA165D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BA165D">
        <w:rPr>
          <w:rFonts w:ascii="Times New Roman" w:eastAsia="Times New Roman" w:hAnsi="Times New Roman" w:cs="Times New Roman"/>
          <w:lang w:eastAsia="pl-PL"/>
        </w:rPr>
        <w:t xml:space="preserve"> 6) ust c)- Prosimy o potwierdzenie, iż Zamawiający uzna za warunek za spełniony jeśli wykonawca udostępni Zamawiającemu dedykowanego doradcę, który będzie przyjmował składane reklamacje za pośrednictwem wiadomości e-mail oraz telefonicznie.</w:t>
      </w:r>
    </w:p>
    <w:p w14:paraId="02AD16F0" w14:textId="77777777" w:rsidR="00F107A7" w:rsidRPr="000615B3" w:rsidRDefault="00F107A7" w:rsidP="00F107A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6ECDDCF3" w14:textId="77777777" w:rsidR="00F107A7" w:rsidRDefault="00F107A7" w:rsidP="00F107A7">
      <w:pPr>
        <w:pStyle w:val="Default0"/>
        <w:spacing w:after="20"/>
        <w:jc w:val="both"/>
        <w:rPr>
          <w:color w:val="auto"/>
          <w:sz w:val="22"/>
          <w:szCs w:val="22"/>
        </w:rPr>
      </w:pPr>
    </w:p>
    <w:p w14:paraId="379D532E" w14:textId="34CF1E72" w:rsidR="00BA165D" w:rsidRPr="00F107A7" w:rsidRDefault="00F107A7" w:rsidP="00F107A7">
      <w:pPr>
        <w:pStyle w:val="Default0"/>
        <w:spacing w:after="20"/>
        <w:ind w:left="705"/>
        <w:jc w:val="both"/>
        <w:rPr>
          <w:i/>
          <w:color w:val="auto"/>
          <w:sz w:val="22"/>
          <w:szCs w:val="22"/>
        </w:rPr>
      </w:pPr>
      <w:r w:rsidRPr="00EB58E7">
        <w:rPr>
          <w:i/>
          <w:color w:val="auto"/>
          <w:sz w:val="22"/>
          <w:szCs w:val="22"/>
        </w:rPr>
        <w:t xml:space="preserve">Zamawiający uzna  warunek za spełniony jeśli Wykonawca udostępni Zamawiającemu dedykowanego doradcę, który będzie przyjmował składane reklamacje za pośrednictwem wiadomości e-mail oraz telefonicznie. </w:t>
      </w:r>
    </w:p>
    <w:p w14:paraId="298CD07F" w14:textId="60FBE8BA" w:rsidR="00BA165D" w:rsidRDefault="00BA165D" w:rsidP="00230B31">
      <w:pPr>
        <w:spacing w:before="100" w:beforeAutospacing="1" w:after="2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 xml:space="preserve">9. </w:t>
      </w:r>
      <w:r w:rsidR="00230B31">
        <w:rPr>
          <w:rFonts w:ascii="Times New Roman" w:eastAsia="Times New Roman" w:hAnsi="Times New Roman" w:cs="Times New Roman"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W punkcie 7 ppkt12) prosimy o doprecyzowanie zapisu różnej klasy podpisów z bankowości elektronicznej </w:t>
      </w:r>
    </w:p>
    <w:p w14:paraId="35470906" w14:textId="77777777" w:rsidR="00F107A7" w:rsidRPr="000615B3" w:rsidRDefault="00F107A7" w:rsidP="00F107A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6560C654" w14:textId="77777777" w:rsidR="008F395B" w:rsidRDefault="008F395B" w:rsidP="008F395B">
      <w:pPr>
        <w:pStyle w:val="Default0"/>
        <w:spacing w:after="20"/>
        <w:ind w:firstLine="70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Zamawiający oświadcza, że zapis pkt 7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12 przyjmuje brzmienie:</w:t>
      </w:r>
    </w:p>
    <w:p w14:paraId="28EA0824" w14:textId="044BDF3F" w:rsidR="00F107A7" w:rsidRPr="008F395B" w:rsidRDefault="008F395B" w:rsidP="008F395B">
      <w:pPr>
        <w:pStyle w:val="Default0"/>
        <w:spacing w:after="20"/>
        <w:ind w:firstLine="70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51BE">
        <w:rPr>
          <w:rFonts w:asciiTheme="minorHAnsi" w:hAnsiTheme="minorHAnsi" w:cstheme="minorHAnsi"/>
          <w:i/>
          <w:sz w:val="22"/>
          <w:szCs w:val="22"/>
        </w:rPr>
        <w:t>„akceptację transakcji przez dwie osoby z zachowaniem wszelkich kombinacji podpisów”</w:t>
      </w:r>
    </w:p>
    <w:p w14:paraId="1A27683D" w14:textId="3B1C08D4" w:rsidR="00BA165D" w:rsidRPr="00BA165D" w:rsidRDefault="00BA165D" w:rsidP="00230B31">
      <w:pPr>
        <w:spacing w:before="100" w:beforeAutospacing="1" w:after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 xml:space="preserve">10. </w:t>
      </w:r>
      <w:r w:rsidR="00230B31">
        <w:rPr>
          <w:rFonts w:ascii="Times New Roman" w:eastAsia="Times New Roman" w:hAnsi="Times New Roman" w:cs="Times New Roman"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Prosimy o potwierdzenie, że warunkiem uruchomienia kredytu w poszczególnych latach będzie przedłożenie przez Zamawiającego oprócz uchwały w sprawie budżetu na dany rok: </w:t>
      </w:r>
    </w:p>
    <w:p w14:paraId="74D6A64D" w14:textId="77777777" w:rsidR="00BA165D" w:rsidRPr="00BA165D" w:rsidRDefault="00BA165D" w:rsidP="00BA165D">
      <w:pPr>
        <w:spacing w:after="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>a)</w:t>
      </w:r>
      <w:r w:rsidRPr="00BA165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uchwały w sprawie wieloletniej prognozy finansowej na dany rok i lata następne, </w:t>
      </w:r>
    </w:p>
    <w:p w14:paraId="69B6D660" w14:textId="77777777" w:rsidR="00BA165D" w:rsidRDefault="00BA165D" w:rsidP="00BA165D">
      <w:pPr>
        <w:spacing w:after="2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>b)</w:t>
      </w:r>
      <w:r w:rsidRPr="00BA165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pozytywnych opinii RIO o: projekcie uchwały budżetowej, możliwości sfinansowania deficytu (o ile będzie przedstawiony w projekcie uchwały budżetowej), projekcie uchwały w sprawie WPF przedstawionej wraz z projektem uchwały budżetowej, prawidłowości planowanej kwoty długu przedstawionej w uchwałach w sprawie budżetu w sprawie WPF. </w:t>
      </w:r>
    </w:p>
    <w:p w14:paraId="111E2A48" w14:textId="77777777" w:rsidR="000047F0" w:rsidRDefault="000047F0" w:rsidP="000047F0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1EBDE083" w14:textId="77777777" w:rsidR="000047F0" w:rsidRPr="000615B3" w:rsidRDefault="000047F0" w:rsidP="000047F0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70529" w14:textId="77777777" w:rsidR="000047F0" w:rsidRPr="00A742E5" w:rsidRDefault="000047F0" w:rsidP="000047F0">
      <w:pPr>
        <w:pStyle w:val="Default0"/>
        <w:spacing w:after="20"/>
        <w:ind w:left="705"/>
        <w:jc w:val="both"/>
        <w:rPr>
          <w:i/>
          <w:color w:val="auto"/>
          <w:sz w:val="22"/>
          <w:szCs w:val="22"/>
        </w:rPr>
      </w:pPr>
      <w:r w:rsidRPr="00A742E5">
        <w:rPr>
          <w:i/>
          <w:color w:val="auto"/>
          <w:sz w:val="22"/>
          <w:szCs w:val="22"/>
        </w:rPr>
        <w:t>Zamawiający potwierdza, że warunkiem uruchomienia kredytu w poszczególnych latach będzie przedłożenie przez Zamawiającego oprócz uchwały w sprawie budżetu na dany rok:</w:t>
      </w:r>
    </w:p>
    <w:p w14:paraId="264DCE29" w14:textId="77777777" w:rsidR="000047F0" w:rsidRPr="00A742E5" w:rsidRDefault="000047F0" w:rsidP="000047F0">
      <w:pPr>
        <w:pStyle w:val="Default0"/>
        <w:numPr>
          <w:ilvl w:val="0"/>
          <w:numId w:val="9"/>
        </w:numPr>
        <w:spacing w:after="20"/>
        <w:ind w:left="284" w:hanging="284"/>
        <w:jc w:val="both"/>
        <w:rPr>
          <w:i/>
          <w:color w:val="auto"/>
          <w:sz w:val="22"/>
          <w:szCs w:val="22"/>
        </w:rPr>
      </w:pPr>
      <w:r w:rsidRPr="00A742E5">
        <w:rPr>
          <w:i/>
          <w:color w:val="auto"/>
          <w:sz w:val="22"/>
          <w:szCs w:val="22"/>
        </w:rPr>
        <w:t>Uchwały w sprawie wieloletniej prognozy finansowej na dany rok i lata następne;</w:t>
      </w:r>
    </w:p>
    <w:p w14:paraId="11EAD3B0" w14:textId="77777777" w:rsidR="000047F0" w:rsidRPr="00A742E5" w:rsidRDefault="000047F0" w:rsidP="000047F0">
      <w:pPr>
        <w:pStyle w:val="Default0"/>
        <w:numPr>
          <w:ilvl w:val="0"/>
          <w:numId w:val="9"/>
        </w:numPr>
        <w:spacing w:after="20"/>
        <w:ind w:left="284" w:hanging="284"/>
        <w:rPr>
          <w:i/>
          <w:color w:val="auto"/>
          <w:sz w:val="22"/>
          <w:szCs w:val="22"/>
        </w:rPr>
      </w:pPr>
      <w:r w:rsidRPr="00A742E5">
        <w:rPr>
          <w:i/>
          <w:color w:val="auto"/>
          <w:sz w:val="22"/>
          <w:szCs w:val="22"/>
        </w:rPr>
        <w:t xml:space="preserve">pozytywnych opinii RIO o: </w:t>
      </w:r>
      <w:r w:rsidRPr="00A742E5">
        <w:rPr>
          <w:i/>
          <w:color w:val="auto"/>
          <w:sz w:val="22"/>
          <w:szCs w:val="22"/>
        </w:rPr>
        <w:br/>
        <w:t xml:space="preserve">- projekcie uchwały budżetowej, </w:t>
      </w:r>
    </w:p>
    <w:p w14:paraId="78C7C3C7" w14:textId="77777777" w:rsidR="000047F0" w:rsidRPr="00A742E5" w:rsidRDefault="000047F0" w:rsidP="000047F0">
      <w:pPr>
        <w:pStyle w:val="Default0"/>
        <w:spacing w:after="20"/>
        <w:ind w:left="284"/>
        <w:rPr>
          <w:i/>
          <w:color w:val="auto"/>
          <w:sz w:val="22"/>
          <w:szCs w:val="22"/>
        </w:rPr>
      </w:pPr>
      <w:r w:rsidRPr="00A742E5">
        <w:rPr>
          <w:i/>
          <w:color w:val="auto"/>
          <w:sz w:val="22"/>
          <w:szCs w:val="22"/>
        </w:rPr>
        <w:t xml:space="preserve">- możliwości sfinansowania deficytu (o ile będzie przedstawiony w projekcie uchwały budżetowej), </w:t>
      </w:r>
    </w:p>
    <w:p w14:paraId="22AE9604" w14:textId="77777777" w:rsidR="000047F0" w:rsidRPr="00A742E5" w:rsidRDefault="000047F0" w:rsidP="000047F0">
      <w:pPr>
        <w:pStyle w:val="Default0"/>
        <w:spacing w:after="20"/>
        <w:ind w:left="284"/>
        <w:rPr>
          <w:i/>
          <w:color w:val="auto"/>
          <w:sz w:val="22"/>
          <w:szCs w:val="22"/>
        </w:rPr>
      </w:pPr>
      <w:r w:rsidRPr="00A742E5">
        <w:rPr>
          <w:i/>
          <w:color w:val="auto"/>
          <w:sz w:val="22"/>
          <w:szCs w:val="22"/>
        </w:rPr>
        <w:t>- projekcie uchwały w sprawie WPF przedstawionej wraz z projektem uchwały budżetowej,</w:t>
      </w:r>
      <w:r w:rsidRPr="00A742E5">
        <w:rPr>
          <w:i/>
          <w:color w:val="auto"/>
          <w:sz w:val="22"/>
          <w:szCs w:val="22"/>
        </w:rPr>
        <w:br/>
        <w:t xml:space="preserve">- prawidłowości planowanej kwoty długu. </w:t>
      </w:r>
    </w:p>
    <w:p w14:paraId="39C68D0E" w14:textId="77777777" w:rsidR="000047F0" w:rsidRPr="00BA165D" w:rsidRDefault="000047F0" w:rsidP="00BA165D">
      <w:pPr>
        <w:spacing w:after="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B0B33" w14:textId="2B6E207E" w:rsidR="00BA165D" w:rsidRDefault="00BA165D" w:rsidP="00230B31">
      <w:pPr>
        <w:spacing w:before="100" w:beforeAutospacing="1" w:after="2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lastRenderedPageBreak/>
        <w:t xml:space="preserve">11. </w:t>
      </w:r>
      <w:r w:rsidR="00230B31">
        <w:rPr>
          <w:rFonts w:ascii="Times New Roman" w:eastAsia="Times New Roman" w:hAnsi="Times New Roman" w:cs="Times New Roman"/>
          <w:lang w:eastAsia="pl-PL"/>
        </w:rPr>
        <w:tab/>
      </w:r>
      <w:r w:rsidR="00230B31">
        <w:rPr>
          <w:rFonts w:ascii="Times New Roman" w:eastAsia="Times New Roman" w:hAnsi="Times New Roman" w:cs="Times New Roman"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W punkcie 9 ppkt2) Prosimy o zgodę, aby Wykonawca w terminie 7 dni od dnia rozstrzygnięcia przedstawił Wykonawcy projekt umowy kompleksowej obsługi wraz z wzorami umów szczegółowych dla Zamawiającego oraz jednostek organizacyjnych. Dokumenty będą zgodne z zapisami SWZ oraz złożoną ofertą banku. </w:t>
      </w:r>
    </w:p>
    <w:p w14:paraId="56705CB8" w14:textId="77777777" w:rsidR="000047F0" w:rsidRDefault="000047F0" w:rsidP="000047F0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3473B841" w14:textId="05F77DFB" w:rsidR="000047F0" w:rsidRPr="00364D8E" w:rsidRDefault="00380690" w:rsidP="00364D8E">
      <w:pPr>
        <w:pStyle w:val="Default0"/>
        <w:spacing w:after="20"/>
        <w:ind w:firstLine="705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Tak, Zamawiający wyraża zgodę na powyższe.</w:t>
      </w:r>
      <w:r w:rsidR="00EB76C7">
        <w:rPr>
          <w:i/>
          <w:color w:val="auto"/>
          <w:sz w:val="22"/>
          <w:szCs w:val="22"/>
        </w:rPr>
        <w:t xml:space="preserve"> Nie jest to sprzeczne z obowiązującym zapisem.</w:t>
      </w:r>
    </w:p>
    <w:p w14:paraId="27F973B4" w14:textId="3AE14EBA" w:rsidR="00BA165D" w:rsidRDefault="00BA165D" w:rsidP="00230B31">
      <w:pPr>
        <w:spacing w:before="100" w:beforeAutospacing="1" w:after="2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 xml:space="preserve">12. </w:t>
      </w:r>
      <w:r w:rsidR="00230B31">
        <w:rPr>
          <w:rFonts w:ascii="Times New Roman" w:eastAsia="Times New Roman" w:hAnsi="Times New Roman" w:cs="Times New Roman"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Dot. SWZ pkt 28.1 Zamawiający wskazuje, iż umowa w sprawie zamówienia publicznego powinna zostać zawarta w terminie 5 dniu od dnia wyboru oferty, natomiast w punkcie 9 ppkt2) załącznika nr 10 Zamawiający wskazuje termin 7 dni na przedstawienie projektów dokumentów. Prosimy o doprecyzowanie terminów. </w:t>
      </w:r>
    </w:p>
    <w:p w14:paraId="3DBD0278" w14:textId="77777777" w:rsidR="00380690" w:rsidRDefault="00380690" w:rsidP="00380690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7A6FC4C4" w14:textId="77777777" w:rsidR="00380690" w:rsidRPr="008C0015" w:rsidRDefault="00380690" w:rsidP="00380690">
      <w:pPr>
        <w:pStyle w:val="Default0"/>
        <w:spacing w:after="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C0015">
        <w:rPr>
          <w:rFonts w:asciiTheme="minorHAnsi" w:hAnsiTheme="minorHAnsi" w:cstheme="minorHAnsi"/>
          <w:i/>
          <w:sz w:val="22"/>
          <w:szCs w:val="22"/>
        </w:rPr>
        <w:t xml:space="preserve">Zgodnie z SWZ pkt. 28 </w:t>
      </w:r>
      <w:proofErr w:type="spellStart"/>
      <w:r w:rsidRPr="008C0015">
        <w:rPr>
          <w:rFonts w:asciiTheme="minorHAnsi" w:hAnsiTheme="minorHAnsi" w:cstheme="minorHAnsi"/>
          <w:i/>
          <w:sz w:val="22"/>
          <w:szCs w:val="22"/>
        </w:rPr>
        <w:t>ppkt</w:t>
      </w:r>
      <w:proofErr w:type="spellEnd"/>
      <w:r w:rsidRPr="008C0015">
        <w:rPr>
          <w:rFonts w:asciiTheme="minorHAnsi" w:hAnsiTheme="minorHAnsi" w:cstheme="minorHAnsi"/>
          <w:i/>
          <w:sz w:val="22"/>
          <w:szCs w:val="22"/>
        </w:rPr>
        <w:t xml:space="preserve"> 1 Zamawiający zawiera umowę̨ w sprawie zamówienia publicznego, </w:t>
      </w:r>
      <w:r w:rsidRPr="008C0015">
        <w:rPr>
          <w:rFonts w:asciiTheme="minorHAnsi" w:hAnsiTheme="minorHAnsi" w:cstheme="minorHAnsi"/>
          <w:i/>
          <w:sz w:val="22"/>
          <w:szCs w:val="22"/>
        </w:rPr>
        <w:br/>
        <w:t xml:space="preserve">z uwzględnieniem art. 577 </w:t>
      </w:r>
      <w:proofErr w:type="spellStart"/>
      <w:r w:rsidRPr="008C0015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8C0015">
        <w:rPr>
          <w:rFonts w:asciiTheme="minorHAnsi" w:hAnsiTheme="minorHAnsi" w:cstheme="minorHAnsi"/>
          <w:i/>
          <w:sz w:val="22"/>
          <w:szCs w:val="22"/>
        </w:rPr>
        <w:t xml:space="preserve">, w terminie </w:t>
      </w:r>
      <w:r w:rsidRPr="008C0015">
        <w:rPr>
          <w:rFonts w:asciiTheme="minorHAnsi" w:hAnsiTheme="minorHAnsi" w:cstheme="minorHAnsi"/>
          <w:i/>
          <w:sz w:val="22"/>
          <w:szCs w:val="22"/>
          <w:u w:val="single"/>
        </w:rPr>
        <w:t>nie krótszym</w:t>
      </w:r>
      <w:r w:rsidRPr="008C0015">
        <w:rPr>
          <w:rFonts w:asciiTheme="minorHAnsi" w:hAnsiTheme="minorHAnsi" w:cstheme="minorHAnsi"/>
          <w:i/>
          <w:sz w:val="22"/>
          <w:szCs w:val="22"/>
        </w:rPr>
        <w:t xml:space="preserve"> niż̇ 5 dni od dnia przesłania zawiadomienia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8C0015">
        <w:rPr>
          <w:rFonts w:asciiTheme="minorHAnsi" w:hAnsiTheme="minorHAnsi" w:cstheme="minorHAnsi"/>
          <w:i/>
          <w:sz w:val="22"/>
          <w:szCs w:val="22"/>
        </w:rPr>
        <w:t>o wyborze najkorzystniejszej oferty, jeżeli zawiadomienie to zostało przesłane przy użyciu środków komunikacji elektronicznej, albo 10 dni, jeżeli zostało przesłane w inny sposób.</w:t>
      </w:r>
    </w:p>
    <w:p w14:paraId="2CDC8240" w14:textId="77777777" w:rsidR="00380690" w:rsidRDefault="00380690" w:rsidP="00380690">
      <w:pPr>
        <w:pStyle w:val="Default0"/>
        <w:spacing w:after="20"/>
        <w:jc w:val="both"/>
        <w:rPr>
          <w:i/>
          <w:color w:val="auto"/>
          <w:sz w:val="22"/>
          <w:szCs w:val="22"/>
        </w:rPr>
      </w:pPr>
      <w:r w:rsidRPr="008C0015">
        <w:rPr>
          <w:i/>
          <w:color w:val="auto"/>
          <w:sz w:val="22"/>
          <w:szCs w:val="22"/>
        </w:rPr>
        <w:t xml:space="preserve">W punkcie 9 </w:t>
      </w:r>
      <w:proofErr w:type="spellStart"/>
      <w:r w:rsidRPr="008C0015">
        <w:rPr>
          <w:i/>
          <w:color w:val="auto"/>
          <w:sz w:val="22"/>
          <w:szCs w:val="22"/>
        </w:rPr>
        <w:t>ppkt</w:t>
      </w:r>
      <w:proofErr w:type="spellEnd"/>
      <w:r w:rsidRPr="008C0015">
        <w:rPr>
          <w:i/>
          <w:color w:val="auto"/>
          <w:sz w:val="22"/>
          <w:szCs w:val="22"/>
        </w:rPr>
        <w:t xml:space="preserve"> 2) Opisu przedmiotu zamówienia (zał. Nr 10 ) wskazano, że Wykonawca w terminie 7 dni roboczych od dnia rozstrzygnięcia postępowania przedstawi Wykonawcy projekt umowy kompleksowej obsługi wraz z wzorami umów szczegółowych dla Zamawiającego oraz jednostek organizacyjnych.</w:t>
      </w:r>
    </w:p>
    <w:p w14:paraId="227D8C38" w14:textId="77777777" w:rsidR="00380690" w:rsidRPr="008C0015" w:rsidRDefault="00380690" w:rsidP="00380690">
      <w:pPr>
        <w:pStyle w:val="Default0"/>
        <w:spacing w:after="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i/>
          <w:color w:val="auto"/>
          <w:sz w:val="22"/>
          <w:szCs w:val="22"/>
        </w:rPr>
        <w:t>Terminy nie wykluczają się.</w:t>
      </w:r>
    </w:p>
    <w:p w14:paraId="58793A43" w14:textId="77777777" w:rsidR="00380690" w:rsidRPr="00BA165D" w:rsidRDefault="00380690" w:rsidP="00230B31">
      <w:pPr>
        <w:spacing w:before="100" w:beforeAutospacing="1" w:after="2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88181" w14:textId="7095FDF3" w:rsidR="00BA165D" w:rsidRDefault="00BA165D" w:rsidP="00230B31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BA165D">
        <w:rPr>
          <w:rFonts w:ascii="Times New Roman" w:eastAsia="Times New Roman" w:hAnsi="Times New Roman" w:cs="Times New Roman"/>
          <w:lang w:eastAsia="pl-PL"/>
        </w:rPr>
        <w:t xml:space="preserve">13. </w:t>
      </w:r>
      <w:r w:rsidR="00230B31">
        <w:rPr>
          <w:rFonts w:ascii="Times New Roman" w:eastAsia="Times New Roman" w:hAnsi="Times New Roman" w:cs="Times New Roman"/>
          <w:lang w:eastAsia="pl-PL"/>
        </w:rPr>
        <w:tab/>
      </w:r>
      <w:r w:rsidRPr="00BA165D">
        <w:rPr>
          <w:rFonts w:ascii="Times New Roman" w:eastAsia="Times New Roman" w:hAnsi="Times New Roman" w:cs="Times New Roman"/>
          <w:lang w:eastAsia="pl-PL"/>
        </w:rPr>
        <w:t xml:space="preserve">Dot. projektowanych postanowień umowy – pkt 11. Prosimy o zgodę, aby umowa w sprawie kompleksowej obsługi została sporządzona w 4 egzemplarzach – jeden dla Wykonawcy, oraz trzy dla Zamawiającego, natomiast umowy szczegółowe np. dotyczące prowadzenia rachunków dla gminnych jednostek organizacyjnych ( Posiadaczy Rachunków) w dwóch egzemplarzach – jeden dla Wykonawcy oraz jeden dla Posiadacza Rachunku. </w:t>
      </w:r>
    </w:p>
    <w:p w14:paraId="3DDB2873" w14:textId="77777777" w:rsidR="00A27977" w:rsidRDefault="00A27977" w:rsidP="00A27977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3B3BDBF7" w14:textId="7925967E" w:rsidR="001B06A9" w:rsidRPr="00A27977" w:rsidRDefault="00A27977" w:rsidP="00A27977">
      <w:pPr>
        <w:pStyle w:val="Default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Zamawiający wyraża zgodę na zmniejszenie ilości egzemplarzy umów </w:t>
      </w:r>
      <w:r w:rsidRPr="008C0015">
        <w:rPr>
          <w:i/>
          <w:color w:val="auto"/>
          <w:sz w:val="22"/>
          <w:szCs w:val="22"/>
        </w:rPr>
        <w:t>szczegółow</w:t>
      </w:r>
      <w:r>
        <w:rPr>
          <w:i/>
          <w:color w:val="auto"/>
          <w:sz w:val="22"/>
          <w:szCs w:val="22"/>
        </w:rPr>
        <w:t xml:space="preserve">ych </w:t>
      </w:r>
      <w:r w:rsidRPr="008C001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br/>
      </w:r>
      <w:r w:rsidRPr="008C0015">
        <w:rPr>
          <w:i/>
          <w:color w:val="auto"/>
          <w:sz w:val="22"/>
          <w:szCs w:val="22"/>
        </w:rPr>
        <w:t>np. dotycząc</w:t>
      </w:r>
      <w:r>
        <w:rPr>
          <w:i/>
          <w:color w:val="auto"/>
          <w:sz w:val="22"/>
          <w:szCs w:val="22"/>
        </w:rPr>
        <w:t>ych</w:t>
      </w:r>
      <w:r w:rsidRPr="008C0015">
        <w:rPr>
          <w:i/>
          <w:color w:val="auto"/>
          <w:sz w:val="22"/>
          <w:szCs w:val="22"/>
        </w:rPr>
        <w:t xml:space="preserve"> prowadzenia rachunków dla gminnych jednostek organizacyjnych (Posiadaczy Rachunków) </w:t>
      </w:r>
      <w:r>
        <w:rPr>
          <w:i/>
          <w:color w:val="auto"/>
          <w:sz w:val="22"/>
          <w:szCs w:val="22"/>
        </w:rPr>
        <w:t>pod warunkiem przedłożenia przez Wykonawcę wykazu rachunków bankowych otwartych dla poszczególnych jednostek (Posiadaczy rachunków).</w:t>
      </w:r>
    </w:p>
    <w:p w14:paraId="6FD35EC4" w14:textId="26A1A00B" w:rsidR="001B06A9" w:rsidRPr="001B58B0" w:rsidRDefault="001B06A9" w:rsidP="001B58B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27977">
        <w:rPr>
          <w:rFonts w:ascii="Times New Roman" w:hAnsi="Times New Roman" w:cs="Times New Roman"/>
          <w:b/>
          <w:u w:val="single"/>
        </w:rPr>
        <w:t>Zapytanie nr 2:</w:t>
      </w:r>
    </w:p>
    <w:p w14:paraId="1AE76FAE" w14:textId="601D67CC" w:rsidR="001B06A9" w:rsidRDefault="001B06A9" w:rsidP="001B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6A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B06A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B06A9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1B06A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wskazanie szacowanej ilości wpłat osób trzecich u Wykonawcy.</w:t>
      </w:r>
    </w:p>
    <w:p w14:paraId="0F3E21DA" w14:textId="3999277C" w:rsidR="001B58B0" w:rsidRPr="001B58B0" w:rsidRDefault="001B58B0" w:rsidP="001B58B0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6D776634" w14:textId="438CA55A" w:rsidR="001B58B0" w:rsidRPr="001B58B0" w:rsidRDefault="001B58B0" w:rsidP="001B58B0">
      <w:pPr>
        <w:ind w:firstLine="705"/>
        <w:rPr>
          <w:i/>
        </w:rPr>
      </w:pPr>
      <w:r>
        <w:rPr>
          <w:i/>
        </w:rPr>
        <w:t>Szacowana ilość wpłat osób trzecich u Wykonawcy – od 300 do 1.000 miesięcznie</w:t>
      </w:r>
    </w:p>
    <w:p w14:paraId="3BB41E08" w14:textId="6323E2C9" w:rsidR="001B06A9" w:rsidRPr="001B06A9" w:rsidRDefault="001B06A9" w:rsidP="001B06A9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6A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B06A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B06A9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1B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potwierdzenie, że maksymalna kwota kredytu w rachunku oczekiwana przez Zamawiającego nie przekroczy 10 000 000,00. Jeśli u Zamawiającego wystąpi potrzeba zaciągnięcia kredytu w wyższej kwocie poprzedzone to zostanie odpowiednią decyzją kredytową. </w:t>
      </w:r>
    </w:p>
    <w:p w14:paraId="54484060" w14:textId="77777777" w:rsidR="001B58B0" w:rsidRPr="001B58B0" w:rsidRDefault="001B06A9" w:rsidP="001B58B0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6A9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</w:t>
      </w:r>
      <w:r w:rsidR="001B5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63406C51" w14:textId="77777777" w:rsidR="00364D8E" w:rsidRPr="00775D38" w:rsidRDefault="00364D8E" w:rsidP="00364D8E">
      <w:pPr>
        <w:pStyle w:val="Akapitzlist"/>
        <w:ind w:left="0" w:firstLine="705"/>
        <w:jc w:val="both"/>
        <w:rPr>
          <w:i/>
        </w:rPr>
      </w:pPr>
      <w:r w:rsidRPr="00775D38">
        <w:rPr>
          <w:i/>
        </w:rPr>
        <w:t>Tak, Zamawiający potwierdza powyższe.</w:t>
      </w:r>
    </w:p>
    <w:p w14:paraId="4A9C2DB4" w14:textId="13A96B0C" w:rsidR="004A6B4B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lastRenderedPageBreak/>
        <w:t>II.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 w:rsidR="00D7214D">
        <w:rPr>
          <w:rFonts w:ascii="Times New Roman" w:hAnsi="Times New Roman" w:cs="Times New Roman"/>
          <w:b/>
        </w:rPr>
        <w:t xml:space="preserve"> SWZ ( Nr 1</w:t>
      </w:r>
      <w:r>
        <w:rPr>
          <w:rFonts w:ascii="Times New Roman" w:hAnsi="Times New Roman" w:cs="Times New Roman"/>
          <w:b/>
        </w:rPr>
        <w:t xml:space="preserve"> ) </w:t>
      </w:r>
    </w:p>
    <w:p w14:paraId="3990D4A6" w14:textId="67F8F6D2" w:rsidR="00E66042" w:rsidRDefault="00E66042" w:rsidP="00E6604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AD077E">
        <w:rPr>
          <w:rFonts w:ascii="Times New Roman" w:hAnsi="Times New Roman" w:cs="Times New Roman"/>
        </w:rPr>
        <w:t>Działaj</w:t>
      </w:r>
      <w:r>
        <w:rPr>
          <w:rFonts w:ascii="Times New Roman" w:hAnsi="Times New Roman" w:cs="Times New Roman"/>
        </w:rPr>
        <w:t>ąc w</w:t>
      </w:r>
      <w:r w:rsidR="00830755">
        <w:rPr>
          <w:rFonts w:ascii="Times New Roman" w:hAnsi="Times New Roman" w:cs="Times New Roman"/>
        </w:rPr>
        <w:t xml:space="preserve"> oparciu o art. 286 ust. 1</w:t>
      </w:r>
      <w:r>
        <w:rPr>
          <w:rFonts w:ascii="Times New Roman" w:hAnsi="Times New Roman" w:cs="Times New Roman"/>
        </w:rPr>
        <w:t xml:space="preserve"> ustawy </w:t>
      </w:r>
      <w:r w:rsidRPr="00AD077E">
        <w:rPr>
          <w:rFonts w:ascii="Times New Roman" w:hAnsi="Times New Roman" w:cs="Times New Roman"/>
        </w:rPr>
        <w:t>PZP</w:t>
      </w:r>
      <w:r>
        <w:rPr>
          <w:rFonts w:ascii="Times New Roman" w:hAnsi="Times New Roman" w:cs="Times New Roman"/>
        </w:rPr>
        <w:t xml:space="preserve">,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informuje,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zmianie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uległy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następujące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zapisy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SWZ:</w:t>
      </w:r>
    </w:p>
    <w:p w14:paraId="65D571BF" w14:textId="697CA33D" w:rsidR="000A0B60" w:rsidRDefault="00FA2323" w:rsidP="00FA2323">
      <w:pPr>
        <w:spacing w:before="100" w:beforeAutospacing="1" w:after="100" w:afterAutospacing="1" w:line="360" w:lineRule="auto"/>
        <w:ind w:left="705" w:hanging="705"/>
        <w:jc w:val="both"/>
        <w:rPr>
          <w:rFonts w:ascii="Times New Roman" w:hAnsi="Times New Roman" w:cs="Times New Roman"/>
          <w:b/>
          <w:color w:val="000000"/>
          <w:spacing w:val="10"/>
          <w:szCs w:val="24"/>
        </w:rPr>
      </w:pPr>
      <w:r>
        <w:rPr>
          <w:rFonts w:ascii="Times New Roman" w:hAnsi="Times New Roman" w:cs="Times New Roman"/>
          <w:b/>
          <w:iCs/>
        </w:rPr>
        <w:t>1.</w:t>
      </w:r>
      <w:r>
        <w:rPr>
          <w:rFonts w:ascii="Times New Roman" w:hAnsi="Times New Roman" w:cs="Times New Roman"/>
          <w:b/>
          <w:iCs/>
        </w:rPr>
        <w:tab/>
      </w:r>
      <w:r w:rsidR="000A0B60" w:rsidRPr="000A0B60">
        <w:rPr>
          <w:rFonts w:ascii="Times New Roman" w:hAnsi="Times New Roman" w:cs="Times New Roman"/>
          <w:b/>
          <w:iCs/>
        </w:rPr>
        <w:t>Dotyczy</w:t>
      </w:r>
      <w:r w:rsidR="000A0B60">
        <w:rPr>
          <w:rFonts w:ascii="Times New Roman" w:hAnsi="Times New Roman" w:cs="Times New Roman"/>
          <w:iCs/>
        </w:rPr>
        <w:t xml:space="preserve"> – </w:t>
      </w:r>
      <w:r w:rsidR="000A0B60" w:rsidRPr="000A0B60">
        <w:rPr>
          <w:rFonts w:ascii="Times New Roman" w:hAnsi="Times New Roman" w:cs="Times New Roman"/>
          <w:b/>
          <w:i/>
        </w:rPr>
        <w:t xml:space="preserve">Zał. Nr 10 </w:t>
      </w:r>
      <w:r w:rsidR="000A0B60">
        <w:rPr>
          <w:rFonts w:ascii="Times New Roman" w:hAnsi="Times New Roman" w:cs="Times New Roman"/>
          <w:iCs/>
        </w:rPr>
        <w:t xml:space="preserve"> </w:t>
      </w:r>
      <w:r w:rsidR="000A0B60" w:rsidRPr="000A0B60">
        <w:rPr>
          <w:rFonts w:ascii="Times New Roman" w:hAnsi="Times New Roman" w:cs="Times New Roman"/>
          <w:b/>
          <w:color w:val="000000"/>
          <w:spacing w:val="10"/>
          <w:szCs w:val="24"/>
        </w:rPr>
        <w:t xml:space="preserve">SZCZEGÓŁOWY OPIS PRZEDMIOTU ZAMÓWIENIA </w:t>
      </w:r>
      <w:r w:rsidR="000A0B60">
        <w:rPr>
          <w:rFonts w:ascii="Times New Roman" w:hAnsi="Times New Roman" w:cs="Times New Roman"/>
          <w:b/>
          <w:color w:val="000000"/>
          <w:spacing w:val="10"/>
          <w:szCs w:val="24"/>
        </w:rPr>
        <w:t xml:space="preserve">         </w:t>
      </w:r>
      <w:r w:rsidR="000A0B60" w:rsidRPr="000A0B60">
        <w:rPr>
          <w:rFonts w:ascii="Times New Roman" w:hAnsi="Times New Roman" w:cs="Times New Roman"/>
          <w:b/>
          <w:color w:val="000000"/>
          <w:spacing w:val="10"/>
          <w:szCs w:val="24"/>
        </w:rPr>
        <w:t>– wymagania jakościowe odnoszące się do głównych elementów składających się na przedmiot zamówienia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6"/>
      </w:tblGrid>
      <w:tr w:rsidR="00A22AF3" w:rsidRPr="00A22AF3" w14:paraId="55C66891" w14:textId="77777777" w:rsidTr="00A22AF3">
        <w:tc>
          <w:tcPr>
            <w:tcW w:w="4497" w:type="dxa"/>
          </w:tcPr>
          <w:p w14:paraId="65C2C1EC" w14:textId="0F0BD0CC" w:rsidR="00A22AF3" w:rsidRPr="00A22AF3" w:rsidRDefault="00F57557" w:rsidP="00A22A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 zmianą - </w:t>
            </w:r>
            <w:r w:rsidR="00A22AF3">
              <w:rPr>
                <w:rFonts w:ascii="Times New Roman" w:hAnsi="Times New Roman" w:cs="Times New Roman"/>
                <w:b/>
                <w:iCs/>
              </w:rPr>
              <w:t xml:space="preserve">zapis pkt 7 </w:t>
            </w:r>
            <w:proofErr w:type="spellStart"/>
            <w:r w:rsidR="00A22AF3">
              <w:rPr>
                <w:rFonts w:ascii="Times New Roman" w:hAnsi="Times New Roman" w:cs="Times New Roman"/>
                <w:b/>
                <w:iCs/>
              </w:rPr>
              <w:t>ppkt</w:t>
            </w:r>
            <w:proofErr w:type="spellEnd"/>
            <w:r w:rsidR="00A22AF3">
              <w:rPr>
                <w:rFonts w:ascii="Times New Roman" w:hAnsi="Times New Roman" w:cs="Times New Roman"/>
                <w:b/>
                <w:iCs/>
              </w:rPr>
              <w:t xml:space="preserve"> 12 </w:t>
            </w:r>
          </w:p>
        </w:tc>
        <w:tc>
          <w:tcPr>
            <w:tcW w:w="4606" w:type="dxa"/>
          </w:tcPr>
          <w:p w14:paraId="7B9672FE" w14:textId="5355DAFB" w:rsidR="00A22AF3" w:rsidRPr="00A22AF3" w:rsidRDefault="00F57557" w:rsidP="00A22AF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PO ZMIANIE  - zapis pkt 7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12</w:t>
            </w:r>
          </w:p>
        </w:tc>
      </w:tr>
      <w:tr w:rsidR="00A22AF3" w14:paraId="290C0F86" w14:textId="77777777" w:rsidTr="00A22AF3">
        <w:tc>
          <w:tcPr>
            <w:tcW w:w="4497" w:type="dxa"/>
          </w:tcPr>
          <w:p w14:paraId="37A66AE7" w14:textId="06D08AFD" w:rsidR="00A22AF3" w:rsidRPr="00966797" w:rsidRDefault="00F57557" w:rsidP="0096679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12) </w:t>
            </w:r>
            <w:r w:rsidRPr="009012A1">
              <w:rPr>
                <w:rFonts w:ascii="Times New Roman" w:hAnsi="Times New Roman"/>
                <w:szCs w:val="24"/>
              </w:rPr>
              <w:t xml:space="preserve">akceptację transakcji z uwzględnieniem różnej klasy podpisów (w tym podpisy łączne)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9012A1">
              <w:rPr>
                <w:rFonts w:ascii="Times New Roman" w:hAnsi="Times New Roman"/>
                <w:szCs w:val="24"/>
              </w:rPr>
              <w:t>z zachowaniem</w:t>
            </w:r>
            <w:r w:rsidR="00966797">
              <w:rPr>
                <w:rFonts w:ascii="Times New Roman" w:hAnsi="Times New Roman"/>
                <w:szCs w:val="24"/>
              </w:rPr>
              <w:t xml:space="preserve"> wszelkich kombinacji podpisów;</w:t>
            </w:r>
          </w:p>
        </w:tc>
        <w:tc>
          <w:tcPr>
            <w:tcW w:w="4606" w:type="dxa"/>
          </w:tcPr>
          <w:p w14:paraId="1D539ABB" w14:textId="1B5F4181" w:rsidR="00F57557" w:rsidRPr="009012A1" w:rsidRDefault="003F016E" w:rsidP="003F016E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12) </w:t>
            </w:r>
            <w:r w:rsidR="00F57557" w:rsidRPr="009012A1">
              <w:rPr>
                <w:rFonts w:ascii="Times New Roman" w:hAnsi="Times New Roman"/>
                <w:szCs w:val="24"/>
              </w:rPr>
              <w:t xml:space="preserve">akceptację transakcji </w:t>
            </w:r>
            <w:r>
              <w:rPr>
                <w:rFonts w:ascii="Times New Roman" w:hAnsi="Times New Roman"/>
                <w:szCs w:val="24"/>
              </w:rPr>
              <w:t xml:space="preserve">przez dwie </w:t>
            </w:r>
            <w:r w:rsidR="00966797">
              <w:rPr>
                <w:rFonts w:ascii="Times New Roman" w:hAnsi="Times New Roman"/>
                <w:szCs w:val="24"/>
              </w:rPr>
              <w:t xml:space="preserve">osoby                          </w:t>
            </w:r>
            <w:r w:rsidR="00F57557" w:rsidRPr="009012A1">
              <w:rPr>
                <w:rFonts w:ascii="Times New Roman" w:hAnsi="Times New Roman"/>
                <w:szCs w:val="24"/>
              </w:rPr>
              <w:t>z zachowaniem wszelkich kombinacji podpisów;</w:t>
            </w:r>
          </w:p>
          <w:p w14:paraId="065FECCC" w14:textId="77777777" w:rsidR="00A22AF3" w:rsidRDefault="00A22AF3" w:rsidP="000A0B6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067AEC3" w14:textId="77777777" w:rsidR="00FA2323" w:rsidRDefault="00FA2323" w:rsidP="00FA2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</w:rPr>
      </w:pPr>
    </w:p>
    <w:p w14:paraId="04A848E8" w14:textId="18FDAC68" w:rsidR="00FA2323" w:rsidRPr="00FA2323" w:rsidRDefault="00FA2323" w:rsidP="00FA2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Cs/>
        </w:rPr>
      </w:pPr>
      <w:r w:rsidRPr="00FA2323">
        <w:rPr>
          <w:rFonts w:ascii="Times New Roman" w:hAnsi="Times New Roman" w:cs="Times New Roman"/>
          <w:b/>
          <w:iCs/>
        </w:rPr>
        <w:t>2.</w:t>
      </w:r>
      <w:r w:rsidRPr="00FA2323">
        <w:rPr>
          <w:rFonts w:ascii="Times New Roman" w:hAnsi="Times New Roman" w:cs="Times New Roman"/>
          <w:b/>
          <w:iCs/>
        </w:rPr>
        <w:tab/>
        <w:t>Dotyczy – zał. nr 14 – Projektowane postanowienia umowy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6"/>
      </w:tblGrid>
      <w:tr w:rsidR="00B860A2" w:rsidRPr="00A22AF3" w14:paraId="4B4C0964" w14:textId="77777777" w:rsidTr="004F1205">
        <w:tc>
          <w:tcPr>
            <w:tcW w:w="4497" w:type="dxa"/>
          </w:tcPr>
          <w:p w14:paraId="6FD6A5CB" w14:textId="16D28C1C" w:rsidR="00B860A2" w:rsidRPr="00A22AF3" w:rsidRDefault="00B860A2" w:rsidP="004F12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 zmianą - zapis pkt 11 </w:t>
            </w:r>
          </w:p>
        </w:tc>
        <w:tc>
          <w:tcPr>
            <w:tcW w:w="4606" w:type="dxa"/>
          </w:tcPr>
          <w:p w14:paraId="18A3499F" w14:textId="4416FFFA" w:rsidR="00B860A2" w:rsidRPr="00A22AF3" w:rsidRDefault="00B860A2" w:rsidP="004F120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PO ZMIANIE  - zapis pkt 11</w:t>
            </w:r>
          </w:p>
        </w:tc>
      </w:tr>
      <w:tr w:rsidR="00B860A2" w14:paraId="1496DF7B" w14:textId="77777777" w:rsidTr="004F1205">
        <w:tc>
          <w:tcPr>
            <w:tcW w:w="4497" w:type="dxa"/>
          </w:tcPr>
          <w:p w14:paraId="387DC57E" w14:textId="77777777" w:rsidR="00B860A2" w:rsidRPr="004E6A00" w:rsidRDefault="00B860A2" w:rsidP="004E6A00">
            <w:pPr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4E6A00">
              <w:rPr>
                <w:rFonts w:ascii="Times New Roman" w:hAnsi="Times New Roman"/>
                <w:szCs w:val="24"/>
              </w:rPr>
              <w:t>Umowę na prowadzenie rachunków bankowych na rzecz Gminy Skarżysko – Kamienna (Zamawiającego) sporządzono w czterech jednobrzmiących egzemplarzach, jeden egzemplarz dla Wykonawcy, trzy egzemplarze dla Zamawiającego.</w:t>
            </w:r>
          </w:p>
          <w:p w14:paraId="4C0E4A70" w14:textId="77777777" w:rsidR="00B860A2" w:rsidRPr="00B35730" w:rsidRDefault="00B860A2" w:rsidP="00B860A2">
            <w:pPr>
              <w:pStyle w:val="Akapitzlist"/>
              <w:ind w:left="284" w:hanging="284"/>
              <w:rPr>
                <w:b/>
                <w:szCs w:val="24"/>
              </w:rPr>
            </w:pPr>
          </w:p>
          <w:p w14:paraId="5B4A9875" w14:textId="77777777" w:rsidR="00B860A2" w:rsidRPr="00B35730" w:rsidRDefault="00B860A2" w:rsidP="004E6A00">
            <w:pPr>
              <w:pStyle w:val="Standardowy0"/>
              <w:jc w:val="both"/>
              <w:rPr>
                <w:b w:val="0"/>
                <w:color w:val="auto"/>
                <w:sz w:val="24"/>
              </w:rPr>
            </w:pPr>
            <w:r w:rsidRPr="00B35730">
              <w:rPr>
                <w:b w:val="0"/>
                <w:color w:val="auto"/>
                <w:sz w:val="24"/>
              </w:rPr>
              <w:t>Umowę na prowadzenie rachunków bankowych na rzecz gminnych jednostek organizacyjnych (Posiadaczy rachunków) sporządzono w czterech jednobrzmiących egzemplarzach, jeden egzemplarz dla Wykonawcy, dwa egzemplarze dla Zamawiającego, jeden egzemplarz dla Posiadacza rachunku.</w:t>
            </w:r>
          </w:p>
          <w:p w14:paraId="3F1116BF" w14:textId="6862FC81" w:rsidR="00B860A2" w:rsidRPr="00966797" w:rsidRDefault="00B860A2" w:rsidP="00B860A2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6" w:type="dxa"/>
          </w:tcPr>
          <w:p w14:paraId="57C79E50" w14:textId="77777777" w:rsidR="00B860A2" w:rsidRPr="004E6A00" w:rsidRDefault="00B860A2" w:rsidP="004E6A00">
            <w:pPr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4E6A00">
              <w:rPr>
                <w:rFonts w:ascii="Times New Roman" w:hAnsi="Times New Roman"/>
                <w:szCs w:val="24"/>
              </w:rPr>
              <w:t>Umowę na prowadzenie rachunków bankowych na rzecz Gminy Skarżysko – Kamienna (Zamawiającego) sporządzono w czterech jednobrzmiących egzemplarzach, jeden egzemplarz dla Wykonawcy, trzy egzemplarze dla Zamawiającego.</w:t>
            </w:r>
          </w:p>
          <w:p w14:paraId="20114CCA" w14:textId="77777777" w:rsidR="00B860A2" w:rsidRPr="00B35730" w:rsidRDefault="00B860A2" w:rsidP="00B860A2">
            <w:pPr>
              <w:pStyle w:val="Akapitzlist"/>
              <w:ind w:left="284" w:hanging="284"/>
              <w:rPr>
                <w:b/>
                <w:szCs w:val="24"/>
              </w:rPr>
            </w:pPr>
          </w:p>
          <w:p w14:paraId="52BBA02C" w14:textId="77777777" w:rsidR="00B860A2" w:rsidRPr="00B35730" w:rsidRDefault="00B860A2" w:rsidP="004E6A00">
            <w:pPr>
              <w:pStyle w:val="Standardowy0"/>
              <w:jc w:val="both"/>
              <w:rPr>
                <w:b w:val="0"/>
                <w:color w:val="auto"/>
                <w:sz w:val="24"/>
              </w:rPr>
            </w:pPr>
            <w:r w:rsidRPr="00B35730">
              <w:rPr>
                <w:b w:val="0"/>
                <w:color w:val="auto"/>
                <w:sz w:val="24"/>
              </w:rPr>
              <w:t>Umowę na prowadzenie rachunków bankowych na rzecz gminnych jednostek organizacyjnych (Posiadaczy rachunków) sporządzono w czterech jednobrzmiących egzemplarzach, jeden egzemplarz dla Wykonawcy, dwa egzemplarze dla Zamawiającego, jeden egzemplarz dla Posiadacza rachunku.</w:t>
            </w:r>
          </w:p>
          <w:p w14:paraId="6F627666" w14:textId="77777777" w:rsidR="00B860A2" w:rsidRDefault="004E6A00" w:rsidP="004F120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UWAGA: </w:t>
            </w:r>
          </w:p>
          <w:p w14:paraId="2F650D2F" w14:textId="77777777" w:rsidR="004E6A00" w:rsidRPr="00A27977" w:rsidRDefault="004E6A00" w:rsidP="004E6A00">
            <w:pPr>
              <w:pStyle w:val="Default0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Zamawiający wyraża zgodę na zmniejszenie ilości egzemplarzy umów </w:t>
            </w:r>
            <w:r w:rsidRPr="008C0015">
              <w:rPr>
                <w:i/>
                <w:color w:val="auto"/>
                <w:sz w:val="22"/>
                <w:szCs w:val="22"/>
              </w:rPr>
              <w:t>szczegółow</w:t>
            </w:r>
            <w:r>
              <w:rPr>
                <w:i/>
                <w:color w:val="auto"/>
                <w:sz w:val="22"/>
                <w:szCs w:val="22"/>
              </w:rPr>
              <w:t xml:space="preserve">ych </w:t>
            </w:r>
            <w:r w:rsidRPr="008C0015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br/>
            </w:r>
            <w:r w:rsidRPr="008C0015">
              <w:rPr>
                <w:i/>
                <w:color w:val="auto"/>
                <w:sz w:val="22"/>
                <w:szCs w:val="22"/>
              </w:rPr>
              <w:t>np. dotycząc</w:t>
            </w:r>
            <w:r>
              <w:rPr>
                <w:i/>
                <w:color w:val="auto"/>
                <w:sz w:val="22"/>
                <w:szCs w:val="22"/>
              </w:rPr>
              <w:t>ych</w:t>
            </w:r>
            <w:r w:rsidRPr="008C0015">
              <w:rPr>
                <w:i/>
                <w:color w:val="auto"/>
                <w:sz w:val="22"/>
                <w:szCs w:val="22"/>
              </w:rPr>
              <w:t xml:space="preserve"> prowadzenia rachunków dla gminnych jednostek organizacyjnych (Posiadaczy Rachunków) </w:t>
            </w:r>
            <w:r>
              <w:rPr>
                <w:i/>
                <w:color w:val="auto"/>
                <w:sz w:val="22"/>
                <w:szCs w:val="22"/>
              </w:rPr>
              <w:t>pod warunkiem przedłożenia przez Wykonawcę wykazu rachunków bankowych otwartych dla poszczególnych jednostek (Posiadaczy rachunków).</w:t>
            </w:r>
          </w:p>
          <w:p w14:paraId="2D2C3917" w14:textId="14A0A136" w:rsidR="004E6A00" w:rsidRDefault="004E6A00" w:rsidP="004F120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31DCC482" w14:textId="6DC939CC" w:rsidR="000A0B60" w:rsidRPr="00266516" w:rsidRDefault="00266516" w:rsidP="00E6604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r w:rsidRPr="00266516">
        <w:rPr>
          <w:rFonts w:ascii="Times New Roman" w:hAnsi="Times New Roman" w:cs="Times New Roman"/>
        </w:rPr>
        <w:lastRenderedPageBreak/>
        <w:t>Zamawiający udostępnia powyższe na stronie internetowej prowadzonego postepowania.</w:t>
      </w:r>
    </w:p>
    <w:p w14:paraId="775D3331" w14:textId="02A8C08F" w:rsidR="007B7C1E" w:rsidRDefault="007B7C1E" w:rsidP="00D6061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B96ECA1" w14:textId="77777777" w:rsidR="007B7C1E" w:rsidRDefault="007B7C1E" w:rsidP="00D6061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8009549" w14:textId="30365666" w:rsidR="007B7C1E" w:rsidRDefault="007B7C1E" w:rsidP="007B7C1E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14:paraId="096BDF39" w14:textId="77777777" w:rsidR="007B7C1E" w:rsidRPr="009425BE" w:rsidRDefault="007B7C1E" w:rsidP="007B7C1E">
      <w:pPr>
        <w:ind w:left="720"/>
        <w:rPr>
          <w:rFonts w:ascii="Book Antiqua" w:hAnsi="Book Antiqua"/>
          <w:b/>
          <w:sz w:val="20"/>
          <w:szCs w:val="20"/>
        </w:rPr>
      </w:pPr>
    </w:p>
    <w:p w14:paraId="0A5F4F0C" w14:textId="77777777" w:rsidR="007B7C1E" w:rsidRPr="009425BE" w:rsidRDefault="007B7C1E" w:rsidP="007B7C1E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</w:t>
      </w:r>
      <w:r w:rsidRPr="009425BE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14:paraId="056841D3" w14:textId="77777777" w:rsidR="007B7C1E" w:rsidRPr="00C35CFC" w:rsidRDefault="007B7C1E" w:rsidP="007B7C1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Otrzymują:</w:t>
      </w:r>
    </w:p>
    <w:p w14:paraId="0BB1F38D" w14:textId="77777777" w:rsidR="007B7C1E" w:rsidRPr="00C35CFC" w:rsidRDefault="007B7C1E" w:rsidP="007B7C1E">
      <w:pPr>
        <w:pStyle w:val="Akapitzlist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Adresat.</w:t>
      </w:r>
    </w:p>
    <w:p w14:paraId="44D92F08" w14:textId="77777777" w:rsidR="007B7C1E" w:rsidRPr="00944999" w:rsidRDefault="007B7C1E" w:rsidP="007B7C1E">
      <w:pPr>
        <w:pStyle w:val="Akapitzlist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a/a.</w:t>
      </w:r>
    </w:p>
    <w:p w14:paraId="263FAE35" w14:textId="4D81E765" w:rsidR="00D608DA" w:rsidRPr="00D60612" w:rsidRDefault="00D608DA" w:rsidP="00D6061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 </w:t>
      </w:r>
    </w:p>
    <w:sectPr w:rsidR="00D608DA" w:rsidRPr="00D60612" w:rsidSect="00D60612">
      <w:footerReference w:type="default" r:id="rId9"/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31A2B" w14:textId="77777777" w:rsidR="00031107" w:rsidRDefault="00031107" w:rsidP="00250A52">
      <w:pPr>
        <w:spacing w:after="0" w:line="240" w:lineRule="auto"/>
      </w:pPr>
      <w:r>
        <w:separator/>
      </w:r>
    </w:p>
  </w:endnote>
  <w:endnote w:type="continuationSeparator" w:id="0">
    <w:p w14:paraId="7D015A38" w14:textId="77777777" w:rsidR="00031107" w:rsidRDefault="00031107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42065"/>
      <w:docPartObj>
        <w:docPartGallery w:val="Page Numbers (Bottom of Page)"/>
        <w:docPartUnique/>
      </w:docPartObj>
    </w:sdtPr>
    <w:sdtEndPr/>
    <w:sdtContent>
      <w:p w14:paraId="2438F872" w14:textId="6CE18A31" w:rsidR="00A928C8" w:rsidRDefault="00A928C8" w:rsidP="00A928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665">
          <w:rPr>
            <w:noProof/>
          </w:rPr>
          <w:t>5</w:t>
        </w:r>
        <w:r>
          <w:fldChar w:fldCharType="end"/>
        </w:r>
      </w:p>
    </w:sdtContent>
  </w:sdt>
  <w:p w14:paraId="76B77FBD" w14:textId="77777777" w:rsidR="00A928C8" w:rsidRDefault="00A92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055EA" w14:textId="77777777" w:rsidR="00031107" w:rsidRDefault="00031107" w:rsidP="00250A52">
      <w:pPr>
        <w:spacing w:after="0" w:line="240" w:lineRule="auto"/>
      </w:pPr>
      <w:r>
        <w:separator/>
      </w:r>
    </w:p>
  </w:footnote>
  <w:footnote w:type="continuationSeparator" w:id="0">
    <w:p w14:paraId="138C4A76" w14:textId="77777777" w:rsidR="00031107" w:rsidRDefault="00031107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D93178"/>
    <w:multiLevelType w:val="hybridMultilevel"/>
    <w:tmpl w:val="2F7E3CC0"/>
    <w:lvl w:ilvl="0" w:tplc="AE6611CC">
      <w:start w:val="1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22B7"/>
    <w:multiLevelType w:val="hybridMultilevel"/>
    <w:tmpl w:val="16E6C3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91EEC"/>
    <w:multiLevelType w:val="hybridMultilevel"/>
    <w:tmpl w:val="2BAC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20FF3"/>
    <w:multiLevelType w:val="hybridMultilevel"/>
    <w:tmpl w:val="1278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7"/>
    <w:rsid w:val="00002327"/>
    <w:rsid w:val="000047F0"/>
    <w:rsid w:val="000216C2"/>
    <w:rsid w:val="00031107"/>
    <w:rsid w:val="00041244"/>
    <w:rsid w:val="000615B3"/>
    <w:rsid w:val="00073B8F"/>
    <w:rsid w:val="0008285D"/>
    <w:rsid w:val="000A0B60"/>
    <w:rsid w:val="000C4C3F"/>
    <w:rsid w:val="000E09F1"/>
    <w:rsid w:val="0010658C"/>
    <w:rsid w:val="00161830"/>
    <w:rsid w:val="00174E38"/>
    <w:rsid w:val="001B06A9"/>
    <w:rsid w:val="001B58B0"/>
    <w:rsid w:val="001C5417"/>
    <w:rsid w:val="001D23F6"/>
    <w:rsid w:val="001D5F05"/>
    <w:rsid w:val="001F62F9"/>
    <w:rsid w:val="002141A7"/>
    <w:rsid w:val="00230B31"/>
    <w:rsid w:val="00244423"/>
    <w:rsid w:val="00250A52"/>
    <w:rsid w:val="00263084"/>
    <w:rsid w:val="00266516"/>
    <w:rsid w:val="00272F6A"/>
    <w:rsid w:val="002918B4"/>
    <w:rsid w:val="002A0F04"/>
    <w:rsid w:val="002B61F5"/>
    <w:rsid w:val="002C3428"/>
    <w:rsid w:val="002D23A3"/>
    <w:rsid w:val="002E5067"/>
    <w:rsid w:val="00304CAC"/>
    <w:rsid w:val="0031108B"/>
    <w:rsid w:val="003276F8"/>
    <w:rsid w:val="0034180B"/>
    <w:rsid w:val="00364D8E"/>
    <w:rsid w:val="003730F6"/>
    <w:rsid w:val="00380690"/>
    <w:rsid w:val="00392ACD"/>
    <w:rsid w:val="003E32D7"/>
    <w:rsid w:val="003F016E"/>
    <w:rsid w:val="00421899"/>
    <w:rsid w:val="004234CD"/>
    <w:rsid w:val="004514A3"/>
    <w:rsid w:val="0047729E"/>
    <w:rsid w:val="004A6B4B"/>
    <w:rsid w:val="004E30F2"/>
    <w:rsid w:val="004E6A00"/>
    <w:rsid w:val="00505C3B"/>
    <w:rsid w:val="00515220"/>
    <w:rsid w:val="005C69E1"/>
    <w:rsid w:val="005D0E76"/>
    <w:rsid w:val="005D5C52"/>
    <w:rsid w:val="005E31C8"/>
    <w:rsid w:val="005E5656"/>
    <w:rsid w:val="00601542"/>
    <w:rsid w:val="006543EB"/>
    <w:rsid w:val="0066349E"/>
    <w:rsid w:val="00684B43"/>
    <w:rsid w:val="006A6C87"/>
    <w:rsid w:val="006C3E73"/>
    <w:rsid w:val="006D0BFD"/>
    <w:rsid w:val="006E1649"/>
    <w:rsid w:val="006E538C"/>
    <w:rsid w:val="006F3195"/>
    <w:rsid w:val="007075B4"/>
    <w:rsid w:val="00710F3D"/>
    <w:rsid w:val="007231BD"/>
    <w:rsid w:val="0075768A"/>
    <w:rsid w:val="007667E7"/>
    <w:rsid w:val="007770F8"/>
    <w:rsid w:val="007904B6"/>
    <w:rsid w:val="007B42E4"/>
    <w:rsid w:val="007B7C1E"/>
    <w:rsid w:val="007C33FF"/>
    <w:rsid w:val="007D1B3D"/>
    <w:rsid w:val="007E3638"/>
    <w:rsid w:val="00817BD2"/>
    <w:rsid w:val="00830755"/>
    <w:rsid w:val="00830846"/>
    <w:rsid w:val="008513F4"/>
    <w:rsid w:val="0086222E"/>
    <w:rsid w:val="00862E68"/>
    <w:rsid w:val="00880B98"/>
    <w:rsid w:val="00887577"/>
    <w:rsid w:val="008A5343"/>
    <w:rsid w:val="008F395B"/>
    <w:rsid w:val="0091316A"/>
    <w:rsid w:val="00913929"/>
    <w:rsid w:val="009251B4"/>
    <w:rsid w:val="00935560"/>
    <w:rsid w:val="00966797"/>
    <w:rsid w:val="00972FD7"/>
    <w:rsid w:val="0097762A"/>
    <w:rsid w:val="009A4BEC"/>
    <w:rsid w:val="009D15F5"/>
    <w:rsid w:val="009E21B1"/>
    <w:rsid w:val="00A22AF3"/>
    <w:rsid w:val="00A27977"/>
    <w:rsid w:val="00A33665"/>
    <w:rsid w:val="00A552D7"/>
    <w:rsid w:val="00A609E5"/>
    <w:rsid w:val="00A7247A"/>
    <w:rsid w:val="00A8421C"/>
    <w:rsid w:val="00A928C8"/>
    <w:rsid w:val="00AA695C"/>
    <w:rsid w:val="00AB3533"/>
    <w:rsid w:val="00B0437D"/>
    <w:rsid w:val="00B40196"/>
    <w:rsid w:val="00B44AEB"/>
    <w:rsid w:val="00B507BF"/>
    <w:rsid w:val="00B65C01"/>
    <w:rsid w:val="00B75B14"/>
    <w:rsid w:val="00B860A2"/>
    <w:rsid w:val="00BA165D"/>
    <w:rsid w:val="00BC5744"/>
    <w:rsid w:val="00C25295"/>
    <w:rsid w:val="00C34777"/>
    <w:rsid w:val="00C53D7B"/>
    <w:rsid w:val="00C65C4D"/>
    <w:rsid w:val="00C74989"/>
    <w:rsid w:val="00C85F87"/>
    <w:rsid w:val="00C90F68"/>
    <w:rsid w:val="00D15093"/>
    <w:rsid w:val="00D60612"/>
    <w:rsid w:val="00D608DA"/>
    <w:rsid w:val="00D7214D"/>
    <w:rsid w:val="00D91DDF"/>
    <w:rsid w:val="00DD498D"/>
    <w:rsid w:val="00DD566B"/>
    <w:rsid w:val="00E03F76"/>
    <w:rsid w:val="00E14217"/>
    <w:rsid w:val="00E66042"/>
    <w:rsid w:val="00E745B5"/>
    <w:rsid w:val="00E853B7"/>
    <w:rsid w:val="00EB76C7"/>
    <w:rsid w:val="00EC3137"/>
    <w:rsid w:val="00F02C6E"/>
    <w:rsid w:val="00F107A7"/>
    <w:rsid w:val="00F57557"/>
    <w:rsid w:val="00FA10EE"/>
    <w:rsid w:val="00FA232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1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3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6B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6B4B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rsid w:val="00B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D1509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B860A2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3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6B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6B4B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rsid w:val="00B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D1509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B860A2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AC2D-997E-4DC4-9E55-B9C9FE85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e.zawidczak</cp:lastModifiedBy>
  <cp:revision>8</cp:revision>
  <cp:lastPrinted>2021-10-21T06:39:00Z</cp:lastPrinted>
  <dcterms:created xsi:type="dcterms:W3CDTF">2021-07-14T05:39:00Z</dcterms:created>
  <dcterms:modified xsi:type="dcterms:W3CDTF">2021-10-21T06:43:00Z</dcterms:modified>
</cp:coreProperties>
</file>