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E0" w:rsidRDefault="003C6DE0" w:rsidP="003C6DE0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</w:p>
    <w:p w:rsidR="003C6DE0" w:rsidRPr="00224C7F" w:rsidRDefault="00224C7F" w:rsidP="00224C7F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  <w:r>
        <w:rPr>
          <w:rFonts w:ascii="Times New Roman" w:hAnsi="Times New Roman" w:cs="Times New Roman"/>
          <w:bCs/>
          <w:w w:val="150"/>
          <w:sz w:val="28"/>
          <w:szCs w:val="24"/>
        </w:rPr>
        <w:t>PRZEDMIAR   robót</w:t>
      </w:r>
    </w:p>
    <w:p w:rsidR="003C6DE0" w:rsidRPr="00F64603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Remont chodnika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i schodów terenowych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w ul. Chałubińskiego w Skarżysku-Kamiennej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                              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na odcinku od ul. Osterwy do ul. Jaracza</w:t>
      </w:r>
    </w:p>
    <w:p w:rsidR="003C6DE0" w:rsidRPr="00F64603" w:rsidRDefault="003C6DE0" w:rsidP="003C6DE0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</w:p>
    <w:p w:rsidR="003C6DE0" w:rsidRPr="00224C7F" w:rsidRDefault="00224C7F" w:rsidP="00224C7F">
      <w:pPr>
        <w:spacing w:after="0"/>
        <w:jc w:val="center"/>
        <w:rPr>
          <w:rFonts w:ascii="Times New Roman" w:hAnsi="Times New Roman" w:cs="Times New Roman"/>
          <w:b/>
          <w:snapToGrid w:val="0"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         </w:t>
      </w:r>
    </w:p>
    <w:tbl>
      <w:tblPr>
        <w:tblStyle w:val="Tabela-Siatka"/>
        <w:tblpPr w:leftFromText="141" w:rightFromText="141" w:vertAnchor="text" w:horzAnchor="margin" w:tblpXSpec="center" w:tblpY="205"/>
        <w:tblW w:w="14742" w:type="dxa"/>
        <w:tblLayout w:type="fixed"/>
        <w:tblLook w:val="04A0"/>
      </w:tblPr>
      <w:tblGrid>
        <w:gridCol w:w="567"/>
        <w:gridCol w:w="1562"/>
        <w:gridCol w:w="10453"/>
        <w:gridCol w:w="1134"/>
        <w:gridCol w:w="1026"/>
      </w:tblGrid>
      <w:tr w:rsidR="00224C7F" w:rsidTr="00224C7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Specyfikacji Technicznej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obiektów i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Pr="007126A9" w:rsidRDefault="00224C7F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Jedn.</w:t>
            </w:r>
          </w:p>
          <w:p w:rsidR="00224C7F" w:rsidRPr="007126A9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  <w:p w:rsidR="00224C7F" w:rsidRPr="007126A9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Pr="007126A9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Ilość  jedn.</w:t>
            </w:r>
          </w:p>
          <w:p w:rsidR="00224C7F" w:rsidRPr="007126A9" w:rsidRDefault="00224C7F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A9">
              <w:rPr>
                <w:rFonts w:ascii="Times New Roman" w:hAnsi="Times New Roman" w:cs="Times New Roman"/>
                <w:sz w:val="24"/>
                <w:szCs w:val="24"/>
              </w:rPr>
              <w:t>miary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Default="00224C7F" w:rsidP="001C1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Default="00224C7F" w:rsidP="001C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C7F" w:rsidTr="00224C7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krawężnika betonowego 15x30  i ławy betonowej z oporem wraz              z odwiezieniem materiałów z rozbiórki (nie nadających się do ponownego wbudowania)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chodnika o nawierzchni z płyt betonowych 50x50x7cm na podsypce cementowo-piaskowej wraz z odwiezieniem materiałów    z rozbiórki (nie nadających się do ponownego wbudowania)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nawierzchni zjazdu z kostki brukowej kamiennej wraz z podsypką cementowo-piaskową wraz z odwiezieniem materiałów z rozbiórki (nie nadających się do ponownego wbudowania)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Rozebranie nawierzchni zjazdu z mieszanek mineralno-bitumic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znych 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o grubości warstwy 4cm  wraz z odwiezieniem gruzu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Rozbiórka  podbudowy tłuczniowej na zjeździe o gr. 15cm wraz z odwiezieniem gruzu poza teren budowy-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Wywiezienie gruzu z terenu rozbiórki przy mechanicznym załadowaniu i wyładowaniu, transport samochodem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samowyładowawczym</w:t>
            </w:r>
            <w:proofErr w:type="spellEnd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10km. Miejsce wywozu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39,57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D-01.02.04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Roboty ziemne koparkami z transportem urobku samochodami samowyładowczymi do 5km, grunt kat. I-IV. Miejsce wywozu gruntu zapewnia 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</w:tr>
      <w:tr w:rsidR="00224C7F" w:rsidTr="00224C7F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Ustawienie krawężników betonowych o wymiarach 15x30cm    z wypełnieniem spoin zaprawą betonową na ławie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betonowej z oporem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z betonu C12/15, 0,075m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/mb (33,02+492,52x0,075)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24C7F" w:rsidTr="00224C7F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Przełożenie istniejącego krawężnika betonowego o wym. 15x30cm;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-rozbiórka istniejącego krawężnika, wykonanie podsypki cementowo- piaskowej, ustawienie rozebranego krawężnika, wypełnienie spoin zaprawą cementową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C7F" w:rsidTr="00224C7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20x6cm na podsypce piaskowej, spoiny wypełnione zaprawą cementową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Przełożenie istniejących obrzeży o wym. 20x6cm obejmuje; rozbiórkę istniejącego obrzeża, wykonanie podsypki piaskowej, ustawienie rozebranego obrzeża, wypełnienie spoin zaprawą cementową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C7F" w:rsidTr="00224C7F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Profilowanie i zagęszczanie podłoża pod warstwy konstrukcyjne nawierzchni chodnika po zachodniej stronie ulicy, mechanicznie, grunt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kat.I-IV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24C7F" w:rsidTr="00224C7F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24C7F" w:rsidTr="00224C7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chodnika po zachodniej stronie ulicy o nawierzchni z kostki brukowej  betonowej gr. 8cm, czerwonej, na podsypce cementowo-piaskowej gr. 5cm, profilowanie i zagęszczenie, wypełnienie spoin piaskiem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24C7F" w:rsidTr="00224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Przełożenie istniejącej nawierzchni z kostki brukowej  betonowej gr. 8cm               z wykorzystaniem starej kostki na miejscu, obejmuje: rozbiórkę nawierzchni   z kostki betonowej, wykonanie podsypki cementowo- piaskowej grubości 5cm wraz  z profilowaniem i zagęszczeniem, ułożenie kostki brukowej betonowej     z odzysku, oczyszczenie nawierzchni, wypełnienie spoin piaskiem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C7F" w:rsidTr="00224C7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Koryta wykonywane pod zjazd,  grunt kat. I-IV, głębokość 36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C7F" w:rsidTr="00224C7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podbudowy betonowej bez dylatacji, warstwa piasku stabilizowanego cementem Rm=1,5MPa grubości 10cm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C7F" w:rsidTr="00224C7F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podbudowy na zjeździe z kruszywa łamanego -tłucznia kamiennego stabilizowanego mechanicznie, grubość po zagęszczeniu 15cm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nawierzchni zjazdu z kostki brukowej  betonowej gr. 8cm, czerwonej, na podsypce cementowo-piaskowej gr. 5cm, profilow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anie 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i zagęszczenie,  wypełnienie spoin piaskiem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C7F" w:rsidTr="00224C7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16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 -wykonanie koryta pod schody terenowe na gł. 33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D-04.04.02a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-wykonanie warstwy odsączającej z piasku grubości 10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D-05.03.04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Wykonanie schodów terenowych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 -wykonanie podbudowy betonowej, bez dylatacji,  gr. po zagęszczeniu 12 cm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D-08.03.01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Ustawienie obrzeży betonowych o wym. 30x8cm na podsypce piaskowej, spoiny wypełnione zaprawą cementową (na schodach i chodniku po wschodniej stronie ulicy)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nawierzchni schodów z kostki brukowej  betonowej gr. 8cm, szarej, prostokątnej na podsypce cementowo-piaskowej gr. 5cm, profilowanie  i zagęszczenie, wypełnienie spoin piaskiem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4C7F" w:rsidTr="00224C7F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</w:rPr>
              <w:t>D - 02.01.01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Profilowanie i zagęszczanie podłoża pod warstwy konstrukcyjne nawierzchni chodnika po wschodniej stronie ulicy, mechanicznie, grunt </w:t>
            </w:r>
            <w:proofErr w:type="spellStart"/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kat.I-IV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4C7F" w:rsidTr="00224C7F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D-05.03.23a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chodnika po wschodniej stronie ulicy z kostki brukowej  betonowej gr. 8cm, szarej na podsypce cementowo-piaskowej gr. 5cm, profilowanie  i zagęszczenie, wypełnienie spoin piaskiem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24C7F" w:rsidTr="00224C7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czne rozrzucenie ziemi 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yznej lub kompostowej, teren płaski, warstwa grubo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ci 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D-09.01.01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Wykonanie trawników dywanowych siewem w terenie płaskim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D-08.01.01b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 xml:space="preserve">Wypełnienie szczelin masą zalewową gł. 14cm, szerokość 6cm między krawężnikiem a nawierzchnią drogową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studzienek dla zaworów wodoci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gowych  i gazowych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podziemnych, studzienki teletechniczne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D-03.02.01a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Regulacja pionowa dla urz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dze</w:t>
            </w:r>
            <w:r w:rsidRPr="00F6460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podziemnych, studzienki rewizyjne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D-06.01.01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Umocnienie skarp płytami ażurowymi 60x40x10. Wypełnienie wolnych przestrzeni humusem i obsianie trawą, podsypka piaskowa 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46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4C7F" w:rsidTr="00224C7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16740E" w:rsidRDefault="00224C7F" w:rsidP="003C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E">
              <w:rPr>
                <w:rFonts w:ascii="Times New Roman" w:hAnsi="Times New Roman" w:cs="Times New Roman"/>
                <w:sz w:val="24"/>
              </w:rPr>
              <w:t>D - 04.04.02a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3C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 dwóch poręczy ochronnych, sztywnych z rur stalowych malowanych, rozstaw słupków 1,5m. Wykonanie ław żwirowych pod słupki poręczy.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Pr="00F64603" w:rsidRDefault="00224C7F" w:rsidP="0022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7F" w:rsidRDefault="00224C7F" w:rsidP="00224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24C7F" w:rsidRDefault="00224C7F" w:rsidP="003C6DE0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4C7F" w:rsidRDefault="00224C7F" w:rsidP="00224C7F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F90541" w:rsidRDefault="00F90541"/>
    <w:sectPr w:rsidR="00F90541" w:rsidSect="003C6DE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02DE"/>
    <w:rsid w:val="0016740E"/>
    <w:rsid w:val="00224C7F"/>
    <w:rsid w:val="003C6DE0"/>
    <w:rsid w:val="00D11BAC"/>
    <w:rsid w:val="00D202DE"/>
    <w:rsid w:val="00F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3C6DE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table" w:styleId="Tabela-Siatka">
    <w:name w:val="Table Grid"/>
    <w:basedOn w:val="Standardowy"/>
    <w:uiPriority w:val="59"/>
    <w:rsid w:val="003C6D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e.zawidczak</cp:lastModifiedBy>
  <cp:revision>6</cp:revision>
  <cp:lastPrinted>2017-06-30T05:51:00Z</cp:lastPrinted>
  <dcterms:created xsi:type="dcterms:W3CDTF">2017-06-29T07:47:00Z</dcterms:created>
  <dcterms:modified xsi:type="dcterms:W3CDTF">2017-06-30T05:51:00Z</dcterms:modified>
</cp:coreProperties>
</file>