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75" w:rsidRDefault="001E4B73">
      <w:pPr>
        <w:jc w:val="right"/>
        <w:rPr>
          <w:bCs/>
          <w:i/>
        </w:rPr>
      </w:pPr>
      <w:r>
        <w:rPr>
          <w:bCs/>
          <w:i/>
        </w:rPr>
        <w:t>Załącznik Nr 10-1 do S</w:t>
      </w:r>
      <w:r w:rsidR="00FC5CCC">
        <w:rPr>
          <w:bCs/>
          <w:i/>
        </w:rPr>
        <w:t>WZ</w:t>
      </w:r>
    </w:p>
    <w:p w:rsidR="00CD4575" w:rsidRDefault="00CD4575">
      <w:pPr>
        <w:jc w:val="center"/>
        <w:rPr>
          <w:b/>
          <w:bCs/>
          <w:u w:val="single"/>
        </w:rPr>
      </w:pPr>
    </w:p>
    <w:p w:rsidR="001A20C8" w:rsidRDefault="00FC5CCC" w:rsidP="001A20C8">
      <w:pPr>
        <w:ind w:firstLine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Szczegółowy opis prac do wykonania</w:t>
      </w:r>
    </w:p>
    <w:p w:rsidR="001A20C8" w:rsidRPr="00C32A35" w:rsidRDefault="001A20C8" w:rsidP="001A20C8">
      <w:pPr>
        <w:ind w:firstLine="360"/>
        <w:jc w:val="center"/>
        <w:rPr>
          <w:b/>
          <w:sz w:val="22"/>
          <w:szCs w:val="22"/>
        </w:rPr>
      </w:pPr>
      <w:r w:rsidRPr="00C32A35">
        <w:rPr>
          <w:b/>
          <w:sz w:val="22"/>
          <w:szCs w:val="22"/>
        </w:rPr>
        <w:t>Opis prac do w</w:t>
      </w:r>
      <w:r>
        <w:rPr>
          <w:b/>
          <w:sz w:val="22"/>
          <w:szCs w:val="22"/>
        </w:rPr>
        <w:t>ykonania – wymagania jakościowe zamówienia (art. 246 pkt 2)</w:t>
      </w:r>
    </w:p>
    <w:p w:rsidR="00CD4575" w:rsidRDefault="00CD4575">
      <w:pPr>
        <w:pStyle w:val="Domylnie"/>
        <w:jc w:val="center"/>
        <w:rPr>
          <w:b/>
          <w:bCs/>
          <w:u w:val="single"/>
        </w:rPr>
      </w:pPr>
    </w:p>
    <w:p w:rsidR="00CD4575" w:rsidRDefault="00FC5CCC">
      <w:pPr>
        <w:pStyle w:val="Domylnie"/>
        <w:jc w:val="center"/>
        <w:rPr>
          <w:b/>
          <w:bCs/>
          <w:lang w:val="pl-PL"/>
        </w:rPr>
      </w:pPr>
      <w:r>
        <w:rPr>
          <w:bCs/>
        </w:rPr>
        <w:t>„</w:t>
      </w:r>
      <w:r>
        <w:rPr>
          <w:b/>
          <w:bCs/>
          <w:lang w:val="pl-PL"/>
        </w:rPr>
        <w:t xml:space="preserve">Utrzymanie zieleni na terenie miasta Skarżyska-Kamiennej” </w:t>
      </w:r>
    </w:p>
    <w:p w:rsidR="00CD4575" w:rsidRDefault="00FC5CCC">
      <w:pPr>
        <w:pStyle w:val="Domylnie"/>
        <w:jc w:val="center"/>
      </w:pPr>
      <w:r>
        <w:rPr>
          <w:b/>
          <w:bCs/>
          <w:lang w:val="pl-PL"/>
        </w:rPr>
        <w:t>Zadanie 1. Ukwiecanie</w:t>
      </w:r>
      <w:r>
        <w:rPr>
          <w:b/>
          <w:bCs/>
        </w:rPr>
        <w:t xml:space="preserve"> </w:t>
      </w:r>
      <w:r>
        <w:rPr>
          <w:b/>
          <w:bCs/>
          <w:lang w:val="pl-PL"/>
        </w:rPr>
        <w:t>terenu</w:t>
      </w:r>
      <w:r>
        <w:rPr>
          <w:b/>
          <w:bCs/>
        </w:rPr>
        <w:t xml:space="preserve"> </w:t>
      </w:r>
      <w:r>
        <w:rPr>
          <w:b/>
          <w:bCs/>
          <w:lang w:val="pl-PL"/>
        </w:rPr>
        <w:t>miasta w roku 2021</w:t>
      </w:r>
    </w:p>
    <w:p w:rsidR="0079172E" w:rsidRDefault="0079172E" w:rsidP="0079172E">
      <w:pPr>
        <w:rPr>
          <w:b/>
          <w:color w:val="222222"/>
          <w:u w:val="single"/>
          <w:shd w:val="clear" w:color="auto" w:fill="FFFFFF"/>
        </w:rPr>
      </w:pPr>
    </w:p>
    <w:p w:rsidR="0079172E" w:rsidRPr="00C47AEA" w:rsidRDefault="0079172E" w:rsidP="0079172E">
      <w:pPr>
        <w:rPr>
          <w:b/>
          <w:color w:val="222222"/>
          <w:u w:val="single"/>
          <w:shd w:val="clear" w:color="auto" w:fill="FFFFFF"/>
        </w:rPr>
      </w:pPr>
      <w:r w:rsidRPr="00C47AEA">
        <w:rPr>
          <w:b/>
          <w:color w:val="222222"/>
          <w:u w:val="single"/>
          <w:shd w:val="clear" w:color="auto" w:fill="FFFFFF"/>
        </w:rPr>
        <w:t xml:space="preserve">Wymagania </w:t>
      </w:r>
      <w:r>
        <w:rPr>
          <w:b/>
          <w:color w:val="222222"/>
          <w:u w:val="single"/>
          <w:shd w:val="clear" w:color="auto" w:fill="FFFFFF"/>
        </w:rPr>
        <w:t xml:space="preserve">jakościowe </w:t>
      </w:r>
      <w:r w:rsidRPr="00C47AEA">
        <w:rPr>
          <w:b/>
          <w:color w:val="222222"/>
          <w:u w:val="single"/>
          <w:shd w:val="clear" w:color="auto" w:fill="FFFFFF"/>
        </w:rPr>
        <w:t>odnoszące się do co najmniej głównych elementów składających się na przedmiot zamówienia</w:t>
      </w:r>
      <w:r>
        <w:rPr>
          <w:b/>
          <w:color w:val="222222"/>
          <w:u w:val="single"/>
          <w:shd w:val="clear" w:color="auto" w:fill="FFFFFF"/>
        </w:rPr>
        <w:t xml:space="preserve">, </w:t>
      </w:r>
      <w:proofErr w:type="spellStart"/>
      <w:r>
        <w:rPr>
          <w:b/>
          <w:color w:val="222222"/>
          <w:u w:val="single"/>
          <w:shd w:val="clear" w:color="auto" w:fill="FFFFFF"/>
        </w:rPr>
        <w:t>tj</w:t>
      </w:r>
      <w:proofErr w:type="spellEnd"/>
      <w:r w:rsidRPr="00C47AEA">
        <w:rPr>
          <w:b/>
          <w:color w:val="222222"/>
          <w:u w:val="single"/>
          <w:shd w:val="clear" w:color="auto" w:fill="FFFFFF"/>
        </w:rPr>
        <w:t>:</w:t>
      </w:r>
    </w:p>
    <w:p w:rsidR="0079172E" w:rsidRDefault="0079172E" w:rsidP="0079172E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rPr>
          <w:iCs/>
          <w:sz w:val="22"/>
          <w:szCs w:val="22"/>
        </w:rPr>
      </w:pPr>
    </w:p>
    <w:p w:rsidR="00CD4575" w:rsidRDefault="00CD4575">
      <w:pPr>
        <w:rPr>
          <w:sz w:val="22"/>
          <w:szCs w:val="22"/>
        </w:rPr>
      </w:pPr>
    </w:p>
    <w:p w:rsidR="00CD4575" w:rsidRDefault="00FC5CCC">
      <w:pPr>
        <w:pStyle w:val="Akapitzlist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Utrzymanie wielopoziomowych konstrukcji kwiatowych, donic betonowych oraz gazonów – na terenie całego miasta - łączna pow. 88,50m²:</w:t>
      </w: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konstrukcje kwiatowe stojące szer. 0,6 m wys. 0,7m  - </w:t>
      </w:r>
      <w:r>
        <w:rPr>
          <w:bCs/>
          <w:sz w:val="22"/>
          <w:szCs w:val="22"/>
        </w:rPr>
        <w:t>szt. 10;  m2 – 16,50</w:t>
      </w: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konstrukcje kwiatowe stojące szer. 1,2 m wys.1,45 m  -  </w:t>
      </w:r>
      <w:r>
        <w:rPr>
          <w:bCs/>
          <w:sz w:val="22"/>
          <w:szCs w:val="22"/>
        </w:rPr>
        <w:t>szt. 20;  m2 – 50,00</w:t>
      </w: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donice(misy) kwiatowe betonowe podłużne o wym. 1,5m x 0,4 m – szt. 6; m2- 7,10</w:t>
      </w: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donice (misy) kwiatowe betonowe podłużne o wym. 2,0m x 0,4 m – szt. 2; m2-1,60</w:t>
      </w: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donice (misy) kwiatowe betonowe okrągłe śr. 1,2 m - </w:t>
      </w:r>
      <w:r>
        <w:rPr>
          <w:bCs/>
          <w:sz w:val="22"/>
          <w:szCs w:val="22"/>
        </w:rPr>
        <w:t>szt.  2; m2 – 2,30</w:t>
      </w: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donice (misy) kwiatowe okrągłe śr. 1,5 m – </w:t>
      </w:r>
      <w:r>
        <w:rPr>
          <w:bCs/>
          <w:sz w:val="22"/>
          <w:szCs w:val="22"/>
        </w:rPr>
        <w:t>szt.  6; m2 -3,60</w:t>
      </w: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kosze kwiatowe  -  szt. 30;  m2- 7,40</w:t>
      </w:r>
    </w:p>
    <w:p w:rsidR="00CD4575" w:rsidRDefault="00CD4575">
      <w:pPr>
        <w:pStyle w:val="Akapitzlist"/>
        <w:ind w:left="360"/>
        <w:rPr>
          <w:bCs/>
          <w:sz w:val="22"/>
          <w:szCs w:val="22"/>
        </w:rPr>
      </w:pP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Utrzymanie wielopoziomowych konstrukcji kwiatowych obsadzonych bratkami </w:t>
      </w: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konstrukcje kwiatowe stojące szer. 0,6 m wys. 0,7m  - </w:t>
      </w:r>
      <w:r>
        <w:rPr>
          <w:bCs/>
          <w:sz w:val="22"/>
          <w:szCs w:val="22"/>
        </w:rPr>
        <w:t>szt. 6;  m2 – 9,90</w:t>
      </w:r>
    </w:p>
    <w:p w:rsidR="00CD4575" w:rsidRDefault="00FC5CCC">
      <w:pPr>
        <w:pStyle w:val="Akapitzlist"/>
        <w:ind w:left="360"/>
      </w:pPr>
      <w:r>
        <w:rPr>
          <w:b/>
          <w:bCs/>
          <w:sz w:val="22"/>
          <w:szCs w:val="22"/>
        </w:rPr>
        <w:t>1.10.</w:t>
      </w:r>
      <w:r>
        <w:rPr>
          <w:sz w:val="22"/>
          <w:szCs w:val="22"/>
        </w:rPr>
        <w:t xml:space="preserve">konstrukcje kwiatowe stojące szer. 1,2 m wys.1,45 m  -  </w:t>
      </w:r>
      <w:r>
        <w:rPr>
          <w:bCs/>
          <w:sz w:val="22"/>
          <w:szCs w:val="22"/>
        </w:rPr>
        <w:t>szt. 15;  m2 – 37,50</w:t>
      </w:r>
    </w:p>
    <w:p w:rsidR="00CD4575" w:rsidRDefault="00CD4575">
      <w:pPr>
        <w:pStyle w:val="Akapitzlist"/>
        <w:ind w:left="360"/>
        <w:rPr>
          <w:bCs/>
          <w:sz w:val="22"/>
          <w:szCs w:val="22"/>
        </w:rPr>
      </w:pPr>
    </w:p>
    <w:p w:rsidR="00CD4575" w:rsidRDefault="00CD4575">
      <w:pPr>
        <w:pStyle w:val="Akapitzlist"/>
        <w:ind w:left="360"/>
        <w:rPr>
          <w:bCs/>
          <w:sz w:val="22"/>
          <w:szCs w:val="22"/>
        </w:rPr>
      </w:pPr>
    </w:p>
    <w:p w:rsidR="00CD4575" w:rsidRDefault="00FC5CCC">
      <w:pPr>
        <w:pStyle w:val="Akapitzlist"/>
        <w:numPr>
          <w:ilvl w:val="0"/>
          <w:numId w:val="3"/>
        </w:numPr>
        <w:rPr>
          <w:bCs/>
          <w:sz w:val="22"/>
          <w:szCs w:val="22"/>
        </w:rPr>
      </w:pPr>
      <w:r>
        <w:rPr>
          <w:b/>
        </w:rPr>
        <w:t>Przygotowanie, obsadzenie i pielęgnacja kwiatów na wielopoziomowych konstrukcjach kwiatowych dot. obsadzenia bratkami w miesiącu kwietniu.</w:t>
      </w:r>
    </w:p>
    <w:p w:rsidR="00CD4575" w:rsidRDefault="00CD4575">
      <w:pPr>
        <w:pStyle w:val="Akapitzlist"/>
        <w:ind w:left="360"/>
        <w:rPr>
          <w:bCs/>
          <w:sz w:val="22"/>
          <w:szCs w:val="22"/>
        </w:rPr>
      </w:pPr>
    </w:p>
    <w:p w:rsidR="00CD4575" w:rsidRDefault="00FC5CCC">
      <w:pPr>
        <w:pStyle w:val="Akapitzlist"/>
        <w:numPr>
          <w:ilvl w:val="1"/>
          <w:numId w:val="3"/>
        </w:numPr>
        <w:rPr>
          <w:bCs/>
          <w:sz w:val="22"/>
          <w:szCs w:val="22"/>
        </w:rPr>
      </w:pPr>
      <w:r>
        <w:t xml:space="preserve">Konstrukcje wielopoziomowe należy obsadzić do dnia 20 kwietnia. Sadzonki kwiatowe mają być posadzone w takiej ilości, aby przykrywały całkowicie misy umieszczone na poszczególnych poziomach konstrukcji. </w:t>
      </w:r>
      <w:r>
        <w:rPr>
          <w:bCs/>
          <w:sz w:val="22"/>
          <w:szCs w:val="22"/>
        </w:rPr>
        <w:t>Obsadzeniu podlega 15 szt. konstrukcji dużych  i 6 szt. konstrukcji małych.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Do zadań Wykonawcy należy ustawianie wielopoziomowych konstrukcji kwiatowych, każdą lokalizację należy uzgodnić z Zamawiającym, 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Konstrukcje wielopoziomowe należy wypełnić odpowiednim podłożem dla danego gatunku roślin, obsadzić materiałem </w:t>
      </w:r>
      <w:proofErr w:type="spellStart"/>
      <w:r>
        <w:t>nasadzeniowym</w:t>
      </w:r>
      <w:proofErr w:type="spellEnd"/>
      <w:r>
        <w:t xml:space="preserve"> dobrej jakości (pozbawionym wszelkich objawów chorobowych). 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Wykonawca zobowiązany jest do uzupełniania na własny koszt ubytków roślin zniszczonych przez anomalie pogodowe (</w:t>
      </w:r>
      <w:r>
        <w:rPr>
          <w:i/>
        </w:rPr>
        <w:t>przymrozki, gradobicie, huragan itp.)</w:t>
      </w:r>
      <w:r>
        <w:t xml:space="preserve"> lub powstałe na skutek kradzieży – do 30 %.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  <w:rPr>
          <w:i/>
        </w:rPr>
      </w:pPr>
      <w:r>
        <w:t>Konstrukcje wielopoziomowe należy obsadzić wielokolorowymi bratkami w ilości ok. 220 szt. na jedną konstrukcję (</w:t>
      </w:r>
      <w:r>
        <w:rPr>
          <w:i/>
        </w:rPr>
        <w:t>120 x 145</w:t>
      </w:r>
      <w:r>
        <w:t xml:space="preserve">) oraz ok. 110 szt. na jedna konstrukcję </w:t>
      </w:r>
      <w:r>
        <w:rPr>
          <w:i/>
        </w:rPr>
        <w:t>(0,60 x 0,70</w:t>
      </w:r>
      <w:r>
        <w:t>), aby przykrywały całkowicie misy umieszczone na poszczególnych jej poziomach. (</w:t>
      </w:r>
      <w:r>
        <w:rPr>
          <w:i/>
        </w:rPr>
        <w:t>dokładna ilość zależy od stopnia rozkrzewienia sadzonek)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Do zadań Wykonawcy należy utrzymanie konstrukcji kwiatowych wielopoziomowych,                          w należytym stanie estetycznym czyli: systematyczne podlewanie wraz z nawożeniem nawozami rozpuszczalnymi w wodzie mającymi wpływ na ładne kwitnienie i dobrą kondycję roślin w zależności od potrzeb i warunków pogodowych.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spacing w:afterAutospacing="1"/>
        <w:jc w:val="both"/>
        <w:rPr>
          <w:i/>
        </w:rPr>
      </w:pPr>
      <w:r>
        <w:rPr>
          <w:b/>
          <w:bCs/>
          <w:i/>
          <w:sz w:val="22"/>
          <w:szCs w:val="22"/>
        </w:rPr>
        <w:t>Koszt sadzonek kwiatów, wody i materiałów ogrodniczych mają być wliczone w koszt utrzymania.</w:t>
      </w:r>
    </w:p>
    <w:p w:rsidR="00CD4575" w:rsidRDefault="00CD4575">
      <w:pPr>
        <w:pStyle w:val="Akapitzlist"/>
        <w:ind w:left="360"/>
        <w:rPr>
          <w:bCs/>
          <w:sz w:val="22"/>
          <w:szCs w:val="22"/>
        </w:rPr>
      </w:pPr>
    </w:p>
    <w:p w:rsidR="00CD4575" w:rsidRDefault="00FC5CCC">
      <w:pPr>
        <w:pStyle w:val="Akapitzlist"/>
        <w:widowControl/>
        <w:numPr>
          <w:ilvl w:val="0"/>
          <w:numId w:val="3"/>
        </w:numPr>
        <w:suppressAutoHyphens w:val="0"/>
        <w:spacing w:beforeAutospacing="1"/>
        <w:jc w:val="both"/>
      </w:pPr>
      <w:r>
        <w:rPr>
          <w:b/>
        </w:rPr>
        <w:t>Przygotowanie, obsadzenie i pielęgnacja kwiatów na wielopoziomowych konstrukcjach kwiatowych, donicach betonowych oraz gazonach.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Konstrukcje wielopoziomowe, donice i gazony kwiatowe należy obsadzić w okresie od                   15 maja do 15 czerwca. Sadzonki kwiatowe mają być posadzone w takiej ilości, aby przykrywały całkowicie misy umieszczone na poszczególnych poziomach konstrukcji oraz donice betonowe i gazony stojące.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lastRenderedPageBreak/>
        <w:t xml:space="preserve">Do zadań Wykonawcy należy ustawianie wielopoziomowych konstrukcji kwiatowych, każdą lokalizację należy uzgodnić z Zamawiającym, 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Konstrukcje wielopoziomowe należy wypełnić odpowiednim podłożem dla danego gatunku roślin, obsadzić materiałem </w:t>
      </w:r>
      <w:proofErr w:type="spellStart"/>
      <w:r>
        <w:t>nasadzeniowym</w:t>
      </w:r>
      <w:proofErr w:type="spellEnd"/>
      <w:r>
        <w:t xml:space="preserve"> dobrej jakości (pozbawionym wszelkich objawów chorobowych). Rośliny mają być krępe, zwarte, dobrze rozkrzewione z mocno zainicjowanymi pąkami kwiatowymi, aby szybko przeszły w fazę kwitnienia,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Wykonawca zobowiązany jest do uzupełniania na własny koszt ubytków roślin zniszczonych przez anomalie pogodowe (</w:t>
      </w:r>
      <w:r>
        <w:rPr>
          <w:i/>
        </w:rPr>
        <w:t>przymrozki, gradobicie, huragan itp.)</w:t>
      </w:r>
      <w:r>
        <w:t xml:space="preserve"> lub powstałe na skutek kradzieży – do 30 %.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Konstrukcje wielopoziomowe należy obsadzić pelargonią </w:t>
      </w:r>
      <w:proofErr w:type="spellStart"/>
      <w:r>
        <w:t>długopędową</w:t>
      </w:r>
      <w:proofErr w:type="spellEnd"/>
      <w:r>
        <w:t xml:space="preserve"> zwisającą w kolorze czerwonym w ilości minimum 110 do 130 szt. na jedną konstrukcję (</w:t>
      </w:r>
      <w:r>
        <w:rPr>
          <w:i/>
        </w:rPr>
        <w:t>120 x 145</w:t>
      </w:r>
      <w:r>
        <w:t xml:space="preserve">) oraz 55 do 60 szt.  na jedna konstrukcję </w:t>
      </w:r>
      <w:r>
        <w:rPr>
          <w:i/>
        </w:rPr>
        <w:t>(0,60 x 0,70</w:t>
      </w:r>
      <w:r>
        <w:t xml:space="preserve">), aby przykrywały całkowicie misy umieszczone na poszczególnych jej poziomach. 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Donice stojące należy obsadzić begonią stale kwitnąca.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 Gazony należy obsadzić pelargonią zwisającą oraz kocanką lub innymi roślinami zapewniającymi kwitnienie w całym sezonie.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 Do zadań Wykonawcy należy utrzymanie konstrukcji kwiatowych wielopoziomowych,                          donic oraz gazonów w należytym stanie estetycznym czyli: systematyczne podlewanie wraz z nawożeniem nawozami rozpuszczalnymi w wodzie mającymi wpływ na ładne kwitnienie                 i dobrą kondycję roślin w zależności od potrzeb i warunków pogodowych.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 Po sezonie do dnia 15 listopada (</w:t>
      </w:r>
      <w:r>
        <w:rPr>
          <w:i/>
        </w:rPr>
        <w:t>bądź wcześniej w zależności od warunków pogodowych</w:t>
      </w:r>
      <w:r>
        <w:t>) konstrukcje wielopoziomowe należy obsadzić roślinami zimującymi, bądź stroiszem świerkowym, po uzgodnieniu z Zamawiającym.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Po sezonie do dnia 15 listopada (</w:t>
      </w:r>
      <w:r>
        <w:rPr>
          <w:i/>
        </w:rPr>
        <w:t>bądź wcześniej w zależności od warunków pogodowych</w:t>
      </w:r>
      <w:r>
        <w:t>) obowiązkiem Wykonawcy jest posadzenie cebulek roślin wiosennych w donicach i na rabatach ziemnych (</w:t>
      </w:r>
      <w:r>
        <w:rPr>
          <w:i/>
        </w:rPr>
        <w:t>bez wartości cebulek</w:t>
      </w:r>
      <w:r>
        <w:t>) oraz uporządkowanie gazonów.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spacing w:afterAutospacing="1"/>
        <w:jc w:val="both"/>
        <w:rPr>
          <w:i/>
        </w:rPr>
      </w:pPr>
      <w:r>
        <w:rPr>
          <w:b/>
          <w:bCs/>
          <w:i/>
          <w:sz w:val="22"/>
          <w:szCs w:val="22"/>
        </w:rPr>
        <w:t>Koszt sadzonek kwiatów, wody i materiałów ogrodniczych mają być wliczone w koszt utrzymania.</w:t>
      </w:r>
    </w:p>
    <w:p w:rsidR="00CD4575" w:rsidRDefault="00CD4575">
      <w:pPr>
        <w:pStyle w:val="Akapitzlist"/>
        <w:widowControl/>
        <w:suppressAutoHyphens w:val="0"/>
        <w:spacing w:beforeAutospacing="1" w:afterAutospacing="1"/>
        <w:ind w:left="360"/>
        <w:jc w:val="both"/>
      </w:pPr>
    </w:p>
    <w:p w:rsidR="00CD4575" w:rsidRDefault="00FC5CCC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</w:rPr>
        <w:t xml:space="preserve">Przygotowanie i utrzymanie konstrukcji kwiatowych </w:t>
      </w:r>
      <w:proofErr w:type="spellStart"/>
      <w:r>
        <w:rPr>
          <w:b/>
        </w:rPr>
        <w:t>nasłupowych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kwietynek</w:t>
      </w:r>
      <w:proofErr w:type="spellEnd"/>
      <w:r>
        <w:rPr>
          <w:b/>
        </w:rPr>
        <w:t xml:space="preserve">) </w:t>
      </w:r>
      <w:r>
        <w:rPr>
          <w:b/>
          <w:bCs/>
          <w:sz w:val="22"/>
          <w:szCs w:val="22"/>
        </w:rPr>
        <w:t>– łączna pow. - 5,5m² - 30 kompletów.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Konstrukcje kwiatowe </w:t>
      </w:r>
      <w:proofErr w:type="spellStart"/>
      <w:r>
        <w:t>nasłupowe</w:t>
      </w:r>
      <w:proofErr w:type="spellEnd"/>
      <w:r>
        <w:t xml:space="preserve"> należy zamontować do 15 czerwca. 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Konstrukcje </w:t>
      </w:r>
      <w:proofErr w:type="spellStart"/>
      <w:r>
        <w:t>nasłupowe</w:t>
      </w:r>
      <w:proofErr w:type="spellEnd"/>
      <w:r>
        <w:t xml:space="preserve"> składające się z dwóch mis, należy obsadzić minimum 20 roślinami (</w:t>
      </w:r>
      <w:r>
        <w:rPr>
          <w:i/>
        </w:rPr>
        <w:t>sadzonkami kwiatowymi - pelargonie koloru czerwonego</w:t>
      </w:r>
      <w:r>
        <w:t>),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Konstrukcje </w:t>
      </w:r>
      <w:proofErr w:type="spellStart"/>
      <w:r>
        <w:t>nasłupowe</w:t>
      </w:r>
      <w:proofErr w:type="spellEnd"/>
      <w:r>
        <w:t xml:space="preserve"> należy wypełnić odpowiednim podłożem dla danego gatunku roślin, obsadzić materiałem </w:t>
      </w:r>
      <w:proofErr w:type="spellStart"/>
      <w:r>
        <w:t>nasadzeniowym</w:t>
      </w:r>
      <w:proofErr w:type="spellEnd"/>
      <w:r>
        <w:t xml:space="preserve"> najwyższej jakości (</w:t>
      </w:r>
      <w:r>
        <w:rPr>
          <w:i/>
        </w:rPr>
        <w:t>pozbawionym wszelkich objawów chorobowych i żerowania szkodników</w:t>
      </w:r>
      <w:r>
        <w:t>). Rośliny mają być krępe, zwarte, dobrze rozkrzewione.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Zamontowanie konstrukcji </w:t>
      </w:r>
      <w:proofErr w:type="spellStart"/>
      <w:r>
        <w:t>nasłupowych</w:t>
      </w:r>
      <w:proofErr w:type="spellEnd"/>
      <w:r>
        <w:t xml:space="preserve"> należy do zadań Wykonawcy,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Rośliny powinny być z mocno zainicjowanymi pąkami kwiatowymi, aby szybko przeszły               w fazę kwitnienia,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Do Wykonawcy należy utrzymanie konstrukcji we właściwym stanie estetycznym,</w:t>
      </w:r>
      <w:r>
        <w:br/>
        <w:t>czyli: systematyczne podlewanie z nawożeniem nawozami rozpuszczalnymi w wodzie mającymi wpływ na ładne kwitnienie oraz dobrą kondycję kwiatów w zależności od potrzeb i warunków pogodowych.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Po sezonie do 15 listopada (</w:t>
      </w:r>
      <w:r>
        <w:rPr>
          <w:i/>
        </w:rPr>
        <w:t>bądź wcześniej w zależności od warunków pogodowych</w:t>
      </w:r>
      <w:r>
        <w:t xml:space="preserve">) do obowiązków Wykonawcy należy uprzątnięcie zdemontowanie i zmagazynowanie na własnym terenie konstrukcji kwiatowych </w:t>
      </w:r>
      <w:proofErr w:type="spellStart"/>
      <w:r>
        <w:t>nasłupowych</w:t>
      </w:r>
      <w:proofErr w:type="spellEnd"/>
      <w:r>
        <w:t xml:space="preserve">, 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spacing w:afterAutospacing="1"/>
        <w:jc w:val="both"/>
        <w:rPr>
          <w:i/>
        </w:rPr>
      </w:pPr>
      <w:r>
        <w:rPr>
          <w:b/>
          <w:bCs/>
          <w:i/>
          <w:sz w:val="22"/>
          <w:szCs w:val="22"/>
        </w:rPr>
        <w:t>Koszty sadzonek kwiatów, wody i materiałów ogrodniczych mają być wliczone w koszt utrzymania.</w:t>
      </w:r>
    </w:p>
    <w:p w:rsidR="00CD4575" w:rsidRDefault="00CD4575">
      <w:pPr>
        <w:pStyle w:val="Akapitzlist"/>
        <w:widowControl/>
        <w:suppressAutoHyphens w:val="0"/>
        <w:spacing w:beforeAutospacing="1" w:afterAutospacing="1"/>
        <w:ind w:left="360"/>
        <w:jc w:val="both"/>
      </w:pPr>
    </w:p>
    <w:p w:rsidR="00CD4575" w:rsidRDefault="00FC5CCC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Przygotowanie i utrzymanie rabat kwiatowych ziemnych - łączna powierzchnia – 638,00 m²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Na wszystkich rabatach należy zastosować odpowiednie podłoże (</w:t>
      </w:r>
      <w:r>
        <w:rPr>
          <w:i/>
        </w:rPr>
        <w:t>z dodatkiem hydrożelu</w:t>
      </w:r>
      <w:r>
        <w:t>)               i nawóz (</w:t>
      </w:r>
      <w:r>
        <w:rPr>
          <w:i/>
        </w:rPr>
        <w:t>mineralny długodziałający</w:t>
      </w:r>
      <w:r>
        <w:t>) dobrany do gatunku sadzonych roślin.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Odcięcie brzegów rabaty obrzeżem ogrodniczym,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Nasadzenia należy wykonać w okresie od 15 maja do 15 czerwca w ilości min. 36 szt. na m2.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Przed nasadzeniem letnim należy usunąć z rabat nasadzenia wiosenne (</w:t>
      </w:r>
      <w:r>
        <w:rPr>
          <w:i/>
        </w:rPr>
        <w:t>tulipany</w:t>
      </w:r>
      <w:r>
        <w:t>).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lastRenderedPageBreak/>
        <w:t xml:space="preserve">Materiał </w:t>
      </w:r>
      <w:proofErr w:type="spellStart"/>
      <w:r>
        <w:t>nasadzeniowy</w:t>
      </w:r>
      <w:proofErr w:type="spellEnd"/>
      <w:r>
        <w:t xml:space="preserve"> (</w:t>
      </w:r>
      <w:r>
        <w:rPr>
          <w:i/>
        </w:rPr>
        <w:t>kwiaty</w:t>
      </w:r>
      <w:r>
        <w:t>) musi być dobrej jakości, pozbawiony wszelkich objawów chorobowych i żerowania szkodników. Rośliny muszą być krępe, zwarte, dobrze rozkrzewione z mocno zainicjowanymi pąkami kwiatowymi, aby szybko przeszły w fazę kwitnienia,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Rośliny do posadzenia na rabatach winny być różnorodne takie jak: pelargonie rabatowe                    w różnych kolorach, begonie w różnych kolorach, starce, kocanki (</w:t>
      </w:r>
      <w:r>
        <w:rPr>
          <w:i/>
        </w:rPr>
        <w:t>nie więcej niż 20 %</w:t>
      </w:r>
      <w:r>
        <w:t xml:space="preserve">), oraz różne inne rośliny rabatowe, takie które będą się dobrze zachowywać w sezonie letnim i nie przerwą kwitnienia, 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Wykonawca zobowiązany jest do uzupełniania </w:t>
      </w:r>
      <w:proofErr w:type="spellStart"/>
      <w:r>
        <w:t>nasadzeń</w:t>
      </w:r>
      <w:proofErr w:type="spellEnd"/>
      <w:r>
        <w:t xml:space="preserve"> roślin wykradzionych oraz roślin zniszczonych przez anomalie pogodowe (</w:t>
      </w:r>
      <w:r>
        <w:rPr>
          <w:i/>
        </w:rPr>
        <w:t>przymrozki, gradobicie, wichury itp.)</w:t>
      </w:r>
      <w:r>
        <w:t xml:space="preserve"> do 30 % </w:t>
      </w:r>
      <w:proofErr w:type="spellStart"/>
      <w:r>
        <w:t>nasadzeń</w:t>
      </w:r>
      <w:proofErr w:type="spellEnd"/>
      <w:r>
        <w:t xml:space="preserve"> na własny koszt,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Rośliny należy systematycznie podlewać przez cały sezon wraz z odpowiednim nawożeniem rozpuszczalnymi w wodzie nawozami mającymi wpływ na ładne kwitnienie oraz inicjowanie pąków w zależności od potrzeb i warunków pogodowych.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 xml:space="preserve"> Bieżące usuwanie chwastów natychmiast po ich pojawieniu się,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Po sezonie do 15 listopada (</w:t>
      </w:r>
      <w:r>
        <w:rPr>
          <w:i/>
        </w:rPr>
        <w:t>bądź wcześniej w zależności od warunków pogodowych</w:t>
      </w:r>
      <w:r>
        <w:t xml:space="preserve">) do obowiązków Wykonawcy należy uprzątnięcie </w:t>
      </w:r>
      <w:proofErr w:type="spellStart"/>
      <w:r>
        <w:t>nasadzeń</w:t>
      </w:r>
      <w:proofErr w:type="spellEnd"/>
      <w:r>
        <w:t xml:space="preserve"> letnich i przygotowanie terenów rabat do posadzenia cebulek kwiatów kwitnących wiosną.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jc w:val="both"/>
      </w:pPr>
      <w:r>
        <w:t>Posadzenie cebulek na rabatach ziemnych, bez ich kosztu.</w:t>
      </w:r>
    </w:p>
    <w:p w:rsidR="00CD4575" w:rsidRDefault="00FC5CCC">
      <w:pPr>
        <w:pStyle w:val="Akapitzlist"/>
        <w:widowControl/>
        <w:numPr>
          <w:ilvl w:val="1"/>
          <w:numId w:val="3"/>
        </w:numPr>
        <w:suppressAutoHyphens w:val="0"/>
        <w:spacing w:afterAutospacing="1"/>
        <w:jc w:val="both"/>
        <w:rPr>
          <w:i/>
        </w:rPr>
      </w:pPr>
      <w:r>
        <w:rPr>
          <w:b/>
          <w:bCs/>
          <w:i/>
          <w:sz w:val="22"/>
          <w:szCs w:val="22"/>
        </w:rPr>
        <w:t>Koszty sadzonek kwiatów, wody i materiałów ogrodniczych mają być wliczone w koszt utrzymania.</w:t>
      </w:r>
    </w:p>
    <w:p w:rsidR="00CD4575" w:rsidRDefault="00CD4575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CD4575" w:rsidRDefault="00FC5C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powierzchnia konstrukcji, donic, rabat i gazonów do utrzymania – 732,00 m²</w:t>
      </w:r>
    </w:p>
    <w:p w:rsidR="00CD4575" w:rsidRDefault="00CD4575">
      <w:pPr>
        <w:jc w:val="center"/>
        <w:rPr>
          <w:b/>
          <w:bCs/>
          <w:sz w:val="22"/>
          <w:szCs w:val="22"/>
        </w:rPr>
      </w:pPr>
    </w:p>
    <w:p w:rsidR="00CD4575" w:rsidRDefault="00FC5C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powierzchnia konstrukcji i rabat ziemnych w m-</w:t>
      </w:r>
      <w:proofErr w:type="spellStart"/>
      <w:r>
        <w:rPr>
          <w:b/>
          <w:bCs/>
          <w:sz w:val="22"/>
          <w:szCs w:val="22"/>
        </w:rPr>
        <w:t>cu</w:t>
      </w:r>
      <w:proofErr w:type="spellEnd"/>
      <w:r>
        <w:rPr>
          <w:b/>
          <w:bCs/>
          <w:sz w:val="22"/>
          <w:szCs w:val="22"/>
        </w:rPr>
        <w:t xml:space="preserve"> kwietniu – 685,40 m²</w:t>
      </w:r>
    </w:p>
    <w:p w:rsidR="00CD4575" w:rsidRDefault="00CD4575">
      <w:pPr>
        <w:jc w:val="center"/>
        <w:rPr>
          <w:b/>
          <w:bCs/>
          <w:sz w:val="22"/>
          <w:szCs w:val="22"/>
        </w:rPr>
      </w:pPr>
    </w:p>
    <w:p w:rsidR="00CD4575" w:rsidRDefault="00FC5CCC">
      <w:pPr>
        <w:ind w:firstLine="708"/>
        <w:jc w:val="both"/>
      </w:pPr>
      <w:r>
        <w:rPr>
          <w:bCs/>
          <w:sz w:val="22"/>
          <w:szCs w:val="22"/>
        </w:rPr>
        <w:t xml:space="preserve">Łączna ilość sadzonek kwiatów jednorocznych do nasadzenia na rabatach ziemnych, konstrukcjach kwiatowych wielopoziomowych, konstrukcjach </w:t>
      </w:r>
      <w:proofErr w:type="spellStart"/>
      <w:r>
        <w:rPr>
          <w:bCs/>
          <w:sz w:val="22"/>
          <w:szCs w:val="22"/>
        </w:rPr>
        <w:t>nasłupowych</w:t>
      </w:r>
      <w:proofErr w:type="spellEnd"/>
      <w:r>
        <w:rPr>
          <w:bCs/>
          <w:sz w:val="22"/>
          <w:szCs w:val="22"/>
        </w:rPr>
        <w:t>, donicach betonowych oraz gazonach ma zapewnić odpowiednie kwitnienie i estetykę przez cały okres objęty ofertą – ok. 34 000,00 szt.</w:t>
      </w:r>
    </w:p>
    <w:p w:rsidR="00CD4575" w:rsidRDefault="00FC5CCC">
      <w:pPr>
        <w:ind w:firstLine="708"/>
        <w:jc w:val="both"/>
        <w:rPr>
          <w:rFonts w:eastAsia="Verdana" w:cs="Verdana"/>
        </w:rPr>
      </w:pPr>
      <w:r>
        <w:rPr>
          <w:rFonts w:eastAsia="Verdana" w:cs="Verdana"/>
        </w:rPr>
        <w:t xml:space="preserve">W kosztach utrzymania </w:t>
      </w:r>
      <w:r>
        <w:rPr>
          <w:bCs/>
        </w:rPr>
        <w:t xml:space="preserve">rabat ziemnych, konstrukcji wielopoziomowych, konstrukcji </w:t>
      </w:r>
      <w:proofErr w:type="spellStart"/>
      <w:r>
        <w:rPr>
          <w:bCs/>
        </w:rPr>
        <w:t>nasłupowych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kwietynek</w:t>
      </w:r>
      <w:proofErr w:type="spellEnd"/>
      <w:r>
        <w:rPr>
          <w:bCs/>
        </w:rPr>
        <w:t xml:space="preserve">), donic betonowych oraz gazonów kwiatowych </w:t>
      </w:r>
      <w:r>
        <w:rPr>
          <w:rFonts w:eastAsia="Verdana" w:cs="Verdana"/>
        </w:rPr>
        <w:t>należy ująć koszty dojazdów do miejsca ich ustawienia, sadzonki kwiatów, wodę, nawozy mineralne, ziemię kwiatową, hydrożel, obrzeże ogrodnicze, sadzonki roślin zimujących lub stroisz świerkowy.</w:t>
      </w:r>
    </w:p>
    <w:p w:rsidR="00CD4575" w:rsidRDefault="00FC5CCC">
      <w:pPr>
        <w:ind w:firstLine="708"/>
        <w:jc w:val="both"/>
        <w:rPr>
          <w:rFonts w:eastAsia="Verdana" w:cs="Verdana"/>
        </w:rPr>
      </w:pPr>
      <w:r>
        <w:rPr>
          <w:rFonts w:eastAsia="Verdana" w:cs="Verdana"/>
        </w:rPr>
        <w:t xml:space="preserve">W przypadku uschnięcia sadzonki kwiatowej na skutek nieprawidłowego jej utrzymania lub słabej jakości materiału </w:t>
      </w:r>
      <w:proofErr w:type="spellStart"/>
      <w:r>
        <w:rPr>
          <w:rFonts w:eastAsia="Verdana" w:cs="Verdana"/>
        </w:rPr>
        <w:t>nasadzeniowego</w:t>
      </w:r>
      <w:proofErr w:type="spellEnd"/>
      <w:r>
        <w:rPr>
          <w:rFonts w:eastAsia="Verdana" w:cs="Verdana"/>
        </w:rPr>
        <w:t xml:space="preserve"> musi być ona uzupełniona na koszt Wykonawcy.</w:t>
      </w:r>
    </w:p>
    <w:p w:rsidR="00CD4575" w:rsidRDefault="00CD4575">
      <w:pPr>
        <w:ind w:firstLine="708"/>
        <w:jc w:val="both"/>
        <w:rPr>
          <w:rFonts w:eastAsia="Verdana" w:cs="Verdana"/>
        </w:rPr>
      </w:pPr>
    </w:p>
    <w:p w:rsidR="00CD4575" w:rsidRDefault="00FC5CCC">
      <w:pPr>
        <w:ind w:firstLine="708"/>
        <w:jc w:val="both"/>
        <w:rPr>
          <w:rFonts w:eastAsia="Verdana" w:cs="Verdana"/>
        </w:rPr>
      </w:pPr>
      <w:r>
        <w:rPr>
          <w:rFonts w:eastAsia="Verdana" w:cs="Verdana"/>
        </w:rPr>
        <w:t xml:space="preserve">W miesiącu kwietniu oprócz konstrukcji wielopoziomowych z </w:t>
      </w:r>
      <w:proofErr w:type="spellStart"/>
      <w:r>
        <w:rPr>
          <w:rFonts w:eastAsia="Verdana" w:cs="Verdana"/>
        </w:rPr>
        <w:t>nasadzeniami</w:t>
      </w:r>
      <w:proofErr w:type="spellEnd"/>
      <w:r>
        <w:rPr>
          <w:rFonts w:eastAsia="Verdana" w:cs="Verdana"/>
        </w:rPr>
        <w:t xml:space="preserve"> bratków              należy utrzymywać w należytym stanie rabaty ziemne obsadzone tulipanami.</w:t>
      </w:r>
    </w:p>
    <w:p w:rsidR="00CD4575" w:rsidRDefault="00FC5CCC">
      <w:pPr>
        <w:rPr>
          <w:rFonts w:ascii="Arial" w:hAnsi="Arial" w:cs="Arial"/>
          <w:b/>
          <w:sz w:val="20"/>
          <w:szCs w:val="20"/>
        </w:rPr>
      </w:pPr>
      <w:r>
        <w:rPr>
          <w:b/>
          <w:bCs/>
          <w:sz w:val="22"/>
          <w:szCs w:val="22"/>
        </w:rPr>
        <w:t xml:space="preserve">Uwaga! </w:t>
      </w:r>
    </w:p>
    <w:p w:rsidR="00CD4575" w:rsidRDefault="00FC5CCC">
      <w:pPr>
        <w:pStyle w:val="Akapitzlist"/>
        <w:numPr>
          <w:ilvl w:val="0"/>
          <w:numId w:val="4"/>
        </w:numPr>
      </w:pPr>
      <w:r>
        <w:t>Maksymalny czas na wymianę uszkodzonych roślin 48 h</w:t>
      </w:r>
    </w:p>
    <w:p w:rsidR="00CD4575" w:rsidRDefault="00FC5CCC">
      <w:pPr>
        <w:pStyle w:val="Akapitzlist"/>
        <w:numPr>
          <w:ilvl w:val="0"/>
          <w:numId w:val="4"/>
        </w:numPr>
      </w:pPr>
      <w:r>
        <w:rPr>
          <w:bCs/>
        </w:rPr>
        <w:t>Projekt układu przestrzennego i kolorystycznego poszczególnych rabat należy ustalić                 z Zamawiającym przed rozpoczęciem prac.</w:t>
      </w:r>
    </w:p>
    <w:p w:rsidR="00CD4575" w:rsidRDefault="00CD4575">
      <w:pPr>
        <w:ind w:firstLine="708"/>
        <w:rPr>
          <w:rFonts w:eastAsia="Verdana"/>
        </w:rPr>
      </w:pPr>
    </w:p>
    <w:p w:rsidR="00CD4575" w:rsidRDefault="00CD4575">
      <w:pPr>
        <w:rPr>
          <w:b/>
          <w:bCs/>
        </w:rPr>
      </w:pPr>
    </w:p>
    <w:p w:rsidR="00FC5CCC" w:rsidRDefault="00FC5CCC" w:rsidP="00FC5CCC">
      <w:pPr>
        <w:autoSpaceDE w:val="0"/>
        <w:autoSpaceDN w:val="0"/>
        <w:adjustRightInd w:val="0"/>
        <w:ind w:left="705" w:hanging="705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Zgodnie z art. 100 ust. 1 i 2  </w:t>
      </w:r>
      <w:proofErr w:type="spellStart"/>
      <w:r>
        <w:rPr>
          <w:b/>
          <w:bCs/>
          <w:color w:val="000000"/>
          <w:sz w:val="20"/>
          <w:szCs w:val="20"/>
        </w:rPr>
        <w:t>Pzp</w:t>
      </w:r>
      <w:proofErr w:type="spellEnd"/>
      <w:r>
        <w:rPr>
          <w:b/>
          <w:bCs/>
          <w:color w:val="000000"/>
          <w:sz w:val="20"/>
          <w:szCs w:val="20"/>
        </w:rPr>
        <w:t xml:space="preserve">  </w:t>
      </w:r>
      <w:r w:rsidRPr="00317A7D">
        <w:rPr>
          <w:b/>
          <w:bCs/>
          <w:color w:val="000000"/>
          <w:sz w:val="20"/>
          <w:szCs w:val="20"/>
        </w:rPr>
        <w:t xml:space="preserve">-  W przypadku zamówień </w:t>
      </w:r>
      <w:r>
        <w:rPr>
          <w:b/>
          <w:bCs/>
          <w:color w:val="000000"/>
          <w:sz w:val="20"/>
          <w:szCs w:val="20"/>
        </w:rPr>
        <w:t xml:space="preserve">przeznaczonych do użytku osób fizycznych, w tym pracowników zamawiającego , opis przedmiotu zamówienia sporządza się, z uwzględnieniem wymagań w zakresie dostępności dla osób niepełnosprawnych oraz projektowania z przeznaczeniem dla wszystkich użytkowników, chyba że nie jest to uzasadnione charakterem przedmiotu zamówienia.  </w:t>
      </w:r>
    </w:p>
    <w:p w:rsidR="00FC5CCC" w:rsidRPr="00504B65" w:rsidRDefault="00FC5CCC" w:rsidP="00FC5CCC">
      <w:pPr>
        <w:autoSpaceDE w:val="0"/>
        <w:autoSpaceDN w:val="0"/>
        <w:adjustRightInd w:val="0"/>
        <w:ind w:left="705"/>
        <w:jc w:val="both"/>
        <w:rPr>
          <w:bCs/>
          <w:color w:val="000000"/>
          <w:sz w:val="20"/>
          <w:szCs w:val="20"/>
        </w:rPr>
      </w:pPr>
      <w:r w:rsidRPr="00317A7D">
        <w:rPr>
          <w:bCs/>
          <w:color w:val="000000"/>
          <w:sz w:val="20"/>
          <w:szCs w:val="20"/>
        </w:rPr>
        <w:t xml:space="preserve">Realizując powyższe Zamawiający </w:t>
      </w:r>
      <w:r>
        <w:rPr>
          <w:bCs/>
          <w:color w:val="000000"/>
          <w:sz w:val="20"/>
          <w:szCs w:val="20"/>
        </w:rPr>
        <w:t xml:space="preserve"> wymaga , aby prowadzone usługi  umożliwiły</w:t>
      </w:r>
      <w:r>
        <w:rPr>
          <w:sz w:val="20"/>
          <w:szCs w:val="20"/>
        </w:rPr>
        <w:t xml:space="preserve"> swobodne                                 i bezpieczne poruszanie się  osobom niepełnosprawnym  ( sposób realizacji  usługi  winien zapewniać  w pełni dostępność i bezpieczeństwo tym osobom) .</w:t>
      </w:r>
    </w:p>
    <w:p w:rsidR="00FC5CCC" w:rsidRDefault="00FC5CCC" w:rsidP="00FC5CCC"/>
    <w:p w:rsidR="00580C10" w:rsidRDefault="00580C10" w:rsidP="00580C10">
      <w:pPr>
        <w:spacing w:before="100" w:beforeAutospacing="1" w:after="100" w:afterAutospacing="1" w:line="276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Mapa terenu </w:t>
      </w:r>
      <w:r w:rsidR="0079172E">
        <w:rPr>
          <w:sz w:val="20"/>
          <w:szCs w:val="20"/>
        </w:rPr>
        <w:t xml:space="preserve">dodatkowo </w:t>
      </w:r>
      <w:bookmarkStart w:id="0" w:name="_GoBack"/>
      <w:bookmarkEnd w:id="0"/>
      <w:r>
        <w:rPr>
          <w:sz w:val="20"/>
          <w:szCs w:val="20"/>
        </w:rPr>
        <w:t xml:space="preserve">- </w:t>
      </w:r>
      <w:hyperlink r:id="rId8" w:history="1">
        <w:r>
          <w:rPr>
            <w:rStyle w:val="Hipercze"/>
            <w:sz w:val="20"/>
            <w:szCs w:val="20"/>
          </w:rPr>
          <w:t>http://mapy.geoportal.gov.pl</w:t>
        </w:r>
      </w:hyperlink>
      <w:r>
        <w:rPr>
          <w:sz w:val="20"/>
          <w:szCs w:val="20"/>
        </w:rPr>
        <w:t xml:space="preserve"> </w:t>
      </w:r>
    </w:p>
    <w:p w:rsidR="00CD4575" w:rsidRDefault="00CD4575"/>
    <w:sectPr w:rsidR="00CD4575">
      <w:footerReference w:type="default" r:id="rId9"/>
      <w:pgSz w:w="11906" w:h="16838"/>
      <w:pgMar w:top="567" w:right="1134" w:bottom="73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1B" w:rsidRDefault="00CE2F1B" w:rsidP="001E4B73">
      <w:r>
        <w:separator/>
      </w:r>
    </w:p>
  </w:endnote>
  <w:endnote w:type="continuationSeparator" w:id="0">
    <w:p w:rsidR="00CE2F1B" w:rsidRDefault="00CE2F1B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382312"/>
      <w:docPartObj>
        <w:docPartGallery w:val="Page Numbers (Bottom of Page)"/>
        <w:docPartUnique/>
      </w:docPartObj>
    </w:sdtPr>
    <w:sdtEndPr/>
    <w:sdtContent>
      <w:p w:rsidR="001E4B73" w:rsidRDefault="001E4B73" w:rsidP="001E4B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72E">
          <w:rPr>
            <w:noProof/>
          </w:rPr>
          <w:t>3</w:t>
        </w:r>
        <w:r>
          <w:fldChar w:fldCharType="end"/>
        </w:r>
      </w:p>
    </w:sdtContent>
  </w:sdt>
  <w:p w:rsidR="001E4B73" w:rsidRDefault="001E4B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1B" w:rsidRDefault="00CE2F1B" w:rsidP="001E4B73">
      <w:r>
        <w:separator/>
      </w:r>
    </w:p>
  </w:footnote>
  <w:footnote w:type="continuationSeparator" w:id="0">
    <w:p w:rsidR="00CE2F1B" w:rsidRDefault="00CE2F1B" w:rsidP="001E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76EF"/>
    <w:multiLevelType w:val="multilevel"/>
    <w:tmpl w:val="0052847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4F123D86"/>
    <w:multiLevelType w:val="multilevel"/>
    <w:tmpl w:val="1CD8D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C740A5C"/>
    <w:multiLevelType w:val="multilevel"/>
    <w:tmpl w:val="356E41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8A0E95"/>
    <w:multiLevelType w:val="multilevel"/>
    <w:tmpl w:val="47B44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D203A"/>
    <w:multiLevelType w:val="multilevel"/>
    <w:tmpl w:val="2DEAF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575"/>
    <w:rsid w:val="001A20C8"/>
    <w:rsid w:val="001E4B73"/>
    <w:rsid w:val="00580C10"/>
    <w:rsid w:val="0079172E"/>
    <w:rsid w:val="00964077"/>
    <w:rsid w:val="009E3DCE"/>
    <w:rsid w:val="00CD4575"/>
    <w:rsid w:val="00CE2F1B"/>
    <w:rsid w:val="00F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22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b/>
      <w:sz w:val="22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sz w:val="22"/>
    </w:rPr>
  </w:style>
  <w:style w:type="character" w:customStyle="1" w:styleId="ListLabel36">
    <w:name w:val="ListLabel 36"/>
    <w:qFormat/>
    <w:rPr>
      <w:b/>
      <w:sz w:val="22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7603A"/>
    <w:pPr>
      <w:ind w:left="720"/>
      <w:contextualSpacing/>
    </w:pPr>
  </w:style>
  <w:style w:type="paragraph" w:customStyle="1" w:styleId="Domylnie">
    <w:name w:val="Domyœlnie"/>
    <w:basedOn w:val="Normalny"/>
    <w:qFormat/>
    <w:rsid w:val="00A7644E"/>
    <w:rPr>
      <w:lang w:val="de-DE"/>
    </w:rPr>
  </w:style>
  <w:style w:type="character" w:styleId="Hipercze">
    <w:name w:val="Hyperlink"/>
    <w:uiPriority w:val="99"/>
    <w:unhideWhenUsed/>
    <w:rsid w:val="00580C1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E4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B73"/>
    <w:rPr>
      <w:rFonts w:ascii="Times New Roman" w:eastAsia="Times New Roman" w:hAnsi="Times New Roman" w:cs="Times New Roman"/>
      <w:color w:val="00000A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geoportal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e.piotrowska</dc:creator>
  <dc:description/>
  <cp:lastModifiedBy>e.zawidczak</cp:lastModifiedBy>
  <cp:revision>16</cp:revision>
  <cp:lastPrinted>2021-03-30T08:47:00Z</cp:lastPrinted>
  <dcterms:created xsi:type="dcterms:W3CDTF">2019-02-27T12:23:00Z</dcterms:created>
  <dcterms:modified xsi:type="dcterms:W3CDTF">2021-03-30T08:47:00Z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