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6FBE">
        <w:rPr>
          <w:rFonts w:ascii="Times New Roman" w:hAnsi="Times New Roman" w:cs="Times New Roman"/>
        </w:rPr>
        <w:tab/>
      </w:r>
      <w:r w:rsidR="006F6FBE">
        <w:rPr>
          <w:rFonts w:ascii="Times New Roman" w:hAnsi="Times New Roman" w:cs="Times New Roman"/>
        </w:rPr>
        <w:tab/>
      </w:r>
      <w:r w:rsidR="006F6FBE">
        <w:rPr>
          <w:rFonts w:ascii="Times New Roman" w:hAnsi="Times New Roman" w:cs="Times New Roman"/>
        </w:rPr>
        <w:tab/>
      </w:r>
      <w:r w:rsidR="006F6FBE">
        <w:rPr>
          <w:rFonts w:ascii="Times New Roman" w:hAnsi="Times New Roman" w:cs="Times New Roman"/>
        </w:rPr>
        <w:tab/>
      </w:r>
      <w:r w:rsidR="006F6FBE">
        <w:rPr>
          <w:rFonts w:ascii="Times New Roman" w:hAnsi="Times New Roman" w:cs="Times New Roman"/>
        </w:rPr>
        <w:tab/>
      </w:r>
      <w:r w:rsidR="006F6FBE">
        <w:rPr>
          <w:rFonts w:ascii="Times New Roman" w:hAnsi="Times New Roman" w:cs="Times New Roman"/>
        </w:rPr>
        <w:tab/>
        <w:t>Skarżysko – Kamienna  19.03.</w:t>
      </w:r>
      <w:r>
        <w:rPr>
          <w:rFonts w:ascii="Times New Roman" w:hAnsi="Times New Roman" w:cs="Times New Roman"/>
        </w:rPr>
        <w:t>2021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6711F2">
        <w:rPr>
          <w:rFonts w:ascii="Book Antiqua" w:hAnsi="Book Antiqua"/>
        </w:rPr>
        <w:t>.271.3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3318DB" w:rsidRPr="00547EF3" w:rsidRDefault="003318DB" w:rsidP="00E13A37">
      <w:pPr>
        <w:ind w:right="-29"/>
        <w:jc w:val="both"/>
        <w:rPr>
          <w:rFonts w:ascii="Book Antiqua" w:hAnsi="Book Antiqua"/>
          <w:b/>
        </w:rPr>
      </w:pP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Pr="005C6B0A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FC34A2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„Bieżące utrzymanie terenów wewnątrzosiedlowych stanowiących własność                                  Gminy Skarżysko – Kamienna </w:t>
      </w:r>
      <w:r w:rsidR="006711F2">
        <w:rPr>
          <w:rFonts w:ascii="Times New Roman" w:hAnsi="Times New Roman" w:cs="Times New Roman"/>
          <w:b/>
          <w:i/>
          <w:sz w:val="24"/>
          <w:szCs w:val="24"/>
        </w:rPr>
        <w:t xml:space="preserve">na osiedlach: Zachodnie, Skałka, Rejów, Górna Kolonia, Kamienna i ulic: Sezamkowej, Pułaskiego, Zielnej w 2021 roku”  </w:t>
      </w:r>
    </w:p>
    <w:p w:rsidR="00FC34A2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B6D13" w:rsidRPr="009425BE" w:rsidRDefault="0057625C" w:rsidP="00B3519D">
      <w:pPr>
        <w:ind w:firstLine="708"/>
        <w:jc w:val="both"/>
        <w:rPr>
          <w:rFonts w:ascii="Times New Roman" w:eastAsia="Calibri" w:hAnsi="Times New Roman" w:cs="Times New Roman"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(Dz. U. z 2019 r. poz. 2019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9425BE">
        <w:rPr>
          <w:rFonts w:ascii="Times New Roman" w:eastAsia="Calibri" w:hAnsi="Times New Roman" w:cs="Times New Roman"/>
          <w:b/>
        </w:rPr>
        <w:t xml:space="preserve">  </w:t>
      </w:r>
      <w:r w:rsidR="00CB6D13" w:rsidRPr="009425BE">
        <w:rPr>
          <w:rFonts w:ascii="Times New Roman" w:eastAsia="Calibri" w:hAnsi="Times New Roman" w:cs="Times New Roman"/>
          <w:b/>
        </w:rPr>
        <w:t xml:space="preserve"> </w:t>
      </w:r>
      <w:r w:rsidR="00E52662">
        <w:rPr>
          <w:rFonts w:ascii="Times New Roman" w:eastAsia="Calibri" w:hAnsi="Times New Roman" w:cs="Times New Roman"/>
          <w:b/>
        </w:rPr>
        <w:t>57.266,01</w:t>
      </w:r>
      <w:r w:rsidR="00CB6D13" w:rsidRPr="009425BE">
        <w:rPr>
          <w:rFonts w:ascii="Times New Roman" w:eastAsia="Calibri" w:hAnsi="Times New Roman" w:cs="Times New Roman"/>
          <w:b/>
        </w:rPr>
        <w:t xml:space="preserve"> zł.  brutto.</w:t>
      </w:r>
    </w:p>
    <w:p w:rsidR="00CB6D13" w:rsidRPr="009425BE" w:rsidRDefault="00CB6D13" w:rsidP="00E13A37">
      <w:pPr>
        <w:ind w:firstLine="708"/>
        <w:jc w:val="both"/>
        <w:rPr>
          <w:rFonts w:ascii="Times New Roman" w:hAnsi="Times New Roman" w:cs="Times New Roman"/>
        </w:rPr>
      </w:pPr>
    </w:p>
    <w:p w:rsidR="00A262B2" w:rsidRPr="009425BE" w:rsidRDefault="00A262B2" w:rsidP="00A262B2">
      <w:pPr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4E15E1" w:rsidRPr="009425BE" w:rsidRDefault="00E13A37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 xml:space="preserve">       </w:t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="009425BE">
        <w:rPr>
          <w:rFonts w:ascii="Book Antiqua" w:hAnsi="Book Antiqua"/>
          <w:b/>
          <w:sz w:val="20"/>
          <w:szCs w:val="20"/>
        </w:rPr>
        <w:t xml:space="preserve">      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Pr="009425BE" w:rsidRDefault="004E15E1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4E15E1" w:rsidRDefault="004E15E1" w:rsidP="004E15E1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  <w:bookmarkStart w:id="0" w:name="_GoBack"/>
      <w:bookmarkEnd w:id="0"/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B5E30"/>
    <w:rsid w:val="003318DB"/>
    <w:rsid w:val="00481465"/>
    <w:rsid w:val="004E15E1"/>
    <w:rsid w:val="0057625C"/>
    <w:rsid w:val="006711F2"/>
    <w:rsid w:val="006B0905"/>
    <w:rsid w:val="006F6FBE"/>
    <w:rsid w:val="00713627"/>
    <w:rsid w:val="009425BE"/>
    <w:rsid w:val="00947D2F"/>
    <w:rsid w:val="00A262B2"/>
    <w:rsid w:val="00B3519D"/>
    <w:rsid w:val="00C60F8B"/>
    <w:rsid w:val="00CB6D13"/>
    <w:rsid w:val="00D0492F"/>
    <w:rsid w:val="00D96C80"/>
    <w:rsid w:val="00E13A37"/>
    <w:rsid w:val="00E40736"/>
    <w:rsid w:val="00E52662"/>
    <w:rsid w:val="00EF6FF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13</cp:revision>
  <cp:lastPrinted>2021-03-19T07:48:00Z</cp:lastPrinted>
  <dcterms:created xsi:type="dcterms:W3CDTF">2021-02-10T07:26:00Z</dcterms:created>
  <dcterms:modified xsi:type="dcterms:W3CDTF">2021-03-19T07:48:00Z</dcterms:modified>
</cp:coreProperties>
</file>