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CAC4F" w14:textId="77777777" w:rsidR="003E5C23" w:rsidRDefault="003E5C23" w:rsidP="003E5C23">
      <w:pPr>
        <w:rPr>
          <w:rFonts w:cstheme="minorHAnsi"/>
          <w:sz w:val="20"/>
          <w:szCs w:val="20"/>
        </w:rPr>
      </w:pPr>
      <w:bookmarkStart w:id="0" w:name="_GoBack"/>
      <w:bookmarkEnd w:id="0"/>
      <w:r>
        <w:rPr>
          <w:rFonts w:cstheme="minorHAnsi"/>
          <w:sz w:val="20"/>
          <w:szCs w:val="20"/>
        </w:rPr>
        <w:t>Pełnomocnik Zamawiającego:</w:t>
      </w:r>
      <w:r>
        <w:rPr>
          <w:rFonts w:cstheme="minorHAnsi"/>
          <w:sz w:val="20"/>
          <w:szCs w:val="20"/>
        </w:rPr>
        <w:br/>
        <w:t>New Power Sp. z o.o.</w:t>
      </w:r>
      <w:r>
        <w:rPr>
          <w:rFonts w:cstheme="minorHAnsi"/>
          <w:sz w:val="20"/>
          <w:szCs w:val="20"/>
        </w:rPr>
        <w:br/>
        <w:t>ul. Chełmżyńska 180A</w:t>
      </w:r>
      <w:r>
        <w:rPr>
          <w:rFonts w:cstheme="minorHAnsi"/>
          <w:sz w:val="20"/>
          <w:szCs w:val="20"/>
        </w:rPr>
        <w:br/>
        <w:t>04-464 Warszawa</w:t>
      </w:r>
    </w:p>
    <w:p w14:paraId="662B28DD" w14:textId="1E1D0790" w:rsidR="003E5C23" w:rsidRDefault="003E5C23" w:rsidP="003E5C23">
      <w:pPr>
        <w:spacing w:after="0"/>
        <w:rPr>
          <w:rFonts w:cstheme="minorHAnsi"/>
          <w:sz w:val="20"/>
          <w:szCs w:val="20"/>
        </w:rPr>
      </w:pPr>
      <w:r>
        <w:rPr>
          <w:rFonts w:cstheme="minorHAnsi"/>
          <w:sz w:val="20"/>
          <w:szCs w:val="20"/>
        </w:rPr>
        <w:t xml:space="preserve">Reprezentujący: </w:t>
      </w:r>
      <w:r>
        <w:rPr>
          <w:rFonts w:cstheme="minorHAnsi"/>
          <w:sz w:val="20"/>
          <w:szCs w:val="20"/>
        </w:rPr>
        <w:br/>
        <w:t>Gminę Skarżysko-Kamienna</w:t>
      </w:r>
    </w:p>
    <w:p w14:paraId="526BBBF8" w14:textId="77777777" w:rsidR="003E5C23" w:rsidRDefault="003E5C23" w:rsidP="003E5C23">
      <w:pPr>
        <w:rPr>
          <w:rFonts w:cstheme="minorHAnsi"/>
          <w:sz w:val="20"/>
          <w:szCs w:val="20"/>
        </w:rPr>
      </w:pPr>
      <w:r w:rsidRPr="003E5C23">
        <w:rPr>
          <w:rFonts w:cstheme="minorHAnsi"/>
          <w:sz w:val="20"/>
          <w:szCs w:val="20"/>
        </w:rPr>
        <w:t>ul. Sikorskiego 18</w:t>
      </w:r>
      <w:r>
        <w:rPr>
          <w:rFonts w:cstheme="minorHAnsi"/>
          <w:sz w:val="20"/>
          <w:szCs w:val="20"/>
        </w:rPr>
        <w:br/>
      </w:r>
      <w:r w:rsidRPr="003E5C23">
        <w:rPr>
          <w:rFonts w:cstheme="minorHAnsi"/>
          <w:sz w:val="20"/>
          <w:szCs w:val="20"/>
        </w:rPr>
        <w:t>26-110 Skarżysko-Kamienna</w:t>
      </w:r>
      <w:r>
        <w:rPr>
          <w:rFonts w:cstheme="minorHAnsi"/>
          <w:sz w:val="20"/>
          <w:szCs w:val="20"/>
        </w:rPr>
        <w:t xml:space="preserve">                                        </w:t>
      </w:r>
    </w:p>
    <w:p w14:paraId="7F56695F" w14:textId="77777777" w:rsidR="003E5C23" w:rsidRDefault="003E5C23" w:rsidP="003E5C23">
      <w:pPr>
        <w:rPr>
          <w:rFonts w:cstheme="minorHAnsi"/>
          <w:sz w:val="20"/>
          <w:szCs w:val="20"/>
        </w:rPr>
      </w:pPr>
      <w:r>
        <w:rPr>
          <w:rFonts w:cstheme="minorHAnsi"/>
          <w:sz w:val="20"/>
          <w:szCs w:val="20"/>
        </w:rPr>
        <w:t xml:space="preserve">        </w:t>
      </w:r>
    </w:p>
    <w:p w14:paraId="1BF3905D" w14:textId="2379DD8D" w:rsidR="003E5C23" w:rsidRDefault="003E5C23" w:rsidP="003E5C23">
      <w:pPr>
        <w:rPr>
          <w:rFonts w:cstheme="minorHAnsi"/>
          <w:sz w:val="20"/>
          <w:szCs w:val="20"/>
        </w:rPr>
      </w:pPr>
      <w:r>
        <w:rPr>
          <w:rFonts w:cstheme="minorHAnsi"/>
          <w:sz w:val="20"/>
          <w:szCs w:val="20"/>
        </w:rPr>
        <w:t xml:space="preserve">                                             ODPOWIEDZI NR 1  NA ZAPYTANIA WYKONAWCÓW</w:t>
      </w:r>
    </w:p>
    <w:p w14:paraId="28D46484" w14:textId="15352BA3" w:rsidR="004234CD" w:rsidRDefault="003E5C23">
      <w:r>
        <w:rPr>
          <w:rFonts w:cstheme="minorHAnsi"/>
          <w:sz w:val="20"/>
          <w:szCs w:val="20"/>
        </w:rPr>
        <w:t xml:space="preserve">      Pełnomocnik Zamawiającego – Gminy Skarżysko-Kamienna prowadząc postępowanie o udzieleniu zamówienia publicznego w trybie przetargu nieograniczonego na realizację zadania: </w:t>
      </w:r>
      <w:r>
        <w:rPr>
          <w:rFonts w:cstheme="minorHAnsi"/>
          <w:i/>
          <w:sz w:val="20"/>
          <w:szCs w:val="20"/>
        </w:rPr>
        <w:t>„</w:t>
      </w:r>
      <w:r w:rsidRPr="00D32E5E">
        <w:rPr>
          <w:rFonts w:ascii="Calibri" w:hAnsi="Calibri"/>
          <w:b/>
        </w:rPr>
        <w:t xml:space="preserve">WYKONANIE KOMPLEKSOWEJ DOSTAWY GAZU ZIEMNEGO WYSOKOMETANOWEGO TYPU E NA </w:t>
      </w:r>
      <w:r w:rsidRPr="00D74983">
        <w:rPr>
          <w:rFonts w:ascii="Calibri" w:hAnsi="Calibri"/>
          <w:b/>
        </w:rPr>
        <w:t xml:space="preserve">POTRZEBY </w:t>
      </w:r>
      <w:r>
        <w:rPr>
          <w:rFonts w:ascii="Calibri,Bold" w:hAnsi="Calibri,Bold" w:cs="Calibri,Bold"/>
          <w:b/>
          <w:bCs/>
        </w:rPr>
        <w:t>GRUPY ZAKUPOWEJ GMINY SKARŻYSKO-KAMIENNA</w:t>
      </w:r>
      <w:r>
        <w:rPr>
          <w:rFonts w:cstheme="minorHAnsi"/>
          <w:b/>
          <w:sz w:val="20"/>
          <w:szCs w:val="20"/>
        </w:rPr>
        <w:t>’’</w:t>
      </w:r>
      <w:r>
        <w:rPr>
          <w:rFonts w:cstheme="minorHAnsi"/>
          <w:sz w:val="20"/>
          <w:szCs w:val="20"/>
        </w:rPr>
        <w:t xml:space="preserve"> przesyła niniejszym pismem treść zapytań, które drogą elektroniczną w dniu 2.11.2020 r. wpłynęły do Pełnomocnika Zamawiającego, dotyczących przedmiotowego postępowania wraz z odpowiedziami, dotyczących ogłoszenia, nr ogłoszenia w BZP </w:t>
      </w:r>
      <w:r w:rsidRPr="003E5C23">
        <w:t>603888-N-2020</w:t>
      </w:r>
      <w:r>
        <w:t xml:space="preserve">. </w:t>
      </w:r>
    </w:p>
    <w:p w14:paraId="33D7D5A5" w14:textId="7A2BF514" w:rsidR="003E5C23" w:rsidRDefault="003E5C23"/>
    <w:p w14:paraId="47DEABE5" w14:textId="77777777" w:rsidR="003E5C23" w:rsidRDefault="003E5C23" w:rsidP="003E5C23">
      <w:pPr>
        <w:pStyle w:val="Default"/>
      </w:pPr>
    </w:p>
    <w:p w14:paraId="447538CC" w14:textId="77777777" w:rsidR="003E5C23" w:rsidRDefault="003E5C23" w:rsidP="003E5C23">
      <w:pPr>
        <w:pStyle w:val="Default"/>
        <w:rPr>
          <w:color w:val="auto"/>
        </w:rPr>
      </w:pPr>
    </w:p>
    <w:p w14:paraId="6010C452" w14:textId="0A37460F" w:rsidR="003E5C23" w:rsidRDefault="003E5C23" w:rsidP="003E5C23">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Pytanie </w:t>
      </w:r>
      <w:r w:rsidRPr="003E5C23">
        <w:rPr>
          <w:rFonts w:asciiTheme="minorHAnsi" w:hAnsiTheme="minorHAnsi" w:cstheme="minorHAnsi"/>
          <w:color w:val="auto"/>
          <w:sz w:val="20"/>
          <w:szCs w:val="20"/>
        </w:rPr>
        <w:t xml:space="preserve">1. </w:t>
      </w:r>
      <w:r>
        <w:rPr>
          <w:rFonts w:asciiTheme="minorHAnsi" w:hAnsiTheme="minorHAnsi" w:cstheme="minorHAnsi"/>
          <w:color w:val="auto"/>
          <w:sz w:val="20"/>
          <w:szCs w:val="20"/>
        </w:rPr>
        <w:br/>
      </w:r>
      <w:r w:rsidRPr="003E5C23">
        <w:rPr>
          <w:rFonts w:asciiTheme="minorHAnsi" w:hAnsiTheme="minorHAnsi" w:cstheme="minorHAnsi"/>
          <w:color w:val="auto"/>
          <w:sz w:val="20"/>
          <w:szCs w:val="20"/>
        </w:rPr>
        <w:t xml:space="preserve">Czy Zamawiający wyraża zgodę na zawarcie umowy w formie korespondencyjnej ? </w:t>
      </w:r>
      <w:r>
        <w:rPr>
          <w:rFonts w:asciiTheme="minorHAnsi" w:hAnsiTheme="minorHAnsi" w:cstheme="minorHAnsi"/>
          <w:color w:val="auto"/>
          <w:sz w:val="20"/>
          <w:szCs w:val="20"/>
        </w:rPr>
        <w:br/>
        <w:t xml:space="preserve">Odpowiedź 1. </w:t>
      </w:r>
      <w:r>
        <w:rPr>
          <w:rFonts w:asciiTheme="minorHAnsi" w:hAnsiTheme="minorHAnsi" w:cstheme="minorHAnsi"/>
          <w:color w:val="auto"/>
          <w:sz w:val="20"/>
          <w:szCs w:val="20"/>
        </w:rPr>
        <w:br/>
        <w:t xml:space="preserve">Pełnomocnik Zamawiającego informuję iż, Zamawiający wyraża zgodę na zawarcie umowy w formie korespondencyjnej. </w:t>
      </w:r>
    </w:p>
    <w:p w14:paraId="7D9BC1B3" w14:textId="77777777" w:rsidR="003E5C23" w:rsidRPr="003E5C23" w:rsidRDefault="003E5C23" w:rsidP="003E5C23">
      <w:pPr>
        <w:pStyle w:val="Default"/>
        <w:rPr>
          <w:rFonts w:asciiTheme="minorHAnsi" w:hAnsiTheme="minorHAnsi" w:cstheme="minorHAnsi"/>
          <w:color w:val="auto"/>
          <w:sz w:val="20"/>
          <w:szCs w:val="20"/>
        </w:rPr>
      </w:pPr>
    </w:p>
    <w:p w14:paraId="7E48724D" w14:textId="50818029" w:rsidR="003E5C23" w:rsidRDefault="003E5C23" w:rsidP="003E5C23">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Pytanie </w:t>
      </w:r>
      <w:r w:rsidRPr="003E5C23">
        <w:rPr>
          <w:rFonts w:asciiTheme="minorHAnsi" w:hAnsiTheme="minorHAnsi" w:cstheme="minorHAnsi"/>
          <w:color w:val="auto"/>
          <w:sz w:val="20"/>
          <w:szCs w:val="20"/>
        </w:rPr>
        <w:t xml:space="preserve">2. </w:t>
      </w:r>
      <w:r>
        <w:rPr>
          <w:rFonts w:asciiTheme="minorHAnsi" w:hAnsiTheme="minorHAnsi" w:cstheme="minorHAnsi"/>
          <w:color w:val="auto"/>
          <w:sz w:val="20"/>
          <w:szCs w:val="20"/>
        </w:rPr>
        <w:br/>
      </w:r>
      <w:r w:rsidRPr="003E5C23">
        <w:rPr>
          <w:rFonts w:asciiTheme="minorHAnsi" w:hAnsiTheme="minorHAnsi" w:cstheme="minorHAnsi"/>
          <w:color w:val="auto"/>
          <w:sz w:val="20"/>
          <w:szCs w:val="20"/>
        </w:rPr>
        <w:t xml:space="preserve">Czy Zamawiający ma zawarte umowy/aneksy w ramach akcji promocyjnych lojalnościowych, które uniemożliwiają zawarcie nowej umowy sprzedażowej w terminach przewidzianych w SIWZ? </w:t>
      </w:r>
      <w:r>
        <w:rPr>
          <w:rFonts w:asciiTheme="minorHAnsi" w:hAnsiTheme="minorHAnsi" w:cstheme="minorHAnsi"/>
          <w:color w:val="auto"/>
          <w:sz w:val="20"/>
          <w:szCs w:val="20"/>
        </w:rPr>
        <w:br/>
        <w:t xml:space="preserve">Odpowiedź 2. </w:t>
      </w:r>
      <w:r>
        <w:rPr>
          <w:rFonts w:asciiTheme="minorHAnsi" w:hAnsiTheme="minorHAnsi" w:cstheme="minorHAnsi"/>
          <w:color w:val="auto"/>
          <w:sz w:val="20"/>
          <w:szCs w:val="20"/>
        </w:rPr>
        <w:br/>
        <w:t xml:space="preserve">Pełnomocnik Zamawiającego informuję iż, Zamawiający nie ma zawartych aneksów akcji promocyjnych lojalnościowych, </w:t>
      </w:r>
      <w:r w:rsidR="000B18A3">
        <w:rPr>
          <w:rFonts w:asciiTheme="minorHAnsi" w:hAnsiTheme="minorHAnsi" w:cstheme="minorHAnsi"/>
          <w:color w:val="auto"/>
          <w:sz w:val="20"/>
          <w:szCs w:val="20"/>
        </w:rPr>
        <w:t xml:space="preserve"> które uniemożliwiają zawarcie nowej umowy sprzedażowej w terminach przewidzianych w SIWZ. </w:t>
      </w:r>
    </w:p>
    <w:p w14:paraId="7D679C06" w14:textId="77777777" w:rsidR="003E5C23" w:rsidRPr="003E5C23" w:rsidRDefault="003E5C23" w:rsidP="003E5C23">
      <w:pPr>
        <w:pStyle w:val="Default"/>
        <w:rPr>
          <w:rFonts w:asciiTheme="minorHAnsi" w:hAnsiTheme="minorHAnsi" w:cstheme="minorHAnsi"/>
          <w:color w:val="auto"/>
          <w:sz w:val="20"/>
          <w:szCs w:val="20"/>
        </w:rPr>
      </w:pPr>
    </w:p>
    <w:p w14:paraId="3C55DF1F" w14:textId="249349BD" w:rsidR="003E5C23" w:rsidRDefault="003E5C23" w:rsidP="003E5C23">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Pytanie </w:t>
      </w:r>
      <w:r w:rsidRPr="003E5C23">
        <w:rPr>
          <w:rFonts w:asciiTheme="minorHAnsi" w:hAnsiTheme="minorHAnsi" w:cstheme="minorHAnsi"/>
          <w:color w:val="auto"/>
          <w:sz w:val="20"/>
          <w:szCs w:val="20"/>
        </w:rPr>
        <w:t xml:space="preserve">3. </w:t>
      </w:r>
      <w:r>
        <w:rPr>
          <w:rFonts w:asciiTheme="minorHAnsi" w:hAnsiTheme="minorHAnsi" w:cstheme="minorHAnsi"/>
          <w:color w:val="auto"/>
          <w:sz w:val="20"/>
          <w:szCs w:val="20"/>
        </w:rPr>
        <w:br/>
      </w:r>
      <w:r w:rsidRPr="003E5C23">
        <w:rPr>
          <w:rFonts w:asciiTheme="minorHAnsi" w:hAnsiTheme="minorHAnsi" w:cstheme="minorHAnsi"/>
          <w:color w:val="auto"/>
          <w:sz w:val="20"/>
          <w:szCs w:val="20"/>
        </w:rPr>
        <w:t xml:space="preserve">Wykonawca prosi o podanie numerów Punktów wyjścia które są umieszczone przez obecnego sprzedawcę na dokumentach stanowiących podstawę płatności Odbiorcy (fakturach VAT). Obowiązek umieszczania przez sprzedawców na fakturach numeru identyfikacyjnego Punktów wyjścia wynika z postanowień pkt 11.10.4 IRIESD. </w:t>
      </w:r>
      <w:r w:rsidR="000B18A3">
        <w:rPr>
          <w:rFonts w:asciiTheme="minorHAnsi" w:hAnsiTheme="minorHAnsi" w:cstheme="minorHAnsi"/>
          <w:color w:val="auto"/>
          <w:sz w:val="20"/>
          <w:szCs w:val="20"/>
        </w:rPr>
        <w:br/>
        <w:t xml:space="preserve">Odpowiedź 3. </w:t>
      </w:r>
      <w:r w:rsidR="000B18A3">
        <w:rPr>
          <w:rFonts w:asciiTheme="minorHAnsi" w:hAnsiTheme="minorHAnsi" w:cstheme="minorHAnsi"/>
          <w:color w:val="auto"/>
          <w:sz w:val="20"/>
          <w:szCs w:val="20"/>
        </w:rPr>
        <w:br/>
        <w:t xml:space="preserve">Pełnomocnik Zamawiającego informuję iż, Zamawiający </w:t>
      </w:r>
      <w:r w:rsidR="00100DAC">
        <w:rPr>
          <w:rFonts w:asciiTheme="minorHAnsi" w:hAnsiTheme="minorHAnsi" w:cstheme="minorHAnsi"/>
          <w:color w:val="auto"/>
          <w:sz w:val="20"/>
          <w:szCs w:val="20"/>
        </w:rPr>
        <w:t xml:space="preserve">wszelkie informacje dot. punktów poboru zostały zawarte w załączniku nr 1 do SIWZ. </w:t>
      </w:r>
    </w:p>
    <w:p w14:paraId="55228A2E" w14:textId="77777777" w:rsidR="003E5C23" w:rsidRPr="003E5C23" w:rsidRDefault="003E5C23" w:rsidP="003E5C23">
      <w:pPr>
        <w:pStyle w:val="Default"/>
        <w:rPr>
          <w:rFonts w:asciiTheme="minorHAnsi" w:hAnsiTheme="minorHAnsi" w:cstheme="minorHAnsi"/>
          <w:color w:val="auto"/>
          <w:sz w:val="20"/>
          <w:szCs w:val="20"/>
        </w:rPr>
      </w:pPr>
    </w:p>
    <w:p w14:paraId="455D7883" w14:textId="091064D3" w:rsidR="003E5C23" w:rsidRPr="003E5C23" w:rsidRDefault="003E5C23" w:rsidP="003E5C23">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Pytanie </w:t>
      </w:r>
      <w:r w:rsidRPr="003E5C23">
        <w:rPr>
          <w:rFonts w:asciiTheme="minorHAnsi" w:hAnsiTheme="minorHAnsi" w:cstheme="minorHAnsi"/>
          <w:color w:val="auto"/>
          <w:sz w:val="20"/>
          <w:szCs w:val="20"/>
        </w:rPr>
        <w:t xml:space="preserve">4. </w:t>
      </w:r>
      <w:r>
        <w:rPr>
          <w:rFonts w:asciiTheme="minorHAnsi" w:hAnsiTheme="minorHAnsi" w:cstheme="minorHAnsi"/>
          <w:color w:val="auto"/>
          <w:sz w:val="20"/>
          <w:szCs w:val="20"/>
        </w:rPr>
        <w:br/>
      </w:r>
      <w:r w:rsidRPr="003E5C23">
        <w:rPr>
          <w:rFonts w:asciiTheme="minorHAnsi" w:hAnsiTheme="minorHAnsi" w:cstheme="minorHAnsi"/>
          <w:color w:val="auto"/>
          <w:sz w:val="20"/>
          <w:szCs w:val="20"/>
        </w:rPr>
        <w:t xml:space="preserve">Wykonawca zwraca się z prośbą aby zwiększenie łącznego wolumenu paliwa gazowego było maksymalnie do 10% szacunkowego wolumenu podstawowego. </w:t>
      </w:r>
      <w:r w:rsidR="000B18A3">
        <w:rPr>
          <w:rFonts w:asciiTheme="minorHAnsi" w:hAnsiTheme="minorHAnsi" w:cstheme="minorHAnsi"/>
          <w:color w:val="auto"/>
          <w:sz w:val="20"/>
          <w:szCs w:val="20"/>
        </w:rPr>
        <w:br/>
        <w:t xml:space="preserve">Odpowiedź 4. </w:t>
      </w:r>
      <w:r w:rsidR="000B18A3">
        <w:rPr>
          <w:rFonts w:asciiTheme="minorHAnsi" w:hAnsiTheme="minorHAnsi" w:cstheme="minorHAnsi"/>
          <w:color w:val="auto"/>
          <w:sz w:val="20"/>
          <w:szCs w:val="20"/>
        </w:rPr>
        <w:br/>
        <w:t>Pełnomocnik Za</w:t>
      </w:r>
      <w:r w:rsidR="00100DAC">
        <w:rPr>
          <w:rFonts w:asciiTheme="minorHAnsi" w:hAnsiTheme="minorHAnsi" w:cstheme="minorHAnsi"/>
          <w:color w:val="auto"/>
          <w:sz w:val="20"/>
          <w:szCs w:val="20"/>
        </w:rPr>
        <w:t xml:space="preserve">mawiającego informuje iż, Zamawiający nie wyraża zgody aby zwiększenie łącznego wolumenu paliwa gazowego było maksymalnie do 10% szacunkowego wolumenu podstawowego. </w:t>
      </w:r>
      <w:r w:rsidR="00100DAC">
        <w:rPr>
          <w:rFonts w:asciiTheme="minorHAnsi" w:hAnsiTheme="minorHAnsi" w:cstheme="minorHAnsi"/>
          <w:color w:val="auto"/>
          <w:sz w:val="20"/>
          <w:szCs w:val="20"/>
        </w:rPr>
        <w:br/>
      </w:r>
    </w:p>
    <w:p w14:paraId="3150C70E" w14:textId="77777777" w:rsidR="003E5C23" w:rsidRDefault="003E5C23" w:rsidP="003E5C23">
      <w:pPr>
        <w:pStyle w:val="Default"/>
        <w:rPr>
          <w:rFonts w:asciiTheme="minorHAnsi" w:hAnsiTheme="minorHAnsi" w:cstheme="minorHAnsi"/>
          <w:color w:val="auto"/>
          <w:sz w:val="20"/>
          <w:szCs w:val="20"/>
        </w:rPr>
      </w:pPr>
    </w:p>
    <w:p w14:paraId="2DE501AC" w14:textId="4EB8043B" w:rsidR="003E5C23" w:rsidRPr="003E5C23" w:rsidRDefault="003E5C23" w:rsidP="003E5C23">
      <w:pPr>
        <w:pStyle w:val="Default"/>
        <w:rPr>
          <w:rFonts w:asciiTheme="minorHAnsi" w:hAnsiTheme="minorHAnsi" w:cstheme="minorHAnsi"/>
          <w:color w:val="auto"/>
          <w:sz w:val="20"/>
          <w:szCs w:val="20"/>
        </w:rPr>
      </w:pPr>
      <w:r>
        <w:rPr>
          <w:rFonts w:asciiTheme="minorHAnsi" w:hAnsiTheme="minorHAnsi" w:cstheme="minorHAnsi"/>
          <w:color w:val="auto"/>
          <w:sz w:val="20"/>
          <w:szCs w:val="20"/>
        </w:rPr>
        <w:lastRenderedPageBreak/>
        <w:t xml:space="preserve">Pytanie </w:t>
      </w:r>
      <w:r w:rsidRPr="003E5C23">
        <w:rPr>
          <w:rFonts w:asciiTheme="minorHAnsi" w:hAnsiTheme="minorHAnsi" w:cstheme="minorHAnsi"/>
          <w:color w:val="auto"/>
          <w:sz w:val="20"/>
          <w:szCs w:val="20"/>
        </w:rPr>
        <w:t xml:space="preserve">5. </w:t>
      </w:r>
      <w:r>
        <w:rPr>
          <w:rFonts w:asciiTheme="minorHAnsi" w:hAnsiTheme="minorHAnsi" w:cstheme="minorHAnsi"/>
          <w:color w:val="auto"/>
          <w:sz w:val="20"/>
          <w:szCs w:val="20"/>
        </w:rPr>
        <w:br/>
      </w:r>
      <w:r w:rsidRPr="003E5C23">
        <w:rPr>
          <w:rFonts w:asciiTheme="minorHAnsi" w:hAnsiTheme="minorHAnsi" w:cstheme="minorHAnsi"/>
          <w:color w:val="auto"/>
          <w:sz w:val="20"/>
          <w:szCs w:val="20"/>
        </w:rPr>
        <w:t xml:space="preserve">Wykonawca prosi o usunięcie kar umownych. </w:t>
      </w:r>
      <w:r w:rsidR="00100DAC">
        <w:rPr>
          <w:rFonts w:asciiTheme="minorHAnsi" w:hAnsiTheme="minorHAnsi" w:cstheme="minorHAnsi"/>
          <w:color w:val="auto"/>
          <w:sz w:val="20"/>
          <w:szCs w:val="20"/>
        </w:rPr>
        <w:br/>
        <w:t xml:space="preserve">Odpowiedź 5. </w:t>
      </w:r>
      <w:r w:rsidR="00100DAC">
        <w:rPr>
          <w:rFonts w:asciiTheme="minorHAnsi" w:hAnsiTheme="minorHAnsi" w:cstheme="minorHAnsi"/>
          <w:color w:val="auto"/>
          <w:sz w:val="20"/>
          <w:szCs w:val="20"/>
        </w:rPr>
        <w:br/>
        <w:t xml:space="preserve">Pełnomocnik Zamawiającego informuję iż, Zamawiający nie wyraża zgody  na usunięcie kar umownych. </w:t>
      </w:r>
    </w:p>
    <w:p w14:paraId="796BFB17" w14:textId="77777777" w:rsidR="003E5C23" w:rsidRDefault="003E5C23" w:rsidP="003E5C23">
      <w:pPr>
        <w:rPr>
          <w:rFonts w:cstheme="minorHAnsi"/>
          <w:sz w:val="20"/>
          <w:szCs w:val="20"/>
        </w:rPr>
      </w:pPr>
    </w:p>
    <w:p w14:paraId="315313E7" w14:textId="0C7D00E3" w:rsidR="003E5C23" w:rsidRDefault="003E5C23" w:rsidP="003E5C23">
      <w:pPr>
        <w:rPr>
          <w:rFonts w:cstheme="minorHAnsi"/>
          <w:sz w:val="20"/>
          <w:szCs w:val="20"/>
        </w:rPr>
      </w:pPr>
      <w:r>
        <w:rPr>
          <w:rFonts w:cstheme="minorHAnsi"/>
          <w:sz w:val="20"/>
          <w:szCs w:val="20"/>
        </w:rPr>
        <w:t xml:space="preserve">Pytanie </w:t>
      </w:r>
      <w:r w:rsidRPr="003E5C23">
        <w:rPr>
          <w:rFonts w:cstheme="minorHAnsi"/>
          <w:sz w:val="20"/>
          <w:szCs w:val="20"/>
        </w:rPr>
        <w:t xml:space="preserve">6. </w:t>
      </w:r>
      <w:r>
        <w:rPr>
          <w:rFonts w:cstheme="minorHAnsi"/>
          <w:sz w:val="20"/>
          <w:szCs w:val="20"/>
        </w:rPr>
        <w:br/>
      </w:r>
      <w:r w:rsidRPr="003E5C23">
        <w:rPr>
          <w:rFonts w:cstheme="minorHAnsi"/>
          <w:sz w:val="20"/>
          <w:szCs w:val="20"/>
        </w:rPr>
        <w:t>Czy termin płatności za faktury VAT to 14 dni od daty wystawienia faktury?</w:t>
      </w:r>
      <w:r w:rsidR="00100DAC">
        <w:rPr>
          <w:rFonts w:cstheme="minorHAnsi"/>
          <w:sz w:val="20"/>
          <w:szCs w:val="20"/>
        </w:rPr>
        <w:br/>
        <w:t xml:space="preserve">Odpowiedź 6. </w:t>
      </w:r>
      <w:r w:rsidR="00100DAC">
        <w:rPr>
          <w:rFonts w:cstheme="minorHAnsi"/>
          <w:sz w:val="20"/>
          <w:szCs w:val="20"/>
        </w:rPr>
        <w:br/>
      </w:r>
      <w:r w:rsidR="00094B1D">
        <w:rPr>
          <w:rFonts w:cstheme="minorHAnsi"/>
          <w:sz w:val="20"/>
          <w:szCs w:val="20"/>
        </w:rPr>
        <w:t xml:space="preserve">Pełnomocnik Zamawiającego informuje iż, Zamawiający nie wyraża zgody aby płatność faktury VAT wynosiła 14 dni od daty wystawienia faktury. </w:t>
      </w:r>
      <w:r w:rsidRPr="003E5C23">
        <w:rPr>
          <w:rFonts w:cstheme="minorHAnsi"/>
          <w:sz w:val="20"/>
          <w:szCs w:val="20"/>
        </w:rPr>
        <w:br/>
      </w:r>
    </w:p>
    <w:p w14:paraId="43BC27F4" w14:textId="6173F0D8" w:rsidR="003E5C23" w:rsidRDefault="003E5C23" w:rsidP="003E5C23">
      <w:pPr>
        <w:rPr>
          <w:rFonts w:cstheme="minorHAnsi"/>
          <w:sz w:val="20"/>
          <w:szCs w:val="20"/>
        </w:rPr>
      </w:pPr>
      <w:r>
        <w:rPr>
          <w:rFonts w:cstheme="minorHAnsi"/>
          <w:sz w:val="20"/>
          <w:szCs w:val="20"/>
        </w:rPr>
        <w:t xml:space="preserve">Pytanie </w:t>
      </w:r>
      <w:r w:rsidRPr="003E5C23">
        <w:rPr>
          <w:rFonts w:cstheme="minorHAnsi"/>
          <w:sz w:val="20"/>
          <w:szCs w:val="20"/>
        </w:rPr>
        <w:t xml:space="preserve">7. </w:t>
      </w:r>
      <w:r>
        <w:rPr>
          <w:rFonts w:cstheme="minorHAnsi"/>
          <w:sz w:val="20"/>
          <w:szCs w:val="20"/>
        </w:rPr>
        <w:br/>
      </w:r>
      <w:r w:rsidRPr="003E5C23">
        <w:rPr>
          <w:rFonts w:cstheme="minorHAnsi"/>
          <w:sz w:val="20"/>
          <w:szCs w:val="20"/>
        </w:rPr>
        <w:t>Wykonawca zwraca się z prośbą o zmianę zapisów w IPU tak, aby zmiana ceny w przypadku zmiany stawki podatku VAT, zmiany stawki podatku akcyzowego, stawek opłat dystrybucyjnych obowiązywały od dnia wejścia w życie nowych przepisów i nie wymagały podpisania aneksu. Przedmiotowe zmiany są wprowadzane na podstawie powszechnie obowiązujących przepisów prawa do stosowania których jest zobowiązany również Zamawiający. Stosowanie stawek podatku VAT czy podatku akcyzowego niezgodnych z obowiązującymi przepisami prawa oraz stawek opłat dystrybucyjnych niezgodnych z taryfą OSD zatwierdzaną przez Prezesa URE decyzja administracyjną jest naruszeniem powszechnie obowiązujących przepisów prawa. Ponadto nie wyrażenie zgody na zmianę np. stawki podatku VAT, czy opłat dystrybucyjnych naraża Wykonawcę na ryzyko związane z pokryciem różnicy wynikającej ze zmiany stawek i narusza zasadę równego traktowania stron postępowania.</w:t>
      </w:r>
      <w:r w:rsidR="00094B1D">
        <w:rPr>
          <w:rFonts w:cstheme="minorHAnsi"/>
          <w:sz w:val="20"/>
          <w:szCs w:val="20"/>
        </w:rPr>
        <w:br/>
        <w:t xml:space="preserve">Odpowiedź 7. </w:t>
      </w:r>
      <w:r w:rsidR="00094B1D">
        <w:rPr>
          <w:rFonts w:cstheme="minorHAnsi"/>
          <w:sz w:val="20"/>
          <w:szCs w:val="20"/>
        </w:rPr>
        <w:br/>
        <w:t xml:space="preserve">Pełnomocnik Zamawiającego informuję iż, Zamawiający nie wyraża zgody na zmianę zapisów. </w:t>
      </w:r>
      <w:r w:rsidR="00094B1D">
        <w:rPr>
          <w:rFonts w:cstheme="minorHAnsi"/>
          <w:sz w:val="20"/>
          <w:szCs w:val="20"/>
        </w:rPr>
        <w:br/>
        <w:t xml:space="preserve">W razie zmiany cen podatku VAT, </w:t>
      </w:r>
      <w:r w:rsidR="00094B1D" w:rsidRPr="003E5C23">
        <w:rPr>
          <w:rFonts w:cstheme="minorHAnsi"/>
          <w:sz w:val="20"/>
          <w:szCs w:val="20"/>
        </w:rPr>
        <w:t>zmiany stawki podatku akcyzowego, stawek opłat dystrybucyjnych</w:t>
      </w:r>
      <w:r w:rsidR="00094B1D">
        <w:rPr>
          <w:rFonts w:cstheme="minorHAnsi"/>
          <w:sz w:val="20"/>
          <w:szCs w:val="20"/>
        </w:rPr>
        <w:t xml:space="preserve"> Zamawiający podpisze aneks. </w:t>
      </w:r>
    </w:p>
    <w:p w14:paraId="37EB74AC" w14:textId="5EE7BB08" w:rsidR="00094B1D" w:rsidRDefault="00094B1D" w:rsidP="003E5C23">
      <w:pPr>
        <w:rPr>
          <w:rFonts w:cstheme="minorHAnsi"/>
          <w:sz w:val="20"/>
          <w:szCs w:val="20"/>
        </w:rPr>
      </w:pPr>
    </w:p>
    <w:p w14:paraId="7AFF05DB" w14:textId="2490AE9A" w:rsidR="00094B1D" w:rsidRDefault="00094B1D" w:rsidP="00094B1D">
      <w:pPr>
        <w:jc w:val="right"/>
        <w:rPr>
          <w:rFonts w:cstheme="minorHAnsi"/>
          <w:sz w:val="20"/>
          <w:szCs w:val="20"/>
        </w:rPr>
      </w:pPr>
    </w:p>
    <w:p w14:paraId="5D871027" w14:textId="6C141DA4" w:rsidR="00094B1D" w:rsidRPr="003E5C23" w:rsidRDefault="00094B1D" w:rsidP="00094B1D">
      <w:pPr>
        <w:jc w:val="right"/>
        <w:rPr>
          <w:rFonts w:cstheme="minorHAnsi"/>
          <w:sz w:val="20"/>
          <w:szCs w:val="20"/>
        </w:rPr>
      </w:pPr>
      <w:r>
        <w:rPr>
          <w:rFonts w:cstheme="minorHAnsi"/>
          <w:sz w:val="20"/>
          <w:szCs w:val="20"/>
        </w:rPr>
        <w:t>Pełnomocnik Zamawiającego</w:t>
      </w:r>
      <w:r>
        <w:rPr>
          <w:rFonts w:cstheme="minorHAnsi"/>
          <w:sz w:val="20"/>
          <w:szCs w:val="20"/>
        </w:rPr>
        <w:br/>
        <w:t xml:space="preserve">/-/ Dominika Daniło </w:t>
      </w:r>
    </w:p>
    <w:sectPr w:rsidR="00094B1D" w:rsidRPr="003E5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C1"/>
    <w:rsid w:val="00094B1D"/>
    <w:rsid w:val="000B18A3"/>
    <w:rsid w:val="00100DAC"/>
    <w:rsid w:val="001F43C1"/>
    <w:rsid w:val="00391160"/>
    <w:rsid w:val="003E5C23"/>
    <w:rsid w:val="00423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5C23"/>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5C2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5C23"/>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5C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3362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Adam Zuba</cp:lastModifiedBy>
  <cp:revision>2</cp:revision>
  <dcterms:created xsi:type="dcterms:W3CDTF">2020-11-05T13:03:00Z</dcterms:created>
  <dcterms:modified xsi:type="dcterms:W3CDTF">2020-11-05T13:03:00Z</dcterms:modified>
</cp:coreProperties>
</file>