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E2" w:rsidRDefault="000917E2" w:rsidP="00091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0917E2" w:rsidRDefault="000917E2" w:rsidP="00091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0917E2" w:rsidRDefault="000917E2" w:rsidP="000917E2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0917E2" w:rsidTr="0033623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0917E2" w:rsidRDefault="000917E2" w:rsidP="00336239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17E2" w:rsidRDefault="000917E2" w:rsidP="000917E2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Brzoza szt.1, Jesion  szt. 1, z nieruchomości przy ul. 1Maja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  <w:bookmarkStart w:id="0" w:name="_GoBack"/>
        <w:bookmarkEnd w:id="0"/>
      </w:tr>
      <w:tr w:rsidR="00013AB7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AB7" w:rsidRDefault="00013AB7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AB7" w:rsidRDefault="00013AB7" w:rsidP="00013AB7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Topola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szt. 1,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Wioślarska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AB7" w:rsidRDefault="00FA0155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EXPOL-BIS Pawliszak Arkadiusz i Pawliszak Waldemar Spółka Jawna</w:t>
            </w:r>
          </w:p>
          <w:p w:rsidR="007A00B6" w:rsidRDefault="00FB109F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7A00B6">
              <w:rPr>
                <w:rFonts w:ascii="Arial" w:hAnsi="Arial" w:cs="Arial"/>
                <w:sz w:val="22"/>
                <w:szCs w:val="22"/>
                <w:lang w:eastAsia="en-US"/>
              </w:rPr>
              <w:t>l. Wioślarska 1</w:t>
            </w:r>
          </w:p>
          <w:p w:rsidR="007A00B6" w:rsidRDefault="007A00B6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0917E2" w:rsidRDefault="000917E2" w:rsidP="000917E2"/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sectPr w:rsidR="000917E2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013AB7"/>
    <w:rsid w:val="000917E2"/>
    <w:rsid w:val="00185863"/>
    <w:rsid w:val="001D4DAF"/>
    <w:rsid w:val="00200169"/>
    <w:rsid w:val="002821B4"/>
    <w:rsid w:val="002D45DF"/>
    <w:rsid w:val="003421A3"/>
    <w:rsid w:val="003A3F6C"/>
    <w:rsid w:val="007A00B6"/>
    <w:rsid w:val="008E3811"/>
    <w:rsid w:val="00906DD7"/>
    <w:rsid w:val="00A35535"/>
    <w:rsid w:val="00C11715"/>
    <w:rsid w:val="00D074E6"/>
    <w:rsid w:val="00E33A8D"/>
    <w:rsid w:val="00E67AB0"/>
    <w:rsid w:val="00F41131"/>
    <w:rsid w:val="00FA0155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16</cp:revision>
  <dcterms:created xsi:type="dcterms:W3CDTF">2020-02-27T07:18:00Z</dcterms:created>
  <dcterms:modified xsi:type="dcterms:W3CDTF">2020-07-03T07:05:00Z</dcterms:modified>
</cp:coreProperties>
</file>