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A5" w:rsidRPr="00AB0B36" w:rsidRDefault="00DB54A5" w:rsidP="00E162AA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AB0B36">
        <w:rPr>
          <w:rFonts w:cs="Calibri"/>
          <w:b/>
          <w:sz w:val="24"/>
          <w:szCs w:val="24"/>
        </w:rPr>
        <w:t>OPIS PRZEDMIOTU ZAMÓWIENIA</w:t>
      </w:r>
    </w:p>
    <w:p w:rsidR="00DB54A5" w:rsidRPr="00597DD4" w:rsidRDefault="00DB54A5" w:rsidP="00E162AA">
      <w:pPr>
        <w:spacing w:after="0" w:line="360" w:lineRule="auto"/>
        <w:jc w:val="center"/>
        <w:rPr>
          <w:rFonts w:cs="Calibri"/>
          <w:bCs/>
          <w:iCs/>
          <w:sz w:val="24"/>
          <w:szCs w:val="24"/>
        </w:rPr>
      </w:pPr>
      <w:r w:rsidRPr="00AB0B36">
        <w:rPr>
          <w:rFonts w:cs="Calibri"/>
          <w:sz w:val="24"/>
          <w:szCs w:val="24"/>
        </w:rPr>
        <w:t xml:space="preserve">dla zamówienia: Zorganizowanie, prowadzenie i obsługa Punktu Selektywnej Zbiórki Odpadów Komunalnych (PSZOK) na terenie Skarżyska-Kamiennej </w:t>
      </w:r>
      <w:r w:rsidRPr="00AB0B36">
        <w:rPr>
          <w:rFonts w:cs="Calibri"/>
          <w:bCs/>
          <w:iCs/>
          <w:sz w:val="24"/>
          <w:szCs w:val="24"/>
        </w:rPr>
        <w:t xml:space="preserve">wraz z zagospodarowaniem </w:t>
      </w:r>
      <w:r w:rsidRPr="00597DD4">
        <w:rPr>
          <w:rFonts w:cs="Calibri"/>
          <w:bCs/>
          <w:iCs/>
          <w:sz w:val="24"/>
          <w:szCs w:val="24"/>
        </w:rPr>
        <w:t>zebranych odpadów</w:t>
      </w:r>
    </w:p>
    <w:p w:rsidR="00E162AA" w:rsidRPr="00597DD4" w:rsidRDefault="00E162AA" w:rsidP="00520CBD">
      <w:pPr>
        <w:pStyle w:val="Nagwekspisutreci"/>
        <w:spacing w:before="0" w:line="240" w:lineRule="auto"/>
        <w:rPr>
          <w:rFonts w:ascii="Calibri" w:hAnsi="Calibri" w:cs="Calibri"/>
          <w:color w:val="auto"/>
          <w:sz w:val="24"/>
          <w:szCs w:val="24"/>
        </w:rPr>
      </w:pPr>
      <w:r w:rsidRPr="00597DD4">
        <w:rPr>
          <w:rFonts w:ascii="Calibri" w:hAnsi="Calibri" w:cs="Calibri"/>
          <w:color w:val="auto"/>
          <w:sz w:val="24"/>
          <w:szCs w:val="24"/>
        </w:rPr>
        <w:t>Spis treści</w:t>
      </w:r>
    </w:p>
    <w:p w:rsidR="00520CBD" w:rsidRPr="00CB35EA" w:rsidRDefault="00B22018" w:rsidP="00520CBD">
      <w:pPr>
        <w:pStyle w:val="Spistreci1"/>
        <w:tabs>
          <w:tab w:val="left" w:pos="440"/>
        </w:tabs>
        <w:spacing w:after="0" w:line="240" w:lineRule="auto"/>
        <w:rPr>
          <w:rFonts w:eastAsia="Times New Roman"/>
          <w:noProof/>
          <w:lang w:eastAsia="pl-PL"/>
        </w:rPr>
      </w:pPr>
      <w:r w:rsidRPr="00597DD4">
        <w:rPr>
          <w:rFonts w:cs="Calibri"/>
          <w:sz w:val="24"/>
          <w:szCs w:val="24"/>
        </w:rPr>
        <w:fldChar w:fldCharType="begin"/>
      </w:r>
      <w:r w:rsidR="00E162AA" w:rsidRPr="00597DD4">
        <w:rPr>
          <w:rFonts w:cs="Calibri"/>
          <w:sz w:val="24"/>
          <w:szCs w:val="24"/>
        </w:rPr>
        <w:instrText xml:space="preserve"> TOC \o "1-3" \h \z \u </w:instrText>
      </w:r>
      <w:r w:rsidRPr="00597DD4">
        <w:rPr>
          <w:rFonts w:cs="Calibri"/>
          <w:sz w:val="24"/>
          <w:szCs w:val="24"/>
        </w:rPr>
        <w:fldChar w:fldCharType="separate"/>
      </w:r>
      <w:hyperlink w:anchor="_Toc498516184" w:history="1">
        <w:r w:rsidR="00520CBD" w:rsidRPr="008C5A3E">
          <w:rPr>
            <w:rStyle w:val="Hipercze"/>
            <w:rFonts w:cs="Calibri"/>
            <w:noProof/>
            <w:lang w:eastAsia="pl-PL"/>
          </w:rPr>
          <w:t>I.</w:t>
        </w:r>
        <w:r w:rsidR="00520CBD" w:rsidRPr="00CB35EA">
          <w:rPr>
            <w:rFonts w:eastAsia="Times New Roman"/>
            <w:noProof/>
            <w:lang w:eastAsia="pl-PL"/>
          </w:rPr>
          <w:tab/>
        </w:r>
        <w:r w:rsidR="00520CBD" w:rsidRPr="008C5A3E">
          <w:rPr>
            <w:rStyle w:val="Hipercze"/>
            <w:rFonts w:cs="Calibri"/>
            <w:noProof/>
            <w:lang w:eastAsia="pl-PL"/>
          </w:rPr>
          <w:t>Zakres usługi:</w:t>
        </w:r>
        <w:r w:rsidR="00520C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20CBD">
          <w:rPr>
            <w:noProof/>
            <w:webHidden/>
          </w:rPr>
          <w:instrText xml:space="preserve"> PAGEREF _Toc498516184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779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20CBD" w:rsidRPr="00CB35EA" w:rsidRDefault="00A17D7B" w:rsidP="00520CBD">
      <w:pPr>
        <w:pStyle w:val="Spistreci1"/>
        <w:spacing w:after="0" w:line="240" w:lineRule="auto"/>
        <w:rPr>
          <w:rFonts w:eastAsia="Times New Roman"/>
          <w:noProof/>
          <w:lang w:eastAsia="pl-PL"/>
        </w:rPr>
      </w:pPr>
      <w:hyperlink w:anchor="_Toc498516185" w:history="1">
        <w:r w:rsidR="00520CBD" w:rsidRPr="008C5A3E">
          <w:rPr>
            <w:rStyle w:val="Hipercze"/>
            <w:rFonts w:cs="Calibri"/>
            <w:noProof/>
          </w:rPr>
          <w:t>II. Wymagania dla Punktu Selektywnej Zbiórki Odpadów Komunalnych</w:t>
        </w:r>
        <w:r w:rsidR="00520CBD">
          <w:rPr>
            <w:noProof/>
            <w:webHidden/>
          </w:rPr>
          <w:tab/>
        </w:r>
        <w:r w:rsidR="00B22018">
          <w:rPr>
            <w:noProof/>
            <w:webHidden/>
          </w:rPr>
          <w:fldChar w:fldCharType="begin"/>
        </w:r>
        <w:r w:rsidR="00520CBD">
          <w:rPr>
            <w:noProof/>
            <w:webHidden/>
          </w:rPr>
          <w:instrText xml:space="preserve"> PAGEREF _Toc498516185 \h </w:instrText>
        </w:r>
        <w:r w:rsidR="00B22018">
          <w:rPr>
            <w:noProof/>
            <w:webHidden/>
          </w:rPr>
        </w:r>
        <w:r w:rsidR="00B22018">
          <w:rPr>
            <w:noProof/>
            <w:webHidden/>
          </w:rPr>
          <w:fldChar w:fldCharType="separate"/>
        </w:r>
        <w:r w:rsidR="0054779A">
          <w:rPr>
            <w:noProof/>
            <w:webHidden/>
          </w:rPr>
          <w:t>6</w:t>
        </w:r>
        <w:r w:rsidR="00B22018">
          <w:rPr>
            <w:noProof/>
            <w:webHidden/>
          </w:rPr>
          <w:fldChar w:fldCharType="end"/>
        </w:r>
      </w:hyperlink>
    </w:p>
    <w:p w:rsidR="00520CBD" w:rsidRPr="00CB35EA" w:rsidRDefault="00A17D7B" w:rsidP="00520CBD">
      <w:pPr>
        <w:pStyle w:val="Spistreci2"/>
        <w:tabs>
          <w:tab w:val="left" w:pos="660"/>
          <w:tab w:val="right" w:leader="dot" w:pos="9062"/>
        </w:tabs>
        <w:spacing w:after="0" w:line="240" w:lineRule="auto"/>
        <w:rPr>
          <w:rFonts w:eastAsia="Times New Roman"/>
          <w:noProof/>
          <w:lang w:eastAsia="pl-PL"/>
        </w:rPr>
      </w:pPr>
      <w:hyperlink w:anchor="_Toc498516186" w:history="1">
        <w:r w:rsidR="00520CBD" w:rsidRPr="008C5A3E">
          <w:rPr>
            <w:rStyle w:val="Hipercze"/>
            <w:rFonts w:cs="Calibri"/>
            <w:noProof/>
          </w:rPr>
          <w:t>1.</w:t>
        </w:r>
        <w:r w:rsidR="00520CBD" w:rsidRPr="00CB35EA">
          <w:rPr>
            <w:rFonts w:eastAsia="Times New Roman"/>
            <w:noProof/>
            <w:lang w:eastAsia="pl-PL"/>
          </w:rPr>
          <w:tab/>
        </w:r>
        <w:r w:rsidR="00520CBD" w:rsidRPr="008C5A3E">
          <w:rPr>
            <w:rStyle w:val="Hipercze"/>
            <w:rFonts w:cs="Calibri"/>
            <w:noProof/>
          </w:rPr>
          <w:t>Lokalizacja:</w:t>
        </w:r>
        <w:r w:rsidR="00520CBD">
          <w:rPr>
            <w:noProof/>
            <w:webHidden/>
          </w:rPr>
          <w:tab/>
        </w:r>
        <w:r w:rsidR="00B22018">
          <w:rPr>
            <w:noProof/>
            <w:webHidden/>
          </w:rPr>
          <w:fldChar w:fldCharType="begin"/>
        </w:r>
        <w:r w:rsidR="00520CBD">
          <w:rPr>
            <w:noProof/>
            <w:webHidden/>
          </w:rPr>
          <w:instrText xml:space="preserve"> PAGEREF _Toc498516186 \h </w:instrText>
        </w:r>
        <w:r w:rsidR="00B22018">
          <w:rPr>
            <w:noProof/>
            <w:webHidden/>
          </w:rPr>
        </w:r>
        <w:r w:rsidR="00B22018">
          <w:rPr>
            <w:noProof/>
            <w:webHidden/>
          </w:rPr>
          <w:fldChar w:fldCharType="separate"/>
        </w:r>
        <w:r w:rsidR="0054779A">
          <w:rPr>
            <w:noProof/>
            <w:webHidden/>
          </w:rPr>
          <w:t>6</w:t>
        </w:r>
        <w:r w:rsidR="00B22018">
          <w:rPr>
            <w:noProof/>
            <w:webHidden/>
          </w:rPr>
          <w:fldChar w:fldCharType="end"/>
        </w:r>
      </w:hyperlink>
    </w:p>
    <w:p w:rsidR="00520CBD" w:rsidRPr="00CB35EA" w:rsidRDefault="00A17D7B" w:rsidP="00520CBD">
      <w:pPr>
        <w:pStyle w:val="Spistreci2"/>
        <w:tabs>
          <w:tab w:val="left" w:pos="660"/>
          <w:tab w:val="right" w:leader="dot" w:pos="9062"/>
        </w:tabs>
        <w:spacing w:after="0" w:line="240" w:lineRule="auto"/>
        <w:rPr>
          <w:rFonts w:eastAsia="Times New Roman"/>
          <w:noProof/>
          <w:lang w:eastAsia="pl-PL"/>
        </w:rPr>
      </w:pPr>
      <w:hyperlink w:anchor="_Toc498516187" w:history="1">
        <w:r w:rsidR="00520CBD" w:rsidRPr="008C5A3E">
          <w:rPr>
            <w:rStyle w:val="Hipercze"/>
            <w:rFonts w:cs="Calibri"/>
            <w:noProof/>
          </w:rPr>
          <w:t>2.</w:t>
        </w:r>
        <w:r w:rsidR="00520CBD" w:rsidRPr="00CB35EA">
          <w:rPr>
            <w:rFonts w:eastAsia="Times New Roman"/>
            <w:noProof/>
            <w:lang w:eastAsia="pl-PL"/>
          </w:rPr>
          <w:tab/>
        </w:r>
        <w:r w:rsidR="00520CBD" w:rsidRPr="008C5A3E">
          <w:rPr>
            <w:rStyle w:val="Hipercze"/>
            <w:rFonts w:cs="Calibri"/>
            <w:noProof/>
          </w:rPr>
          <w:t>Wyposażenie:</w:t>
        </w:r>
        <w:r w:rsidR="00520CBD">
          <w:rPr>
            <w:noProof/>
            <w:webHidden/>
          </w:rPr>
          <w:tab/>
        </w:r>
        <w:r w:rsidR="00B22018">
          <w:rPr>
            <w:noProof/>
            <w:webHidden/>
          </w:rPr>
          <w:fldChar w:fldCharType="begin"/>
        </w:r>
        <w:r w:rsidR="00520CBD">
          <w:rPr>
            <w:noProof/>
            <w:webHidden/>
          </w:rPr>
          <w:instrText xml:space="preserve"> PAGEREF _Toc498516187 \h </w:instrText>
        </w:r>
        <w:r w:rsidR="00B22018">
          <w:rPr>
            <w:noProof/>
            <w:webHidden/>
          </w:rPr>
        </w:r>
        <w:r w:rsidR="00B22018">
          <w:rPr>
            <w:noProof/>
            <w:webHidden/>
          </w:rPr>
          <w:fldChar w:fldCharType="separate"/>
        </w:r>
        <w:r w:rsidR="0054779A">
          <w:rPr>
            <w:noProof/>
            <w:webHidden/>
          </w:rPr>
          <w:t>6</w:t>
        </w:r>
        <w:r w:rsidR="00B22018">
          <w:rPr>
            <w:noProof/>
            <w:webHidden/>
          </w:rPr>
          <w:fldChar w:fldCharType="end"/>
        </w:r>
      </w:hyperlink>
    </w:p>
    <w:p w:rsidR="00520CBD" w:rsidRPr="00CB35EA" w:rsidRDefault="00A17D7B" w:rsidP="00520CBD">
      <w:pPr>
        <w:pStyle w:val="Spistreci2"/>
        <w:tabs>
          <w:tab w:val="left" w:pos="660"/>
          <w:tab w:val="right" w:leader="dot" w:pos="9062"/>
        </w:tabs>
        <w:spacing w:after="0" w:line="240" w:lineRule="auto"/>
        <w:rPr>
          <w:rFonts w:eastAsia="Times New Roman"/>
          <w:noProof/>
          <w:lang w:eastAsia="pl-PL"/>
        </w:rPr>
      </w:pPr>
      <w:hyperlink w:anchor="_Toc498516188" w:history="1">
        <w:r w:rsidR="00520CBD" w:rsidRPr="008C5A3E">
          <w:rPr>
            <w:rStyle w:val="Hipercze"/>
            <w:rFonts w:cs="Calibri"/>
            <w:noProof/>
          </w:rPr>
          <w:t>3.</w:t>
        </w:r>
        <w:r w:rsidR="00520CBD" w:rsidRPr="00CB35EA">
          <w:rPr>
            <w:rFonts w:eastAsia="Times New Roman"/>
            <w:noProof/>
            <w:lang w:eastAsia="pl-PL"/>
          </w:rPr>
          <w:tab/>
        </w:r>
        <w:r w:rsidR="00520CBD" w:rsidRPr="008C5A3E">
          <w:rPr>
            <w:rStyle w:val="Hipercze"/>
            <w:rFonts w:cs="Calibri"/>
            <w:noProof/>
          </w:rPr>
          <w:t>Podstawowy czas działania:</w:t>
        </w:r>
        <w:r w:rsidR="00520CBD">
          <w:rPr>
            <w:noProof/>
            <w:webHidden/>
          </w:rPr>
          <w:tab/>
        </w:r>
        <w:r w:rsidR="00B22018">
          <w:rPr>
            <w:noProof/>
            <w:webHidden/>
          </w:rPr>
          <w:fldChar w:fldCharType="begin"/>
        </w:r>
        <w:r w:rsidR="00520CBD">
          <w:rPr>
            <w:noProof/>
            <w:webHidden/>
          </w:rPr>
          <w:instrText xml:space="preserve"> PAGEREF _Toc498516188 \h </w:instrText>
        </w:r>
        <w:r w:rsidR="00B22018">
          <w:rPr>
            <w:noProof/>
            <w:webHidden/>
          </w:rPr>
        </w:r>
        <w:r w:rsidR="00B22018">
          <w:rPr>
            <w:noProof/>
            <w:webHidden/>
          </w:rPr>
          <w:fldChar w:fldCharType="separate"/>
        </w:r>
        <w:r w:rsidR="0054779A">
          <w:rPr>
            <w:noProof/>
            <w:webHidden/>
          </w:rPr>
          <w:t>8</w:t>
        </w:r>
        <w:r w:rsidR="00B22018">
          <w:rPr>
            <w:noProof/>
            <w:webHidden/>
          </w:rPr>
          <w:fldChar w:fldCharType="end"/>
        </w:r>
      </w:hyperlink>
    </w:p>
    <w:p w:rsidR="00520CBD" w:rsidRPr="00CB35EA" w:rsidRDefault="00A17D7B" w:rsidP="00520CBD">
      <w:pPr>
        <w:pStyle w:val="Spistreci1"/>
        <w:spacing w:after="0" w:line="240" w:lineRule="auto"/>
        <w:rPr>
          <w:rFonts w:eastAsia="Times New Roman"/>
          <w:noProof/>
          <w:lang w:eastAsia="pl-PL"/>
        </w:rPr>
      </w:pPr>
      <w:hyperlink w:anchor="_Toc498516189" w:history="1">
        <w:r w:rsidR="00520CBD" w:rsidRPr="008C5A3E">
          <w:rPr>
            <w:rStyle w:val="Hipercze"/>
            <w:rFonts w:cs="Calibri"/>
            <w:noProof/>
          </w:rPr>
          <w:t>III. Inne wymagania względem Wykonawcy obowiązujące przez cały czas realizacji zamówienia</w:t>
        </w:r>
        <w:r w:rsidR="00520CBD">
          <w:rPr>
            <w:noProof/>
            <w:webHidden/>
          </w:rPr>
          <w:tab/>
        </w:r>
        <w:r w:rsidR="00B22018">
          <w:rPr>
            <w:noProof/>
            <w:webHidden/>
          </w:rPr>
          <w:fldChar w:fldCharType="begin"/>
        </w:r>
        <w:r w:rsidR="00520CBD">
          <w:rPr>
            <w:noProof/>
            <w:webHidden/>
          </w:rPr>
          <w:instrText xml:space="preserve"> PAGEREF _Toc498516189 \h </w:instrText>
        </w:r>
        <w:r w:rsidR="00B22018">
          <w:rPr>
            <w:noProof/>
            <w:webHidden/>
          </w:rPr>
        </w:r>
        <w:r w:rsidR="00B22018">
          <w:rPr>
            <w:noProof/>
            <w:webHidden/>
          </w:rPr>
          <w:fldChar w:fldCharType="separate"/>
        </w:r>
        <w:r w:rsidR="0054779A">
          <w:rPr>
            <w:noProof/>
            <w:webHidden/>
          </w:rPr>
          <w:t>8</w:t>
        </w:r>
        <w:r w:rsidR="00B22018">
          <w:rPr>
            <w:noProof/>
            <w:webHidden/>
          </w:rPr>
          <w:fldChar w:fldCharType="end"/>
        </w:r>
      </w:hyperlink>
    </w:p>
    <w:p w:rsidR="00520CBD" w:rsidRPr="00CB35EA" w:rsidRDefault="00A17D7B" w:rsidP="00520CBD">
      <w:pPr>
        <w:pStyle w:val="Spistreci1"/>
        <w:spacing w:after="0" w:line="240" w:lineRule="auto"/>
        <w:rPr>
          <w:rFonts w:eastAsia="Times New Roman"/>
          <w:noProof/>
          <w:lang w:eastAsia="pl-PL"/>
        </w:rPr>
      </w:pPr>
      <w:hyperlink w:anchor="_Toc498516190" w:history="1">
        <w:r w:rsidR="00520CBD" w:rsidRPr="008C5A3E">
          <w:rPr>
            <w:rStyle w:val="Hipercze"/>
            <w:rFonts w:cs="Calibri"/>
            <w:noProof/>
          </w:rPr>
          <w:t>IV. Sposób realizacji usługi zbierania odpadów i ich zagospodarowania</w:t>
        </w:r>
        <w:r w:rsidR="00520CBD">
          <w:rPr>
            <w:noProof/>
            <w:webHidden/>
          </w:rPr>
          <w:tab/>
        </w:r>
        <w:r w:rsidR="00B22018">
          <w:rPr>
            <w:noProof/>
            <w:webHidden/>
          </w:rPr>
          <w:fldChar w:fldCharType="begin"/>
        </w:r>
        <w:r w:rsidR="00520CBD">
          <w:rPr>
            <w:noProof/>
            <w:webHidden/>
          </w:rPr>
          <w:instrText xml:space="preserve"> PAGEREF _Toc498516190 \h </w:instrText>
        </w:r>
        <w:r w:rsidR="00B22018">
          <w:rPr>
            <w:noProof/>
            <w:webHidden/>
          </w:rPr>
        </w:r>
        <w:r w:rsidR="00B22018">
          <w:rPr>
            <w:noProof/>
            <w:webHidden/>
          </w:rPr>
          <w:fldChar w:fldCharType="separate"/>
        </w:r>
        <w:r w:rsidR="0054779A">
          <w:rPr>
            <w:noProof/>
            <w:webHidden/>
          </w:rPr>
          <w:t>9</w:t>
        </w:r>
        <w:r w:rsidR="00B22018">
          <w:rPr>
            <w:noProof/>
            <w:webHidden/>
          </w:rPr>
          <w:fldChar w:fldCharType="end"/>
        </w:r>
      </w:hyperlink>
    </w:p>
    <w:p w:rsidR="00E162AA" w:rsidRPr="00AB0B36" w:rsidRDefault="00B22018" w:rsidP="00520CBD">
      <w:pPr>
        <w:spacing w:after="0" w:line="240" w:lineRule="auto"/>
        <w:rPr>
          <w:rFonts w:cs="Calibri"/>
          <w:sz w:val="24"/>
          <w:szCs w:val="24"/>
        </w:rPr>
      </w:pPr>
      <w:r w:rsidRPr="00597DD4">
        <w:rPr>
          <w:rFonts w:cs="Calibri"/>
          <w:b/>
          <w:bCs/>
          <w:sz w:val="24"/>
          <w:szCs w:val="24"/>
        </w:rPr>
        <w:fldChar w:fldCharType="end"/>
      </w:r>
    </w:p>
    <w:p w:rsidR="00DB54A5" w:rsidRPr="00AB0B36" w:rsidRDefault="00DB54A5" w:rsidP="00520CBD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>Niniejszy załącznik okreś</w:t>
      </w:r>
      <w:r w:rsidR="005A6B4D" w:rsidRPr="00AB0B36">
        <w:rPr>
          <w:rFonts w:cs="Calibri"/>
          <w:sz w:val="24"/>
          <w:szCs w:val="24"/>
        </w:rPr>
        <w:t xml:space="preserve">la sposób i zakres świadczenia </w:t>
      </w:r>
      <w:r w:rsidRPr="00AB0B36">
        <w:rPr>
          <w:rFonts w:cs="Calibri"/>
          <w:sz w:val="24"/>
          <w:szCs w:val="24"/>
        </w:rPr>
        <w:t xml:space="preserve">usługi w zakresie organizacji </w:t>
      </w:r>
      <w:r w:rsidR="0094481D">
        <w:rPr>
          <w:rFonts w:cs="Calibri"/>
          <w:sz w:val="24"/>
          <w:szCs w:val="24"/>
        </w:rPr>
        <w:br/>
      </w:r>
      <w:r w:rsidRPr="00AB0B36">
        <w:rPr>
          <w:rFonts w:cs="Calibri"/>
          <w:sz w:val="24"/>
          <w:szCs w:val="24"/>
        </w:rPr>
        <w:t>i prowadzenia Punktu Selektywnego Zbierania Odpadów Komunalnych (PSZOK) na terenie Miasta Skarżyska-K</w:t>
      </w:r>
      <w:r w:rsidR="00A919A2" w:rsidRPr="00AB0B36">
        <w:rPr>
          <w:rFonts w:cs="Calibri"/>
          <w:sz w:val="24"/>
          <w:szCs w:val="24"/>
        </w:rPr>
        <w:t xml:space="preserve">amiennej w okresie </w:t>
      </w:r>
      <w:r w:rsidR="005A6B4D" w:rsidRPr="00AB0B36">
        <w:rPr>
          <w:rFonts w:cs="Calibri"/>
          <w:sz w:val="24"/>
          <w:szCs w:val="24"/>
        </w:rPr>
        <w:t>od 0</w:t>
      </w:r>
      <w:r w:rsidR="00F7433F">
        <w:rPr>
          <w:rFonts w:cs="Calibri"/>
          <w:sz w:val="24"/>
          <w:szCs w:val="24"/>
        </w:rPr>
        <w:t>2</w:t>
      </w:r>
      <w:r w:rsidR="005A6B4D" w:rsidRPr="00AB0B36">
        <w:rPr>
          <w:rFonts w:cs="Calibri"/>
          <w:sz w:val="24"/>
          <w:szCs w:val="24"/>
        </w:rPr>
        <w:t>.</w:t>
      </w:r>
      <w:r w:rsidR="007D0B03">
        <w:rPr>
          <w:rFonts w:cs="Calibri"/>
          <w:sz w:val="24"/>
          <w:szCs w:val="24"/>
        </w:rPr>
        <w:t>12</w:t>
      </w:r>
      <w:r w:rsidR="005A6B4D" w:rsidRPr="00AB0B36">
        <w:rPr>
          <w:rFonts w:cs="Calibri"/>
          <w:sz w:val="24"/>
          <w:szCs w:val="24"/>
        </w:rPr>
        <w:t>.201</w:t>
      </w:r>
      <w:r w:rsidR="007D0B03">
        <w:rPr>
          <w:rFonts w:cs="Calibri"/>
          <w:sz w:val="24"/>
          <w:szCs w:val="24"/>
        </w:rPr>
        <w:t>9</w:t>
      </w:r>
      <w:r w:rsidR="005A6B4D" w:rsidRPr="00AB0B36">
        <w:rPr>
          <w:rFonts w:cs="Calibri"/>
          <w:sz w:val="24"/>
          <w:szCs w:val="24"/>
        </w:rPr>
        <w:t xml:space="preserve">r. do </w:t>
      </w:r>
      <w:r w:rsidR="00A919A2" w:rsidRPr="00AB0B36">
        <w:rPr>
          <w:rFonts w:cs="Calibri"/>
          <w:sz w:val="24"/>
          <w:szCs w:val="24"/>
        </w:rPr>
        <w:t>31.12</w:t>
      </w:r>
      <w:r w:rsidRPr="00AB0B36">
        <w:rPr>
          <w:rFonts w:cs="Calibri"/>
          <w:sz w:val="24"/>
          <w:szCs w:val="24"/>
        </w:rPr>
        <w:t>.20</w:t>
      </w:r>
      <w:r w:rsidR="007D0B03">
        <w:rPr>
          <w:rFonts w:cs="Calibri"/>
          <w:sz w:val="24"/>
          <w:szCs w:val="24"/>
        </w:rPr>
        <w:t>20</w:t>
      </w:r>
      <w:r w:rsidRPr="00AB0B36">
        <w:rPr>
          <w:rFonts w:cs="Calibri"/>
          <w:sz w:val="24"/>
          <w:szCs w:val="24"/>
        </w:rPr>
        <w:t xml:space="preserve"> r. - </w:t>
      </w:r>
      <w:r w:rsidR="005A6B4D" w:rsidRPr="00AB0B36">
        <w:rPr>
          <w:rFonts w:cs="Calibri"/>
          <w:b/>
          <w:sz w:val="24"/>
          <w:szCs w:val="24"/>
        </w:rPr>
        <w:t>planowany termin.</w:t>
      </w:r>
    </w:p>
    <w:p w:rsidR="005A6B4D" w:rsidRPr="00AB0B36" w:rsidRDefault="00DB54A5" w:rsidP="007D0B03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B0B36">
        <w:rPr>
          <w:rFonts w:eastAsia="Times New Roman" w:cs="Calibri"/>
          <w:sz w:val="24"/>
          <w:szCs w:val="24"/>
          <w:lang w:eastAsia="pl-PL"/>
        </w:rPr>
        <w:t xml:space="preserve">Wykonywanie przedmiotu zamówienia winno być zgodne </w:t>
      </w:r>
      <w:r w:rsidR="005A6B4D" w:rsidRPr="00AB0B36">
        <w:rPr>
          <w:rFonts w:eastAsia="Times New Roman" w:cs="Calibri"/>
          <w:sz w:val="24"/>
          <w:szCs w:val="24"/>
          <w:lang w:eastAsia="pl-PL"/>
        </w:rPr>
        <w:t>z obowiązującymi przepisami:</w:t>
      </w:r>
    </w:p>
    <w:p w:rsidR="005A6B4D" w:rsidRPr="00AB0B36" w:rsidRDefault="005A6B4D" w:rsidP="007D0B03">
      <w:pPr>
        <w:numPr>
          <w:ilvl w:val="0"/>
          <w:numId w:val="9"/>
        </w:numPr>
        <w:spacing w:after="0" w:line="360" w:lineRule="auto"/>
        <w:ind w:left="0" w:hanging="11"/>
        <w:jc w:val="both"/>
        <w:rPr>
          <w:rFonts w:eastAsia="Times New Roman" w:cs="Calibri"/>
          <w:sz w:val="24"/>
          <w:szCs w:val="24"/>
          <w:lang w:eastAsia="pl-PL"/>
        </w:rPr>
      </w:pPr>
      <w:r w:rsidRPr="00AB0B36">
        <w:rPr>
          <w:rFonts w:eastAsia="Times New Roman" w:cs="Calibri"/>
          <w:sz w:val="24"/>
          <w:szCs w:val="24"/>
          <w:lang w:eastAsia="pl-PL"/>
        </w:rPr>
        <w:t>ustawy</w:t>
      </w:r>
      <w:r w:rsidR="00DB54A5" w:rsidRPr="00AB0B36">
        <w:rPr>
          <w:rFonts w:eastAsia="Times New Roman" w:cs="Calibri"/>
          <w:sz w:val="24"/>
          <w:szCs w:val="24"/>
          <w:lang w:eastAsia="pl-PL"/>
        </w:rPr>
        <w:t xml:space="preserve"> z dnia 13 września 1996r. o utrzymaniu</w:t>
      </w:r>
      <w:r w:rsidR="009E0FB8">
        <w:rPr>
          <w:rFonts w:eastAsia="Times New Roman" w:cs="Calibri"/>
          <w:sz w:val="24"/>
          <w:szCs w:val="24"/>
          <w:lang w:eastAsia="pl-PL"/>
        </w:rPr>
        <w:t xml:space="preserve"> czystości i porządku w gminach</w:t>
      </w:r>
      <w:r w:rsidR="009E0FB8">
        <w:rPr>
          <w:rFonts w:eastAsia="Times New Roman" w:cs="Calibri"/>
          <w:sz w:val="24"/>
          <w:szCs w:val="24"/>
          <w:lang w:eastAsia="pl-PL"/>
        </w:rPr>
        <w:br/>
        <w:t>(</w:t>
      </w:r>
      <w:r w:rsidR="00B503C2" w:rsidRPr="00B503C2">
        <w:rPr>
          <w:rFonts w:eastAsia="Times New Roman" w:cs="Calibri"/>
          <w:sz w:val="24"/>
          <w:szCs w:val="24"/>
          <w:lang w:eastAsia="pl-PL"/>
        </w:rPr>
        <w:t>Dz.U.</w:t>
      </w:r>
      <w:r w:rsidR="00517099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="00517099">
        <w:rPr>
          <w:rFonts w:eastAsia="Times New Roman" w:cs="Calibri"/>
          <w:sz w:val="24"/>
          <w:szCs w:val="24"/>
          <w:lang w:eastAsia="pl-PL"/>
        </w:rPr>
        <w:t>t.j</w:t>
      </w:r>
      <w:proofErr w:type="spellEnd"/>
      <w:r w:rsidR="00517099">
        <w:rPr>
          <w:rFonts w:eastAsia="Times New Roman" w:cs="Calibri"/>
          <w:sz w:val="24"/>
          <w:szCs w:val="24"/>
          <w:lang w:eastAsia="pl-PL"/>
        </w:rPr>
        <w:t>.</w:t>
      </w:r>
      <w:r w:rsidR="00B503C2" w:rsidRPr="00B503C2">
        <w:rPr>
          <w:rFonts w:eastAsia="Times New Roman" w:cs="Calibri"/>
          <w:sz w:val="24"/>
          <w:szCs w:val="24"/>
          <w:lang w:eastAsia="pl-PL"/>
        </w:rPr>
        <w:t xml:space="preserve"> </w:t>
      </w:r>
      <w:r w:rsidR="00517099">
        <w:rPr>
          <w:rFonts w:eastAsia="Times New Roman" w:cs="Calibri"/>
          <w:sz w:val="24"/>
          <w:szCs w:val="24"/>
          <w:lang w:eastAsia="pl-PL"/>
        </w:rPr>
        <w:t xml:space="preserve">z </w:t>
      </w:r>
      <w:r w:rsidR="00B503C2" w:rsidRPr="00B503C2">
        <w:rPr>
          <w:rFonts w:eastAsia="Times New Roman" w:cs="Calibri"/>
          <w:sz w:val="24"/>
          <w:szCs w:val="24"/>
          <w:lang w:eastAsia="pl-PL"/>
        </w:rPr>
        <w:t>201</w:t>
      </w:r>
      <w:r w:rsidR="00517099">
        <w:rPr>
          <w:rFonts w:eastAsia="Times New Roman" w:cs="Calibri"/>
          <w:sz w:val="24"/>
          <w:szCs w:val="24"/>
          <w:lang w:eastAsia="pl-PL"/>
        </w:rPr>
        <w:t>9</w:t>
      </w:r>
      <w:r w:rsidR="00B503C2" w:rsidRPr="00B503C2">
        <w:rPr>
          <w:rFonts w:eastAsia="Times New Roman" w:cs="Calibri"/>
          <w:sz w:val="24"/>
          <w:szCs w:val="24"/>
          <w:lang w:eastAsia="pl-PL"/>
        </w:rPr>
        <w:t xml:space="preserve"> poz. </w:t>
      </w:r>
      <w:r w:rsidR="00517099">
        <w:rPr>
          <w:rFonts w:eastAsia="Times New Roman" w:cs="Calibri"/>
          <w:sz w:val="24"/>
          <w:szCs w:val="24"/>
          <w:lang w:eastAsia="pl-PL"/>
        </w:rPr>
        <w:t>2010).</w:t>
      </w:r>
    </w:p>
    <w:p w:rsidR="005A6B4D" w:rsidRPr="00520CBD" w:rsidRDefault="00DB54A5" w:rsidP="007D0B03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AB0B36">
        <w:rPr>
          <w:rFonts w:eastAsia="Times New Roman" w:cs="Calibri"/>
          <w:sz w:val="24"/>
          <w:szCs w:val="24"/>
          <w:lang w:eastAsia="pl-PL"/>
        </w:rPr>
        <w:t>ust</w:t>
      </w:r>
      <w:r w:rsidR="005A6B4D" w:rsidRPr="00AB0B36">
        <w:rPr>
          <w:rFonts w:eastAsia="Times New Roman" w:cs="Calibri"/>
          <w:sz w:val="24"/>
          <w:szCs w:val="24"/>
          <w:lang w:eastAsia="pl-PL"/>
        </w:rPr>
        <w:t xml:space="preserve">awy z dnia 27 kwietnia 2001 r. </w:t>
      </w:r>
      <w:r w:rsidRPr="00AB0B36">
        <w:rPr>
          <w:rFonts w:eastAsia="Times New Roman" w:cs="Calibri"/>
          <w:sz w:val="24"/>
          <w:szCs w:val="24"/>
          <w:lang w:eastAsia="pl-PL"/>
        </w:rPr>
        <w:t xml:space="preserve">Prawo </w:t>
      </w:r>
      <w:r w:rsidR="005A6B4D" w:rsidRPr="00AB0B36">
        <w:rPr>
          <w:rFonts w:eastAsia="Times New Roman" w:cs="Calibri"/>
          <w:sz w:val="24"/>
          <w:szCs w:val="24"/>
          <w:lang w:eastAsia="pl-PL"/>
        </w:rPr>
        <w:t>o</w:t>
      </w:r>
      <w:r w:rsidRPr="00AB0B36">
        <w:rPr>
          <w:rFonts w:eastAsia="Times New Roman" w:cs="Calibri"/>
          <w:sz w:val="24"/>
          <w:szCs w:val="24"/>
          <w:lang w:eastAsia="pl-PL"/>
        </w:rPr>
        <w:t xml:space="preserve">chrony </w:t>
      </w:r>
      <w:r w:rsidR="005A6B4D" w:rsidRPr="00AB0B36">
        <w:rPr>
          <w:rFonts w:eastAsia="Times New Roman" w:cs="Calibri"/>
          <w:sz w:val="24"/>
          <w:szCs w:val="24"/>
          <w:lang w:eastAsia="pl-PL"/>
        </w:rPr>
        <w:t>ś</w:t>
      </w:r>
      <w:r w:rsidR="009E0FB8">
        <w:rPr>
          <w:rFonts w:eastAsia="Times New Roman" w:cs="Calibri"/>
          <w:sz w:val="24"/>
          <w:szCs w:val="24"/>
          <w:lang w:eastAsia="pl-PL"/>
        </w:rPr>
        <w:t>rodowiska</w:t>
      </w:r>
      <w:r w:rsidR="0094481D" w:rsidRPr="00520CBD">
        <w:rPr>
          <w:rFonts w:eastAsia="Times New Roman" w:cs="Calibri"/>
          <w:sz w:val="24"/>
          <w:szCs w:val="24"/>
          <w:lang w:eastAsia="pl-PL"/>
        </w:rPr>
        <w:t xml:space="preserve">(Dz.U. 2017 poz. 519 </w:t>
      </w:r>
      <w:proofErr w:type="spellStart"/>
      <w:r w:rsidR="0094481D" w:rsidRPr="00520CBD">
        <w:rPr>
          <w:rFonts w:eastAsia="Times New Roman" w:cs="Calibri"/>
          <w:sz w:val="24"/>
          <w:szCs w:val="24"/>
          <w:lang w:eastAsia="pl-PL"/>
        </w:rPr>
        <w:t>t.j</w:t>
      </w:r>
      <w:proofErr w:type="spellEnd"/>
      <w:r w:rsidR="0094481D" w:rsidRPr="00520CBD">
        <w:rPr>
          <w:rFonts w:eastAsia="Times New Roman" w:cs="Calibri"/>
          <w:sz w:val="24"/>
          <w:szCs w:val="24"/>
          <w:lang w:eastAsia="pl-PL"/>
        </w:rPr>
        <w:t>.)</w:t>
      </w:r>
    </w:p>
    <w:p w:rsidR="00B503C2" w:rsidRPr="00520CBD" w:rsidRDefault="00DB54A5" w:rsidP="007D0B03">
      <w:pPr>
        <w:numPr>
          <w:ilvl w:val="0"/>
          <w:numId w:val="9"/>
        </w:numPr>
        <w:spacing w:after="0" w:line="360" w:lineRule="auto"/>
        <w:ind w:left="0" w:hanging="11"/>
        <w:jc w:val="both"/>
        <w:rPr>
          <w:rFonts w:cs="Calibri"/>
          <w:sz w:val="24"/>
          <w:szCs w:val="24"/>
          <w:lang w:eastAsia="pl-PL"/>
        </w:rPr>
      </w:pPr>
      <w:r w:rsidRPr="00520CBD">
        <w:rPr>
          <w:rFonts w:eastAsia="Times New Roman" w:cs="Calibri"/>
          <w:sz w:val="24"/>
          <w:szCs w:val="24"/>
          <w:lang w:eastAsia="pl-PL"/>
        </w:rPr>
        <w:t>ustawy z dnia</w:t>
      </w:r>
      <w:r w:rsidR="005A6B4D" w:rsidRPr="00520CBD">
        <w:rPr>
          <w:rFonts w:eastAsia="Times New Roman" w:cs="Calibri"/>
          <w:sz w:val="24"/>
          <w:szCs w:val="24"/>
          <w:lang w:eastAsia="pl-PL"/>
        </w:rPr>
        <w:t xml:space="preserve"> 14 grudnia 2012 r. o odpadach </w:t>
      </w:r>
      <w:r w:rsidR="00F84C23" w:rsidRPr="00520CBD">
        <w:rPr>
          <w:rFonts w:eastAsia="Times New Roman" w:cs="Calibri"/>
          <w:sz w:val="24"/>
          <w:szCs w:val="24"/>
          <w:lang w:eastAsia="pl-PL"/>
        </w:rPr>
        <w:t>(</w:t>
      </w:r>
      <w:r w:rsidR="00B503C2" w:rsidRPr="00520CBD">
        <w:rPr>
          <w:rFonts w:eastAsia="Times New Roman" w:cs="Calibri"/>
          <w:sz w:val="24"/>
          <w:szCs w:val="24"/>
          <w:lang w:eastAsia="pl-PL"/>
        </w:rPr>
        <w:t>Dz.U. 20</w:t>
      </w:r>
      <w:r w:rsidR="009E0FB8" w:rsidRPr="00520CBD">
        <w:rPr>
          <w:rFonts w:eastAsia="Times New Roman" w:cs="Calibri"/>
          <w:sz w:val="24"/>
          <w:szCs w:val="24"/>
          <w:lang w:eastAsia="pl-PL"/>
        </w:rPr>
        <w:t>1</w:t>
      </w:r>
      <w:r w:rsidR="00517099">
        <w:rPr>
          <w:rFonts w:eastAsia="Times New Roman" w:cs="Calibri"/>
          <w:sz w:val="24"/>
          <w:szCs w:val="24"/>
          <w:lang w:eastAsia="pl-PL"/>
        </w:rPr>
        <w:t>9</w:t>
      </w:r>
      <w:r w:rsidR="009E0FB8" w:rsidRPr="00520CBD">
        <w:rPr>
          <w:rFonts w:eastAsia="Times New Roman" w:cs="Calibri"/>
          <w:sz w:val="24"/>
          <w:szCs w:val="24"/>
          <w:lang w:eastAsia="pl-PL"/>
        </w:rPr>
        <w:t xml:space="preserve"> poz. </w:t>
      </w:r>
      <w:r w:rsidR="00517099">
        <w:rPr>
          <w:rFonts w:eastAsia="Times New Roman" w:cs="Calibri"/>
          <w:sz w:val="24"/>
          <w:szCs w:val="24"/>
          <w:lang w:eastAsia="pl-PL"/>
        </w:rPr>
        <w:t>701</w:t>
      </w:r>
      <w:r w:rsidR="00B503C2" w:rsidRPr="00520CBD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="009E0FB8" w:rsidRPr="00520CBD">
        <w:rPr>
          <w:rFonts w:eastAsia="Times New Roman" w:cs="Calibri"/>
          <w:sz w:val="24"/>
          <w:szCs w:val="24"/>
          <w:lang w:eastAsia="pl-PL"/>
        </w:rPr>
        <w:t>t.j</w:t>
      </w:r>
      <w:proofErr w:type="spellEnd"/>
      <w:r w:rsidR="009E0FB8" w:rsidRPr="00520CBD">
        <w:rPr>
          <w:rFonts w:eastAsia="Times New Roman" w:cs="Calibri"/>
          <w:sz w:val="24"/>
          <w:szCs w:val="24"/>
          <w:lang w:eastAsia="pl-PL"/>
        </w:rPr>
        <w:t xml:space="preserve">. z póź.zm. </w:t>
      </w:r>
      <w:r w:rsidR="00F84C23" w:rsidRPr="00520CBD">
        <w:rPr>
          <w:rFonts w:eastAsia="Times New Roman" w:cs="Calibri"/>
          <w:sz w:val="24"/>
          <w:szCs w:val="24"/>
          <w:lang w:eastAsia="pl-PL"/>
        </w:rPr>
        <w:t>)</w:t>
      </w:r>
    </w:p>
    <w:p w:rsidR="00520CBD" w:rsidRPr="004B07D3" w:rsidRDefault="000E2169" w:rsidP="007D0B03">
      <w:pPr>
        <w:numPr>
          <w:ilvl w:val="0"/>
          <w:numId w:val="9"/>
        </w:numPr>
        <w:spacing w:after="0" w:line="360" w:lineRule="auto"/>
        <w:ind w:left="0" w:hanging="11"/>
        <w:jc w:val="both"/>
        <w:rPr>
          <w:rStyle w:val="ng-binding"/>
          <w:rFonts w:asciiTheme="minorHAnsi" w:hAnsiTheme="minorHAnsi" w:cstheme="minorHAnsi"/>
          <w:sz w:val="24"/>
          <w:szCs w:val="24"/>
        </w:rPr>
      </w:pPr>
      <w:r w:rsidRPr="004B07D3">
        <w:rPr>
          <w:rStyle w:val="ng-binding"/>
          <w:rFonts w:cs="Calibri"/>
          <w:sz w:val="24"/>
          <w:szCs w:val="24"/>
        </w:rPr>
        <w:t>Uchwała nr VIII/34/2019 Rady Miasta Skarżyska-Kamiennej z dnia 28 marca 2019 r. w sprawie ustalenia szczegółowego sposobu i zakresu świadczenia usług w zakresie odbierania i zagospodarowania odpadów komunalnych od właścicieli nieruchomości w zamian za uiszczoną przez właściciela nieruchomości opłatę za gospodarowanie odpadami komunalnymi.</w:t>
      </w:r>
      <w:r w:rsidR="00177F78" w:rsidRPr="00177F78">
        <w:rPr>
          <w:color w:val="FF0000"/>
          <w:sz w:val="24"/>
          <w:szCs w:val="24"/>
        </w:rPr>
        <w:t xml:space="preserve"> </w:t>
      </w:r>
      <w:r w:rsidR="00177F78">
        <w:rPr>
          <w:color w:val="FF0000"/>
          <w:sz w:val="24"/>
          <w:szCs w:val="24"/>
        </w:rPr>
        <w:t xml:space="preserve">Uchwała dostępna na stronie BIP: </w:t>
      </w:r>
      <w:hyperlink r:id="rId9" w:history="1">
        <w:r w:rsidR="00177F78" w:rsidRPr="005E7C86">
          <w:rPr>
            <w:rStyle w:val="Hipercze"/>
            <w:sz w:val="24"/>
            <w:szCs w:val="24"/>
          </w:rPr>
          <w:t>www.bip.skarzysko.pl</w:t>
        </w:r>
      </w:hyperlink>
      <w:r w:rsidR="00177F78">
        <w:rPr>
          <w:color w:val="FF0000"/>
          <w:sz w:val="24"/>
          <w:szCs w:val="24"/>
        </w:rPr>
        <w:t xml:space="preserve"> .</w:t>
      </w:r>
    </w:p>
    <w:p w:rsidR="000E2169" w:rsidRPr="004B07D3" w:rsidRDefault="000E2169" w:rsidP="007D0B03">
      <w:pPr>
        <w:numPr>
          <w:ilvl w:val="0"/>
          <w:numId w:val="9"/>
        </w:numPr>
        <w:spacing w:after="0" w:line="360" w:lineRule="auto"/>
        <w:ind w:left="0" w:hanging="11"/>
        <w:jc w:val="both"/>
        <w:rPr>
          <w:rFonts w:asciiTheme="minorHAnsi" w:hAnsiTheme="minorHAnsi" w:cstheme="minorHAnsi"/>
          <w:sz w:val="24"/>
          <w:szCs w:val="24"/>
        </w:rPr>
      </w:pPr>
      <w:r w:rsidRPr="004B07D3">
        <w:rPr>
          <w:rStyle w:val="ng-binding"/>
          <w:rFonts w:cs="Calibri"/>
          <w:sz w:val="24"/>
          <w:szCs w:val="24"/>
        </w:rPr>
        <w:t xml:space="preserve">Uchwała nr VIII/33/2019 Rady Miasta Skarżyska-Kamiennej z dnia 28 marca 2019 r. </w:t>
      </w:r>
      <w:r w:rsidRPr="004B07D3">
        <w:rPr>
          <w:rStyle w:val="ng-binding"/>
          <w:rFonts w:cs="Calibri"/>
          <w:sz w:val="24"/>
          <w:szCs w:val="24"/>
        </w:rPr>
        <w:br/>
        <w:t>w sprawie Regulaminu utrzymania czystości i porządku na terenie Gminy Skarżysko-Kamienna</w:t>
      </w:r>
      <w:r w:rsidRPr="004B07D3">
        <w:rPr>
          <w:rStyle w:val="ng-binding"/>
          <w:rFonts w:asciiTheme="minorHAnsi" w:hAnsiTheme="minorHAnsi" w:cstheme="minorHAnsi"/>
          <w:sz w:val="24"/>
          <w:szCs w:val="24"/>
        </w:rPr>
        <w:t>.</w:t>
      </w:r>
      <w:r w:rsidR="00177F78" w:rsidRPr="00177F78">
        <w:rPr>
          <w:color w:val="FF0000"/>
          <w:sz w:val="24"/>
          <w:szCs w:val="24"/>
        </w:rPr>
        <w:t xml:space="preserve"> </w:t>
      </w:r>
      <w:r w:rsidR="00177F78">
        <w:rPr>
          <w:color w:val="FF0000"/>
          <w:sz w:val="24"/>
          <w:szCs w:val="24"/>
        </w:rPr>
        <w:t xml:space="preserve">Uchwała dostępna na stronie BIP: </w:t>
      </w:r>
      <w:hyperlink r:id="rId10" w:history="1">
        <w:r w:rsidR="00177F78" w:rsidRPr="005E7C86">
          <w:rPr>
            <w:rStyle w:val="Hipercze"/>
            <w:sz w:val="24"/>
            <w:szCs w:val="24"/>
          </w:rPr>
          <w:t>www.bip.skarzysko.pl</w:t>
        </w:r>
      </w:hyperlink>
      <w:r w:rsidR="00177F78">
        <w:rPr>
          <w:color w:val="FF0000"/>
          <w:sz w:val="24"/>
          <w:szCs w:val="24"/>
        </w:rPr>
        <w:t xml:space="preserve"> .</w:t>
      </w:r>
    </w:p>
    <w:p w:rsidR="00CC3017" w:rsidRPr="00520CBD" w:rsidRDefault="00CC3017" w:rsidP="007D0B03">
      <w:pPr>
        <w:numPr>
          <w:ilvl w:val="0"/>
          <w:numId w:val="9"/>
        </w:numPr>
        <w:spacing w:after="0" w:line="360" w:lineRule="auto"/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Zmiany przepisów prawa mie</w:t>
      </w:r>
      <w:r w:rsidR="00177F78">
        <w:rPr>
          <w:sz w:val="24"/>
          <w:szCs w:val="24"/>
        </w:rPr>
        <w:t xml:space="preserve">jscowego </w:t>
      </w:r>
      <w:r w:rsidR="00177F78" w:rsidRPr="00660E6D">
        <w:rPr>
          <w:sz w:val="24"/>
          <w:szCs w:val="24"/>
        </w:rPr>
        <w:t>w trakcie realizacji umowy nie będą wymagały aneks</w:t>
      </w:r>
      <w:r w:rsidRPr="00660E6D">
        <w:rPr>
          <w:sz w:val="24"/>
          <w:szCs w:val="24"/>
        </w:rPr>
        <w:t xml:space="preserve">owania </w:t>
      </w:r>
      <w:r w:rsidR="00177F78" w:rsidRPr="00660E6D">
        <w:rPr>
          <w:sz w:val="24"/>
          <w:szCs w:val="24"/>
        </w:rPr>
        <w:t xml:space="preserve">umowy </w:t>
      </w:r>
      <w:r w:rsidRPr="00660E6D">
        <w:rPr>
          <w:sz w:val="24"/>
          <w:szCs w:val="24"/>
        </w:rPr>
        <w:t>z PSZOK, ale będą przez podmiot</w:t>
      </w:r>
      <w:r w:rsidR="00177F78" w:rsidRPr="00660E6D">
        <w:rPr>
          <w:sz w:val="24"/>
          <w:szCs w:val="24"/>
        </w:rPr>
        <w:t xml:space="preserve"> ( Wykonawcę )</w:t>
      </w:r>
      <w:r>
        <w:rPr>
          <w:sz w:val="24"/>
          <w:szCs w:val="24"/>
        </w:rPr>
        <w:t xml:space="preserve"> stosowane.</w:t>
      </w:r>
    </w:p>
    <w:p w:rsidR="00B503C2" w:rsidRDefault="00B503C2" w:rsidP="007D0B03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0E2169" w:rsidRDefault="000E2169" w:rsidP="007D0B03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DB54A5" w:rsidRPr="00B503C2" w:rsidRDefault="00DB54A5" w:rsidP="007D0B03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r w:rsidRPr="00B503C2">
        <w:rPr>
          <w:rFonts w:cs="Calibri"/>
          <w:sz w:val="24"/>
          <w:szCs w:val="24"/>
          <w:lang w:eastAsia="pl-PL"/>
        </w:rPr>
        <w:lastRenderedPageBreak/>
        <w:t>Informacje ogólne:</w:t>
      </w:r>
    </w:p>
    <w:p w:rsidR="00DB54A5" w:rsidRPr="00AB0B36" w:rsidRDefault="0087139F" w:rsidP="007D0B03">
      <w:pPr>
        <w:spacing w:after="0" w:line="36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AB0B36">
        <w:rPr>
          <w:rFonts w:eastAsia="Times New Roman" w:cs="Calibri"/>
          <w:bCs/>
          <w:sz w:val="24"/>
          <w:szCs w:val="24"/>
          <w:lang w:eastAsia="pl-PL"/>
        </w:rPr>
        <w:t>Ilość osób zameldowanych</w:t>
      </w:r>
      <w:r w:rsidR="006350AD" w:rsidRPr="00AB0B36">
        <w:rPr>
          <w:rFonts w:eastAsia="Times New Roman" w:cs="Calibri"/>
          <w:bCs/>
          <w:sz w:val="24"/>
          <w:szCs w:val="24"/>
          <w:lang w:eastAsia="pl-PL"/>
        </w:rPr>
        <w:t xml:space="preserve"> na pobyt stały i czasowy</w:t>
      </w:r>
      <w:r w:rsidRPr="00AB0B36">
        <w:rPr>
          <w:rFonts w:eastAsia="Times New Roman" w:cs="Calibri"/>
          <w:bCs/>
          <w:sz w:val="24"/>
          <w:szCs w:val="24"/>
          <w:lang w:eastAsia="pl-PL"/>
        </w:rPr>
        <w:t xml:space="preserve"> na terenie gminy Skarżysko-Kamienna </w:t>
      </w:r>
      <w:r w:rsidR="00DB54A5" w:rsidRPr="00AB0B36">
        <w:rPr>
          <w:rFonts w:eastAsia="Times New Roman" w:cs="Calibri"/>
          <w:bCs/>
          <w:sz w:val="24"/>
          <w:szCs w:val="24"/>
          <w:lang w:eastAsia="pl-PL"/>
        </w:rPr>
        <w:t>wynosi 4</w:t>
      </w:r>
      <w:r w:rsidR="003E69F8">
        <w:rPr>
          <w:rFonts w:eastAsia="Times New Roman" w:cs="Calibri"/>
          <w:bCs/>
          <w:sz w:val="24"/>
          <w:szCs w:val="24"/>
          <w:lang w:eastAsia="pl-PL"/>
        </w:rPr>
        <w:t>4</w:t>
      </w:r>
      <w:r w:rsidR="009E4907" w:rsidRPr="00AB0B36">
        <w:rPr>
          <w:rFonts w:eastAsia="Times New Roman" w:cs="Calibri"/>
          <w:bCs/>
          <w:sz w:val="24"/>
          <w:szCs w:val="24"/>
          <w:lang w:eastAsia="pl-PL"/>
        </w:rPr>
        <w:t> </w:t>
      </w:r>
      <w:r w:rsidR="003E69F8">
        <w:rPr>
          <w:rFonts w:eastAsia="Times New Roman" w:cs="Calibri"/>
          <w:bCs/>
          <w:sz w:val="24"/>
          <w:szCs w:val="24"/>
          <w:lang w:eastAsia="pl-PL"/>
        </w:rPr>
        <w:t>358</w:t>
      </w:r>
      <w:r w:rsidR="009E4907" w:rsidRPr="00AB0B36">
        <w:rPr>
          <w:rFonts w:eastAsia="Times New Roman" w:cs="Calibri"/>
          <w:bCs/>
          <w:sz w:val="24"/>
          <w:szCs w:val="24"/>
          <w:lang w:eastAsia="pl-PL"/>
        </w:rPr>
        <w:t xml:space="preserve"> (stan na </w:t>
      </w:r>
      <w:r w:rsidR="003E69F8">
        <w:rPr>
          <w:rFonts w:eastAsia="Times New Roman" w:cs="Calibri"/>
          <w:bCs/>
          <w:sz w:val="24"/>
          <w:szCs w:val="24"/>
          <w:lang w:eastAsia="pl-PL"/>
        </w:rPr>
        <w:t>15</w:t>
      </w:r>
      <w:r w:rsidR="009E4907" w:rsidRPr="00AB0B36">
        <w:rPr>
          <w:rFonts w:eastAsia="Times New Roman" w:cs="Calibri"/>
          <w:bCs/>
          <w:sz w:val="24"/>
          <w:szCs w:val="24"/>
          <w:lang w:eastAsia="pl-PL"/>
        </w:rPr>
        <w:t>.</w:t>
      </w:r>
      <w:r w:rsidR="003E69F8">
        <w:rPr>
          <w:rFonts w:eastAsia="Times New Roman" w:cs="Calibri"/>
          <w:bCs/>
          <w:sz w:val="24"/>
          <w:szCs w:val="24"/>
          <w:lang w:eastAsia="pl-PL"/>
        </w:rPr>
        <w:t>11</w:t>
      </w:r>
      <w:r w:rsidR="009E4907" w:rsidRPr="00AB0B36">
        <w:rPr>
          <w:rFonts w:eastAsia="Times New Roman" w:cs="Calibri"/>
          <w:bCs/>
          <w:sz w:val="24"/>
          <w:szCs w:val="24"/>
          <w:lang w:eastAsia="pl-PL"/>
        </w:rPr>
        <w:t>.201</w:t>
      </w:r>
      <w:r w:rsidR="003E69F8">
        <w:rPr>
          <w:rFonts w:eastAsia="Times New Roman" w:cs="Calibri"/>
          <w:bCs/>
          <w:sz w:val="24"/>
          <w:szCs w:val="24"/>
          <w:lang w:eastAsia="pl-PL"/>
        </w:rPr>
        <w:t>9</w:t>
      </w:r>
      <w:r w:rsidR="009E4907" w:rsidRPr="00AB0B36">
        <w:rPr>
          <w:rFonts w:eastAsia="Times New Roman" w:cs="Calibri"/>
          <w:bCs/>
          <w:sz w:val="24"/>
          <w:szCs w:val="24"/>
          <w:lang w:eastAsia="pl-PL"/>
        </w:rPr>
        <w:t>)</w:t>
      </w:r>
      <w:r w:rsidRPr="00AB0B36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="00DB54A5" w:rsidRPr="00AB0B36">
        <w:rPr>
          <w:rFonts w:eastAsia="Times New Roman" w:cs="Calibri"/>
          <w:bCs/>
          <w:sz w:val="24"/>
          <w:szCs w:val="24"/>
          <w:lang w:eastAsia="pl-PL"/>
        </w:rPr>
        <w:t xml:space="preserve">a osób zamieszkujących według złożonych deklaracji </w:t>
      </w:r>
      <w:r w:rsidR="00517099">
        <w:rPr>
          <w:rFonts w:eastAsia="Times New Roman" w:cs="Calibri"/>
          <w:bCs/>
          <w:sz w:val="24"/>
          <w:szCs w:val="24"/>
          <w:lang w:eastAsia="pl-PL"/>
        </w:rPr>
        <w:br/>
      </w:r>
      <w:r w:rsidR="00517099">
        <w:rPr>
          <w:bCs/>
        </w:rPr>
        <w:t xml:space="preserve">35 652 </w:t>
      </w:r>
      <w:r w:rsidR="00517099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F27F35" w:rsidRPr="00764A55">
        <w:rPr>
          <w:rFonts w:eastAsia="Times New Roman" w:cs="Calibri"/>
          <w:bCs/>
          <w:sz w:val="24"/>
          <w:szCs w:val="24"/>
          <w:lang w:eastAsia="pl-PL"/>
        </w:rPr>
        <w:t xml:space="preserve"> (stan na dzień</w:t>
      </w:r>
      <w:r w:rsidR="00517099">
        <w:rPr>
          <w:rFonts w:eastAsia="Times New Roman" w:cs="Calibri"/>
          <w:bCs/>
          <w:sz w:val="24"/>
          <w:szCs w:val="24"/>
          <w:lang w:eastAsia="pl-PL"/>
        </w:rPr>
        <w:t xml:space="preserve"> 15</w:t>
      </w:r>
      <w:r w:rsidR="00517099" w:rsidRPr="00AB0B36">
        <w:rPr>
          <w:rFonts w:eastAsia="Times New Roman" w:cs="Calibri"/>
          <w:bCs/>
          <w:sz w:val="24"/>
          <w:szCs w:val="24"/>
          <w:lang w:eastAsia="pl-PL"/>
        </w:rPr>
        <w:t>.</w:t>
      </w:r>
      <w:r w:rsidR="00517099">
        <w:rPr>
          <w:rFonts w:eastAsia="Times New Roman" w:cs="Calibri"/>
          <w:bCs/>
          <w:sz w:val="24"/>
          <w:szCs w:val="24"/>
          <w:lang w:eastAsia="pl-PL"/>
        </w:rPr>
        <w:t>11</w:t>
      </w:r>
      <w:r w:rsidR="00517099" w:rsidRPr="00AB0B36">
        <w:rPr>
          <w:rFonts w:eastAsia="Times New Roman" w:cs="Calibri"/>
          <w:bCs/>
          <w:sz w:val="24"/>
          <w:szCs w:val="24"/>
          <w:lang w:eastAsia="pl-PL"/>
        </w:rPr>
        <w:t>.201</w:t>
      </w:r>
      <w:r w:rsidR="00517099">
        <w:rPr>
          <w:rFonts w:eastAsia="Times New Roman" w:cs="Calibri"/>
          <w:bCs/>
          <w:sz w:val="24"/>
          <w:szCs w:val="24"/>
          <w:lang w:eastAsia="pl-PL"/>
        </w:rPr>
        <w:t>9</w:t>
      </w:r>
      <w:r w:rsidR="00DB54A5" w:rsidRPr="00764A55">
        <w:rPr>
          <w:rFonts w:eastAsia="Times New Roman" w:cs="Calibri"/>
          <w:bCs/>
          <w:sz w:val="24"/>
          <w:szCs w:val="24"/>
          <w:lang w:eastAsia="pl-PL"/>
        </w:rPr>
        <w:t>)</w:t>
      </w:r>
      <w:r w:rsidRPr="00764A55">
        <w:rPr>
          <w:rFonts w:eastAsia="Times New Roman" w:cs="Calibri"/>
          <w:bCs/>
          <w:sz w:val="24"/>
          <w:szCs w:val="24"/>
          <w:lang w:eastAsia="pl-PL"/>
        </w:rPr>
        <w:t>.</w:t>
      </w:r>
    </w:p>
    <w:p w:rsidR="00DB54A5" w:rsidRDefault="006350AD" w:rsidP="007D0B03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 xml:space="preserve">Szacunkowa ilość posesji </w:t>
      </w:r>
      <w:r w:rsidR="004F6A55">
        <w:rPr>
          <w:rFonts w:cs="Calibri"/>
          <w:sz w:val="24"/>
          <w:szCs w:val="24"/>
        </w:rPr>
        <w:t xml:space="preserve">jednorodzinnych </w:t>
      </w:r>
      <w:r w:rsidRPr="00AB0B36">
        <w:rPr>
          <w:rFonts w:cs="Calibri"/>
          <w:sz w:val="24"/>
          <w:szCs w:val="24"/>
        </w:rPr>
        <w:t xml:space="preserve">na terenie gminy </w:t>
      </w:r>
      <w:r w:rsidR="005A6B4D" w:rsidRPr="00AB0B36">
        <w:rPr>
          <w:rFonts w:cs="Calibri"/>
          <w:sz w:val="24"/>
          <w:szCs w:val="24"/>
        </w:rPr>
        <w:t>Skarżysko-Kamienna wynosi</w:t>
      </w:r>
      <w:r w:rsidR="004F6A55">
        <w:rPr>
          <w:rFonts w:cs="Calibri"/>
          <w:sz w:val="24"/>
          <w:szCs w:val="24"/>
        </w:rPr>
        <w:t>:</w:t>
      </w:r>
      <w:r w:rsidR="005A6B4D" w:rsidRPr="00AB0B36">
        <w:rPr>
          <w:rFonts w:cs="Calibri"/>
          <w:sz w:val="24"/>
          <w:szCs w:val="24"/>
        </w:rPr>
        <w:t xml:space="preserve"> </w:t>
      </w:r>
      <w:r w:rsidR="004F6A55">
        <w:rPr>
          <w:rFonts w:cs="Calibri"/>
          <w:sz w:val="24"/>
          <w:szCs w:val="24"/>
        </w:rPr>
        <w:br/>
        <w:t>4 209 w tym ilość mieszkań – 4 699;</w:t>
      </w:r>
    </w:p>
    <w:p w:rsidR="004F6A55" w:rsidRPr="00AB0B36" w:rsidRDefault="004F6A55" w:rsidP="007D0B03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Ilość budynków wielomieszkaniowych : 405 w tym ilość mieszkań 13 387.</w:t>
      </w:r>
    </w:p>
    <w:p w:rsidR="00DB54A5" w:rsidRPr="00AB0B36" w:rsidRDefault="00DB54A5" w:rsidP="00E162A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>PSZOK jest elementem uzupełniającym system zbierania selektywnego odpadów komunalnych</w:t>
      </w:r>
      <w:r w:rsidR="005A6B4D" w:rsidRPr="00AB0B36">
        <w:rPr>
          <w:rFonts w:cs="Calibri"/>
          <w:sz w:val="24"/>
          <w:szCs w:val="24"/>
        </w:rPr>
        <w:t xml:space="preserve"> </w:t>
      </w:r>
      <w:r w:rsidRPr="00AB0B36">
        <w:rPr>
          <w:rFonts w:cs="Calibri"/>
          <w:sz w:val="24"/>
          <w:szCs w:val="24"/>
        </w:rPr>
        <w:t>i winien być przeznaczony głównie na odpady niet</w:t>
      </w:r>
      <w:r w:rsidR="0087139F" w:rsidRPr="00AB0B36">
        <w:rPr>
          <w:rFonts w:cs="Calibri"/>
          <w:sz w:val="24"/>
          <w:szCs w:val="24"/>
        </w:rPr>
        <w:t>ypowe, w szczególności chemikalia</w:t>
      </w:r>
      <w:r w:rsidRPr="00AB0B36">
        <w:rPr>
          <w:rFonts w:cs="Calibri"/>
          <w:sz w:val="24"/>
          <w:szCs w:val="24"/>
        </w:rPr>
        <w:t xml:space="preserve">, </w:t>
      </w:r>
      <w:r w:rsidR="0087139F" w:rsidRPr="00AB0B36">
        <w:rPr>
          <w:rFonts w:cs="Calibri"/>
          <w:sz w:val="24"/>
          <w:szCs w:val="24"/>
        </w:rPr>
        <w:t>zużyte</w:t>
      </w:r>
      <w:r w:rsidRPr="00AB0B36">
        <w:rPr>
          <w:rFonts w:cs="Calibri"/>
          <w:sz w:val="24"/>
          <w:szCs w:val="24"/>
        </w:rPr>
        <w:t xml:space="preserve"> bateri</w:t>
      </w:r>
      <w:r w:rsidR="0087139F" w:rsidRPr="00AB0B36">
        <w:rPr>
          <w:rFonts w:cs="Calibri"/>
          <w:sz w:val="24"/>
          <w:szCs w:val="24"/>
        </w:rPr>
        <w:t>e</w:t>
      </w:r>
      <w:r w:rsidR="005A6B4D" w:rsidRPr="00AB0B36">
        <w:rPr>
          <w:rFonts w:cs="Calibri"/>
          <w:sz w:val="24"/>
          <w:szCs w:val="24"/>
        </w:rPr>
        <w:t xml:space="preserve"> </w:t>
      </w:r>
      <w:r w:rsidRPr="00AB0B36">
        <w:rPr>
          <w:rFonts w:cs="Calibri"/>
          <w:sz w:val="24"/>
          <w:szCs w:val="24"/>
        </w:rPr>
        <w:t>i akumulator</w:t>
      </w:r>
      <w:r w:rsidR="0087139F" w:rsidRPr="00AB0B36">
        <w:rPr>
          <w:rFonts w:cs="Calibri"/>
          <w:sz w:val="24"/>
          <w:szCs w:val="24"/>
        </w:rPr>
        <w:t>y</w:t>
      </w:r>
      <w:r w:rsidRPr="00AB0B36">
        <w:rPr>
          <w:rFonts w:cs="Calibri"/>
          <w:sz w:val="24"/>
          <w:szCs w:val="24"/>
        </w:rPr>
        <w:t>, zużyt</w:t>
      </w:r>
      <w:r w:rsidR="0087139F" w:rsidRPr="00AB0B36">
        <w:rPr>
          <w:rFonts w:cs="Calibri"/>
          <w:sz w:val="24"/>
          <w:szCs w:val="24"/>
        </w:rPr>
        <w:t xml:space="preserve">y sprzęt elektryczny i elektroniczny, meble </w:t>
      </w:r>
      <w:r w:rsidR="004F6A55">
        <w:rPr>
          <w:rFonts w:cs="Calibri"/>
          <w:sz w:val="24"/>
          <w:szCs w:val="24"/>
        </w:rPr>
        <w:br/>
      </w:r>
      <w:r w:rsidR="0087139F" w:rsidRPr="00AB0B36">
        <w:rPr>
          <w:rFonts w:cs="Calibri"/>
          <w:sz w:val="24"/>
          <w:szCs w:val="24"/>
        </w:rPr>
        <w:t>i inne odpady wielkogabarytowe</w:t>
      </w:r>
      <w:r w:rsidRPr="00AB0B36">
        <w:rPr>
          <w:rFonts w:cs="Calibri"/>
          <w:sz w:val="24"/>
          <w:szCs w:val="24"/>
        </w:rPr>
        <w:t>, odpad</w:t>
      </w:r>
      <w:r w:rsidR="0087139F" w:rsidRPr="00AB0B36">
        <w:rPr>
          <w:rFonts w:cs="Calibri"/>
          <w:sz w:val="24"/>
          <w:szCs w:val="24"/>
        </w:rPr>
        <w:t>y</w:t>
      </w:r>
      <w:r w:rsidRPr="00AB0B36">
        <w:rPr>
          <w:rFonts w:cs="Calibri"/>
          <w:sz w:val="24"/>
          <w:szCs w:val="24"/>
        </w:rPr>
        <w:t xml:space="preserve"> budowlan</w:t>
      </w:r>
      <w:r w:rsidR="0087139F" w:rsidRPr="00AB0B36">
        <w:rPr>
          <w:rFonts w:cs="Calibri"/>
          <w:sz w:val="24"/>
          <w:szCs w:val="24"/>
        </w:rPr>
        <w:t>e</w:t>
      </w:r>
      <w:r w:rsidRPr="00AB0B36">
        <w:rPr>
          <w:rFonts w:cs="Calibri"/>
          <w:sz w:val="24"/>
          <w:szCs w:val="24"/>
        </w:rPr>
        <w:t xml:space="preserve"> i rozbiórkow</w:t>
      </w:r>
      <w:r w:rsidR="0087139F" w:rsidRPr="00AB0B36">
        <w:rPr>
          <w:rFonts w:cs="Calibri"/>
          <w:sz w:val="24"/>
          <w:szCs w:val="24"/>
        </w:rPr>
        <w:t>e</w:t>
      </w:r>
      <w:r w:rsidRPr="00AB0B36">
        <w:rPr>
          <w:rFonts w:cs="Calibri"/>
          <w:sz w:val="24"/>
          <w:szCs w:val="24"/>
        </w:rPr>
        <w:t xml:space="preserve"> oraz zużyt</w:t>
      </w:r>
      <w:r w:rsidR="0087139F" w:rsidRPr="00AB0B36">
        <w:rPr>
          <w:rFonts w:cs="Calibri"/>
          <w:sz w:val="24"/>
          <w:szCs w:val="24"/>
        </w:rPr>
        <w:t>e</w:t>
      </w:r>
      <w:r w:rsidRPr="00AB0B36">
        <w:rPr>
          <w:rFonts w:cs="Calibri"/>
          <w:sz w:val="24"/>
          <w:szCs w:val="24"/>
        </w:rPr>
        <w:t xml:space="preserve"> opon</w:t>
      </w:r>
      <w:r w:rsidR="0087139F" w:rsidRPr="00AB0B36">
        <w:rPr>
          <w:rFonts w:cs="Calibri"/>
          <w:sz w:val="24"/>
          <w:szCs w:val="24"/>
        </w:rPr>
        <w:t>y</w:t>
      </w:r>
      <w:r w:rsidRPr="00AB0B36">
        <w:rPr>
          <w:rFonts w:cs="Calibri"/>
          <w:sz w:val="24"/>
          <w:szCs w:val="24"/>
        </w:rPr>
        <w:t xml:space="preserve">, </w:t>
      </w:r>
      <w:r w:rsidR="004F6A55">
        <w:rPr>
          <w:rFonts w:cs="Calibri"/>
          <w:sz w:val="24"/>
          <w:szCs w:val="24"/>
        </w:rPr>
        <w:br/>
      </w:r>
      <w:r w:rsidRPr="00AB0B36">
        <w:rPr>
          <w:rFonts w:cs="Calibri"/>
          <w:sz w:val="24"/>
          <w:szCs w:val="24"/>
        </w:rPr>
        <w:t>a także odpad</w:t>
      </w:r>
      <w:r w:rsidR="0087139F" w:rsidRPr="00AB0B36">
        <w:rPr>
          <w:rFonts w:cs="Calibri"/>
          <w:sz w:val="24"/>
          <w:szCs w:val="24"/>
        </w:rPr>
        <w:t>y zielone</w:t>
      </w:r>
      <w:r w:rsidRPr="00AB0B36">
        <w:rPr>
          <w:rFonts w:cs="Calibri"/>
          <w:sz w:val="24"/>
          <w:szCs w:val="24"/>
        </w:rPr>
        <w:t>.</w:t>
      </w:r>
    </w:p>
    <w:p w:rsidR="00827579" w:rsidRDefault="00DB54A5" w:rsidP="0094481D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B0B36">
        <w:rPr>
          <w:rFonts w:eastAsia="Times New Roman" w:cs="Calibri"/>
          <w:sz w:val="24"/>
          <w:szCs w:val="24"/>
          <w:lang w:eastAsia="pl-PL"/>
        </w:rPr>
        <w:t>W okresie funkcjonowani</w:t>
      </w:r>
      <w:r w:rsidR="00937B0B">
        <w:rPr>
          <w:rFonts w:eastAsia="Times New Roman" w:cs="Calibri"/>
          <w:sz w:val="24"/>
          <w:szCs w:val="24"/>
          <w:lang w:eastAsia="pl-PL"/>
        </w:rPr>
        <w:t>a</w:t>
      </w:r>
      <w:r w:rsidRPr="00AB0B36">
        <w:rPr>
          <w:rFonts w:eastAsia="Times New Roman" w:cs="Calibri"/>
          <w:sz w:val="24"/>
          <w:szCs w:val="24"/>
          <w:lang w:eastAsia="pl-PL"/>
        </w:rPr>
        <w:t xml:space="preserve"> PSZOK w Skarżysk</w:t>
      </w:r>
      <w:r w:rsidR="00937B0B">
        <w:rPr>
          <w:rFonts w:eastAsia="Times New Roman" w:cs="Calibri"/>
          <w:sz w:val="24"/>
          <w:szCs w:val="24"/>
          <w:lang w:eastAsia="pl-PL"/>
        </w:rPr>
        <w:t>u</w:t>
      </w:r>
      <w:r w:rsidR="00106E89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B0B36">
        <w:rPr>
          <w:rFonts w:eastAsia="Times New Roman" w:cs="Calibri"/>
          <w:sz w:val="24"/>
          <w:szCs w:val="24"/>
          <w:lang w:eastAsia="pl-PL"/>
        </w:rPr>
        <w:t>-</w:t>
      </w:r>
      <w:r w:rsidR="00106E89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B0B36">
        <w:rPr>
          <w:rFonts w:eastAsia="Times New Roman" w:cs="Calibri"/>
          <w:sz w:val="24"/>
          <w:szCs w:val="24"/>
          <w:lang w:eastAsia="pl-PL"/>
        </w:rPr>
        <w:t xml:space="preserve">Kamiennej na ul. Mościckiego 43 w okresie od </w:t>
      </w:r>
      <w:r w:rsidR="007A1261" w:rsidRPr="00AB0B36">
        <w:rPr>
          <w:rFonts w:eastAsia="Times New Roman" w:cs="Calibri"/>
          <w:b/>
          <w:sz w:val="24"/>
          <w:szCs w:val="24"/>
          <w:lang w:eastAsia="pl-PL"/>
        </w:rPr>
        <w:t>0</w:t>
      </w:r>
      <w:r w:rsidR="00F7433F">
        <w:rPr>
          <w:rFonts w:eastAsia="Times New Roman" w:cs="Calibri"/>
          <w:b/>
          <w:sz w:val="24"/>
          <w:szCs w:val="24"/>
          <w:lang w:eastAsia="pl-PL"/>
        </w:rPr>
        <w:t>2</w:t>
      </w:r>
      <w:r w:rsidRPr="00AB0B36">
        <w:rPr>
          <w:rFonts w:eastAsia="Times New Roman" w:cs="Calibri"/>
          <w:b/>
          <w:sz w:val="24"/>
          <w:szCs w:val="24"/>
          <w:lang w:eastAsia="pl-PL"/>
        </w:rPr>
        <w:t>.01.201</w:t>
      </w:r>
      <w:r w:rsidR="00A1041B">
        <w:rPr>
          <w:rFonts w:eastAsia="Times New Roman" w:cs="Calibri"/>
          <w:b/>
          <w:sz w:val="24"/>
          <w:szCs w:val="24"/>
          <w:lang w:eastAsia="pl-PL"/>
        </w:rPr>
        <w:t>9</w:t>
      </w:r>
      <w:r w:rsidRPr="00AB0B36">
        <w:rPr>
          <w:rFonts w:eastAsia="Times New Roman" w:cs="Calibri"/>
          <w:b/>
          <w:sz w:val="24"/>
          <w:szCs w:val="24"/>
          <w:lang w:eastAsia="pl-PL"/>
        </w:rPr>
        <w:t xml:space="preserve"> do 3</w:t>
      </w:r>
      <w:r w:rsidR="00A1041B">
        <w:rPr>
          <w:rFonts w:eastAsia="Times New Roman" w:cs="Calibri"/>
          <w:b/>
          <w:sz w:val="24"/>
          <w:szCs w:val="24"/>
          <w:lang w:eastAsia="pl-PL"/>
        </w:rPr>
        <w:t>0</w:t>
      </w:r>
      <w:r w:rsidRPr="00AB0B36">
        <w:rPr>
          <w:rFonts w:eastAsia="Times New Roman" w:cs="Calibri"/>
          <w:b/>
          <w:sz w:val="24"/>
          <w:szCs w:val="24"/>
          <w:lang w:eastAsia="pl-PL"/>
        </w:rPr>
        <w:t>.</w:t>
      </w:r>
      <w:r w:rsidR="00A1041B">
        <w:rPr>
          <w:rFonts w:eastAsia="Times New Roman" w:cs="Calibri"/>
          <w:b/>
          <w:sz w:val="24"/>
          <w:szCs w:val="24"/>
          <w:lang w:eastAsia="pl-PL"/>
        </w:rPr>
        <w:t>06</w:t>
      </w:r>
      <w:r w:rsidRPr="00AB0B36">
        <w:rPr>
          <w:rFonts w:eastAsia="Times New Roman" w:cs="Calibri"/>
          <w:b/>
          <w:sz w:val="24"/>
          <w:szCs w:val="24"/>
          <w:lang w:eastAsia="pl-PL"/>
        </w:rPr>
        <w:t>.201</w:t>
      </w:r>
      <w:r w:rsidR="00A1041B">
        <w:rPr>
          <w:rFonts w:eastAsia="Times New Roman" w:cs="Calibri"/>
          <w:b/>
          <w:sz w:val="24"/>
          <w:szCs w:val="24"/>
          <w:lang w:eastAsia="pl-PL"/>
        </w:rPr>
        <w:t>9</w:t>
      </w:r>
      <w:r w:rsidRPr="00AB0B36">
        <w:rPr>
          <w:rFonts w:eastAsia="Times New Roman" w:cs="Calibri"/>
          <w:sz w:val="24"/>
          <w:szCs w:val="24"/>
          <w:lang w:eastAsia="pl-PL"/>
        </w:rPr>
        <w:t xml:space="preserve"> </w:t>
      </w:r>
      <w:r w:rsidR="0087139F" w:rsidRPr="00AB0B36">
        <w:rPr>
          <w:rFonts w:eastAsia="Times New Roman" w:cs="Calibri"/>
          <w:sz w:val="24"/>
          <w:szCs w:val="24"/>
          <w:lang w:eastAsia="pl-PL"/>
        </w:rPr>
        <w:t>zebrano</w:t>
      </w:r>
      <w:r w:rsidRPr="00AB0B36">
        <w:rPr>
          <w:rFonts w:eastAsia="Times New Roman" w:cs="Calibri"/>
          <w:sz w:val="24"/>
          <w:szCs w:val="24"/>
          <w:lang w:eastAsia="pl-PL"/>
        </w:rPr>
        <w:t xml:space="preserve"> następujące ilości odpadów </w:t>
      </w:r>
      <w:r w:rsidR="007A1261" w:rsidRPr="00AB0B36">
        <w:rPr>
          <w:rFonts w:eastAsia="Times New Roman" w:cs="Calibri"/>
          <w:sz w:val="24"/>
          <w:szCs w:val="24"/>
          <w:lang w:eastAsia="pl-PL"/>
        </w:rPr>
        <w:t>:</w:t>
      </w:r>
    </w:p>
    <w:p w:rsidR="006D4B7A" w:rsidRPr="00AB0B36" w:rsidRDefault="006D4B7A" w:rsidP="0094481D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tbl>
      <w:tblPr>
        <w:tblW w:w="921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4819"/>
      </w:tblGrid>
      <w:tr w:rsidR="003934CE" w:rsidRPr="00AB0B36" w:rsidTr="00D769D7">
        <w:trPr>
          <w:trHeight w:val="12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CE" w:rsidRPr="00AB0B36" w:rsidRDefault="003934CE" w:rsidP="005961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AB0B36">
              <w:rPr>
                <w:rFonts w:cs="Calibri"/>
                <w:sz w:val="24"/>
                <w:szCs w:val="24"/>
                <w:lang w:eastAsia="pl-PL"/>
              </w:rPr>
              <w:t>Kod zebranych odpadów komunalnych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CE" w:rsidRPr="00AB0B36" w:rsidRDefault="003934CE" w:rsidP="005961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AB0B36">
              <w:rPr>
                <w:rFonts w:cs="Calibri"/>
                <w:sz w:val="24"/>
                <w:szCs w:val="24"/>
                <w:lang w:eastAsia="pl-PL"/>
              </w:rPr>
              <w:t>Masa zebranych odpadów komunalnych [Mg]</w:t>
            </w:r>
          </w:p>
        </w:tc>
      </w:tr>
      <w:tr w:rsidR="00596112" w:rsidRPr="00AB0B36" w:rsidTr="00D769D7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112" w:rsidRPr="000927AE" w:rsidRDefault="00A1041B" w:rsidP="00596112">
            <w:pPr>
              <w:spacing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200201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12" w:rsidRPr="000927AE" w:rsidRDefault="00A1041B" w:rsidP="00596112">
            <w:pPr>
              <w:spacing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103,780</w:t>
            </w:r>
          </w:p>
        </w:tc>
      </w:tr>
      <w:tr w:rsidR="00596112" w:rsidRPr="00AB0B36" w:rsidTr="00D769D7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112" w:rsidRPr="000927AE" w:rsidRDefault="00596112" w:rsidP="00A1041B">
            <w:pPr>
              <w:spacing w:line="240" w:lineRule="auto"/>
              <w:jc w:val="center"/>
              <w:rPr>
                <w:rFonts w:cs="Calibri"/>
                <w:lang w:eastAsia="pl-PL"/>
              </w:rPr>
            </w:pPr>
            <w:r w:rsidRPr="00D215BD">
              <w:rPr>
                <w:rFonts w:cs="Calibri"/>
                <w:color w:val="000000"/>
                <w:lang w:eastAsia="pl-PL"/>
              </w:rPr>
              <w:t>200</w:t>
            </w:r>
            <w:r w:rsidR="00A1041B">
              <w:rPr>
                <w:rFonts w:cs="Calibri"/>
                <w:color w:val="000000"/>
                <w:lang w:eastAsia="pl-PL"/>
              </w:rPr>
              <w:t>136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12" w:rsidRPr="000927AE" w:rsidRDefault="00A1041B" w:rsidP="00596112">
            <w:pPr>
              <w:spacing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5,500</w:t>
            </w:r>
          </w:p>
        </w:tc>
      </w:tr>
      <w:tr w:rsidR="00596112" w:rsidRPr="00AB0B36" w:rsidTr="00D769D7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112" w:rsidRPr="000927AE" w:rsidRDefault="00A1041B" w:rsidP="00596112">
            <w:pPr>
              <w:spacing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200307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12" w:rsidRPr="000927AE" w:rsidRDefault="00A1041B" w:rsidP="00596112">
            <w:pPr>
              <w:spacing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109,140</w:t>
            </w:r>
          </w:p>
        </w:tc>
      </w:tr>
      <w:tr w:rsidR="00596112" w:rsidRPr="00AB0B36" w:rsidTr="00D769D7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112" w:rsidRPr="000927AE" w:rsidRDefault="00596112" w:rsidP="00596112">
            <w:pPr>
              <w:spacing w:line="240" w:lineRule="auto"/>
              <w:jc w:val="center"/>
              <w:rPr>
                <w:rFonts w:cs="Calibri"/>
                <w:lang w:eastAsia="pl-PL"/>
              </w:rPr>
            </w:pPr>
            <w:r w:rsidRPr="00D215BD">
              <w:rPr>
                <w:rFonts w:cs="Calibri"/>
                <w:color w:val="000000"/>
                <w:lang w:eastAsia="pl-PL"/>
              </w:rPr>
              <w:t>170107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12" w:rsidRPr="000927AE" w:rsidRDefault="00A1041B" w:rsidP="00596112">
            <w:pPr>
              <w:spacing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253,470</w:t>
            </w:r>
          </w:p>
        </w:tc>
      </w:tr>
      <w:tr w:rsidR="00A1041B" w:rsidRPr="00AB0B36" w:rsidTr="00D769D7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041B" w:rsidRPr="00D215BD" w:rsidRDefault="00A1041B" w:rsidP="00596112">
            <w:pPr>
              <w:spacing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170101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1B" w:rsidRDefault="00A1041B" w:rsidP="00596112">
            <w:pPr>
              <w:spacing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134,370</w:t>
            </w:r>
          </w:p>
        </w:tc>
      </w:tr>
      <w:tr w:rsidR="00596112" w:rsidRPr="00AB0B36" w:rsidTr="00D769D7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112" w:rsidRPr="000927AE" w:rsidRDefault="00596112" w:rsidP="00596112">
            <w:pPr>
              <w:spacing w:line="240" w:lineRule="auto"/>
              <w:jc w:val="center"/>
              <w:rPr>
                <w:rFonts w:cs="Calibri"/>
                <w:lang w:eastAsia="pl-PL"/>
              </w:rPr>
            </w:pPr>
            <w:r w:rsidRPr="00D215BD">
              <w:rPr>
                <w:rFonts w:cs="Calibri"/>
                <w:color w:val="000000"/>
                <w:lang w:eastAsia="pl-PL"/>
              </w:rPr>
              <w:t>160103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12" w:rsidRPr="000927AE" w:rsidRDefault="00A1041B" w:rsidP="00596112">
            <w:pPr>
              <w:spacing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8,760</w:t>
            </w:r>
          </w:p>
        </w:tc>
      </w:tr>
      <w:tr w:rsidR="00596112" w:rsidRPr="00AB0B36" w:rsidTr="00D769D7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112" w:rsidRPr="000927AE" w:rsidRDefault="00596112" w:rsidP="00596112">
            <w:pPr>
              <w:spacing w:line="240" w:lineRule="auto"/>
              <w:jc w:val="center"/>
              <w:rPr>
                <w:rFonts w:cs="Calibri"/>
                <w:lang w:eastAsia="pl-PL"/>
              </w:rPr>
            </w:pPr>
            <w:r w:rsidRPr="00D215BD">
              <w:rPr>
                <w:rFonts w:cs="Calibri"/>
                <w:color w:val="000000"/>
                <w:lang w:eastAsia="pl-PL"/>
              </w:rPr>
              <w:t>150107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12" w:rsidRPr="000927AE" w:rsidRDefault="00A1041B" w:rsidP="00596112">
            <w:pPr>
              <w:spacing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2,220</w:t>
            </w:r>
          </w:p>
        </w:tc>
      </w:tr>
      <w:tr w:rsidR="00596112" w:rsidRPr="00AB0B36" w:rsidTr="00D769D7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112" w:rsidRPr="000927AE" w:rsidRDefault="00596112" w:rsidP="00596112">
            <w:pPr>
              <w:spacing w:line="240" w:lineRule="auto"/>
              <w:jc w:val="center"/>
              <w:rPr>
                <w:rFonts w:cs="Calibri"/>
                <w:lang w:eastAsia="pl-PL"/>
              </w:rPr>
            </w:pPr>
            <w:r w:rsidRPr="00D215BD">
              <w:rPr>
                <w:rFonts w:cs="Calibri"/>
                <w:color w:val="000000"/>
                <w:lang w:eastAsia="pl-PL"/>
              </w:rPr>
              <w:t>150102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12" w:rsidRPr="000927AE" w:rsidRDefault="00A1041B" w:rsidP="00596112">
            <w:pPr>
              <w:spacing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1,610</w:t>
            </w:r>
          </w:p>
        </w:tc>
      </w:tr>
      <w:tr w:rsidR="00596112" w:rsidRPr="00AB0B36" w:rsidTr="00D769D7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112" w:rsidRPr="000927AE" w:rsidRDefault="00596112" w:rsidP="00596112">
            <w:pPr>
              <w:spacing w:line="240" w:lineRule="auto"/>
              <w:jc w:val="center"/>
              <w:rPr>
                <w:rFonts w:cs="Calibri"/>
                <w:lang w:eastAsia="pl-PL"/>
              </w:rPr>
            </w:pPr>
            <w:r w:rsidRPr="00D215BD">
              <w:rPr>
                <w:rFonts w:cs="Calibri"/>
                <w:color w:val="000000"/>
                <w:lang w:eastAsia="pl-PL"/>
              </w:rPr>
              <w:t>150101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12" w:rsidRPr="000927AE" w:rsidRDefault="00A1041B" w:rsidP="00596112">
            <w:pPr>
              <w:spacing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2,130</w:t>
            </w:r>
          </w:p>
        </w:tc>
      </w:tr>
    </w:tbl>
    <w:p w:rsidR="00AB6504" w:rsidRDefault="00AB6504" w:rsidP="00E162AA">
      <w:pPr>
        <w:spacing w:after="0" w:line="360" w:lineRule="auto"/>
      </w:pPr>
    </w:p>
    <w:p w:rsidR="00827579" w:rsidRDefault="00AB6504" w:rsidP="00E162AA">
      <w:pPr>
        <w:spacing w:after="0" w:line="360" w:lineRule="auto"/>
      </w:pPr>
      <w:r>
        <w:t xml:space="preserve">Ponadto Zamawiający informuje,  że na stronie: </w:t>
      </w:r>
      <w:hyperlink r:id="rId11" w:history="1">
        <w:r w:rsidRPr="00F80203">
          <w:rPr>
            <w:rStyle w:val="Hipercze"/>
          </w:rPr>
          <w:t>http://bip.skarzysko.pl/artykul/204/3049/analiza-stanu-gospodarki-odpadami-w-2018r</w:t>
        </w:r>
      </w:hyperlink>
      <w:r>
        <w:t xml:space="preserve">  - dostępny jest dokument pt.: Roczna analiza stanu gospodarki </w:t>
      </w:r>
      <w:r>
        <w:lastRenderedPageBreak/>
        <w:t>odpadami w gminie Skarżysko-Kamienna w 2018 r.</w:t>
      </w:r>
      <w:r w:rsidR="003F56ED">
        <w:t xml:space="preserve"> Ilość zebranych odpadów komunalnych w Punkcie Selektywnego Zbierania Odpadów </w:t>
      </w:r>
      <w:r w:rsidR="003F2A15">
        <w:t>Komunalnych w 2018 r. – podana jest na str. 8 .</w:t>
      </w:r>
    </w:p>
    <w:p w:rsidR="00AB6504" w:rsidRPr="00AB0B36" w:rsidRDefault="005E4D36" w:rsidP="00A37024">
      <w:pPr>
        <w:spacing w:after="0" w:line="360" w:lineRule="auto"/>
        <w:jc w:val="both"/>
        <w:rPr>
          <w:rFonts w:cs="Calibri"/>
          <w:sz w:val="24"/>
          <w:szCs w:val="24"/>
        </w:rPr>
      </w:pPr>
      <w:r>
        <w:t>Zamawiający nie jest w stanie określić dokładnie ilości zbieranych odpadów</w:t>
      </w:r>
      <w:r w:rsidR="00CF1385">
        <w:t>, nie są to ilości zależne od Zamawiającego</w:t>
      </w:r>
      <w:r>
        <w:t xml:space="preserve">.  Dlatego też </w:t>
      </w:r>
      <w:r w:rsidR="00062086">
        <w:t xml:space="preserve">podaje ilości </w:t>
      </w:r>
      <w:r w:rsidR="00CF1385">
        <w:t xml:space="preserve">zebranych odpadów </w:t>
      </w:r>
      <w:r w:rsidR="00062086">
        <w:t>z lat poprzednich</w:t>
      </w:r>
      <w:r w:rsidR="00CF1385">
        <w:t>.</w:t>
      </w:r>
      <w:r w:rsidR="000A7645">
        <w:t xml:space="preserve"> </w:t>
      </w:r>
    </w:p>
    <w:p w:rsidR="00DB54A5" w:rsidRPr="00AB0B36" w:rsidRDefault="00DB54A5" w:rsidP="0094481D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B0B36">
        <w:rPr>
          <w:rFonts w:eastAsia="Times New Roman" w:cs="Calibri"/>
          <w:sz w:val="24"/>
          <w:szCs w:val="24"/>
          <w:lang w:eastAsia="pl-PL"/>
        </w:rPr>
        <w:t>Wykonawcy nie przysługuje prawo do dodatkowego wynagrodzenia i/lub odszkodowania za osiągnięcie innych wielkości.</w:t>
      </w:r>
      <w:r w:rsidR="00106E89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177F78" w:rsidRPr="00177F78" w:rsidRDefault="00177F78" w:rsidP="0094481D">
      <w:pPr>
        <w:spacing w:after="0" w:line="360" w:lineRule="auto"/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</w:p>
    <w:p w:rsidR="00DB54A5" w:rsidRPr="00AB0B36" w:rsidRDefault="00DB54A5" w:rsidP="0094481D">
      <w:pPr>
        <w:pStyle w:val="Nagwek1"/>
        <w:numPr>
          <w:ilvl w:val="0"/>
          <w:numId w:val="5"/>
        </w:numPr>
        <w:spacing w:before="0" w:after="0" w:line="360" w:lineRule="auto"/>
        <w:ind w:left="0" w:firstLine="0"/>
        <w:jc w:val="both"/>
        <w:rPr>
          <w:rFonts w:ascii="Calibri" w:hAnsi="Calibri" w:cs="Calibri"/>
          <w:sz w:val="24"/>
          <w:szCs w:val="24"/>
          <w:lang w:eastAsia="pl-PL"/>
        </w:rPr>
      </w:pPr>
      <w:bookmarkStart w:id="0" w:name="_Toc498516184"/>
      <w:r w:rsidRPr="00AB0B36">
        <w:rPr>
          <w:rFonts w:ascii="Calibri" w:hAnsi="Calibri" w:cs="Calibri"/>
          <w:sz w:val="24"/>
          <w:szCs w:val="24"/>
          <w:lang w:eastAsia="pl-PL"/>
        </w:rPr>
        <w:t>Zakres usługi:</w:t>
      </w:r>
      <w:bookmarkEnd w:id="0"/>
    </w:p>
    <w:p w:rsidR="00DB54A5" w:rsidRPr="00AB0B36" w:rsidRDefault="00DB54A5" w:rsidP="0094481D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B0B36">
        <w:rPr>
          <w:rFonts w:eastAsia="Times New Roman" w:cs="Calibri"/>
          <w:sz w:val="24"/>
          <w:szCs w:val="24"/>
          <w:lang w:eastAsia="pl-PL"/>
        </w:rPr>
        <w:t xml:space="preserve">Zorganizowanie, prowadzenie i obsługa </w:t>
      </w:r>
      <w:r w:rsidRPr="00AB0B36">
        <w:rPr>
          <w:rFonts w:cs="Calibri"/>
          <w:sz w:val="24"/>
          <w:szCs w:val="24"/>
        </w:rPr>
        <w:t>Punktu Selektywnego Zbierania Odpadów Komunalnych na terenie Miasta Skarżyska-Kamiennej</w:t>
      </w:r>
      <w:r w:rsidRPr="00AB0B36">
        <w:rPr>
          <w:rFonts w:eastAsia="Times New Roman" w:cs="Calibri"/>
          <w:sz w:val="24"/>
          <w:szCs w:val="24"/>
          <w:lang w:eastAsia="pl-PL"/>
        </w:rPr>
        <w:t xml:space="preserve"> obejmuje:</w:t>
      </w:r>
    </w:p>
    <w:p w:rsidR="00DB54A5" w:rsidRPr="00AB0B36" w:rsidRDefault="00DB54A5" w:rsidP="000F237A">
      <w:pPr>
        <w:numPr>
          <w:ilvl w:val="0"/>
          <w:numId w:val="10"/>
        </w:numPr>
        <w:spacing w:after="0" w:line="360" w:lineRule="auto"/>
        <w:ind w:left="0" w:hanging="11"/>
        <w:jc w:val="both"/>
        <w:rPr>
          <w:rFonts w:eastAsia="Times New Roman" w:cs="Calibri"/>
          <w:sz w:val="24"/>
          <w:szCs w:val="24"/>
          <w:lang w:eastAsia="pl-PL"/>
        </w:rPr>
      </w:pPr>
      <w:r w:rsidRPr="00AB0B36">
        <w:rPr>
          <w:rFonts w:eastAsia="Times New Roman" w:cs="Calibri"/>
          <w:sz w:val="24"/>
          <w:szCs w:val="24"/>
          <w:lang w:eastAsia="pl-PL"/>
        </w:rPr>
        <w:t xml:space="preserve">Odbiór odpadów komunalnych selektywnie zebranych </w:t>
      </w:r>
      <w:r w:rsidRPr="00AB0B36">
        <w:rPr>
          <w:rFonts w:eastAsia="Times New Roman" w:cs="Calibri"/>
          <w:b/>
          <w:sz w:val="24"/>
          <w:szCs w:val="24"/>
          <w:lang w:eastAsia="pl-PL"/>
        </w:rPr>
        <w:t>bez limitów ilościowych</w:t>
      </w:r>
      <w:r w:rsidRPr="00AB0B36">
        <w:rPr>
          <w:rFonts w:eastAsia="Times New Roman" w:cs="Calibri"/>
          <w:sz w:val="24"/>
          <w:szCs w:val="24"/>
          <w:lang w:eastAsia="pl-PL"/>
        </w:rPr>
        <w:t xml:space="preserve"> </w:t>
      </w:r>
      <w:r w:rsidR="000E2169">
        <w:rPr>
          <w:rFonts w:eastAsia="Times New Roman" w:cs="Calibri"/>
          <w:sz w:val="24"/>
          <w:szCs w:val="24"/>
          <w:lang w:eastAsia="pl-PL"/>
        </w:rPr>
        <w:t xml:space="preserve">                        </w:t>
      </w:r>
      <w:r w:rsidR="000E2169" w:rsidRPr="004B07D3">
        <w:rPr>
          <w:rFonts w:eastAsia="Times New Roman" w:cs="Calibri"/>
          <w:sz w:val="24"/>
          <w:szCs w:val="24"/>
          <w:lang w:eastAsia="pl-PL"/>
        </w:rPr>
        <w:t>( chyba, że z przepisów wynika limitowanie określonych frakcji odpadów )</w:t>
      </w:r>
      <w:r w:rsidR="000E2169">
        <w:rPr>
          <w:rFonts w:eastAsia="Times New Roman" w:cs="Calibri"/>
          <w:sz w:val="24"/>
          <w:szCs w:val="24"/>
          <w:lang w:eastAsia="pl-PL"/>
        </w:rPr>
        <w:t xml:space="preserve">  </w:t>
      </w:r>
      <w:r w:rsidRPr="00AB0B36">
        <w:rPr>
          <w:rFonts w:eastAsia="Times New Roman" w:cs="Calibri"/>
          <w:sz w:val="24"/>
          <w:szCs w:val="24"/>
          <w:lang w:eastAsia="pl-PL"/>
        </w:rPr>
        <w:t>dostarczonych przez mieszkańców lub zarządców nieruchomości do PSZOK-u następujących frakcji odpadów:</w:t>
      </w:r>
    </w:p>
    <w:p w:rsidR="00FA240F" w:rsidRPr="00FA240F" w:rsidRDefault="00FA240F" w:rsidP="008F0D3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tbl>
      <w:tblPr>
        <w:tblW w:w="936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813"/>
      </w:tblGrid>
      <w:tr w:rsidR="009E02E0" w:rsidRPr="00AB0B36" w:rsidTr="009E02E0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E0" w:rsidRPr="003D4E14" w:rsidRDefault="009E02E0" w:rsidP="009E02E0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D4E14">
              <w:rPr>
                <w:rFonts w:eastAsia="Times New Roman" w:cs="Calibri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E0" w:rsidRPr="00AB0B36" w:rsidRDefault="009E02E0" w:rsidP="009E02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0B36">
              <w:rPr>
                <w:rFonts w:eastAsia="Times New Roman" w:cs="Calibri"/>
                <w:sz w:val="24"/>
                <w:szCs w:val="24"/>
                <w:lang w:eastAsia="pl-PL"/>
              </w:rPr>
              <w:t>Opis</w:t>
            </w:r>
          </w:p>
        </w:tc>
      </w:tr>
      <w:tr w:rsidR="00A16E85" w:rsidRPr="00AB0B36" w:rsidTr="009E02E0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5" w:rsidRPr="003D4E14" w:rsidRDefault="00DB54A5" w:rsidP="000F237A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D4E14">
              <w:rPr>
                <w:rFonts w:eastAsia="Times New Roman" w:cs="Calibri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5" w:rsidRPr="00AB0B36" w:rsidRDefault="00DB54A5" w:rsidP="005C596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B0B36">
              <w:rPr>
                <w:rFonts w:eastAsia="Times New Roman" w:cs="Calibri"/>
                <w:lang w:eastAsia="pl-PL"/>
              </w:rPr>
              <w:t>Opakowania z papieru i tektury</w:t>
            </w:r>
          </w:p>
        </w:tc>
      </w:tr>
      <w:tr w:rsidR="00A16E85" w:rsidRPr="00AB0B36" w:rsidTr="009E02E0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5" w:rsidRPr="003D4E14" w:rsidRDefault="00DB54A5" w:rsidP="000F237A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D4E14">
              <w:rPr>
                <w:rFonts w:eastAsia="Times New Roman" w:cs="Calibri"/>
                <w:sz w:val="24"/>
                <w:szCs w:val="24"/>
                <w:lang w:eastAsia="pl-PL"/>
              </w:rPr>
              <w:t>15 01 04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A5" w:rsidRPr="00AB0B36" w:rsidRDefault="00DB54A5" w:rsidP="005C596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B0B36">
              <w:rPr>
                <w:rFonts w:eastAsia="Times New Roman" w:cs="Calibri"/>
                <w:lang w:eastAsia="pl-PL"/>
              </w:rPr>
              <w:t>Opakowania z metali</w:t>
            </w:r>
          </w:p>
        </w:tc>
      </w:tr>
      <w:tr w:rsidR="00A16E85" w:rsidRPr="00AB0B36" w:rsidTr="009E02E0">
        <w:trPr>
          <w:trHeight w:val="315"/>
        </w:trPr>
        <w:tc>
          <w:tcPr>
            <w:tcW w:w="1555" w:type="dxa"/>
            <w:shd w:val="clear" w:color="auto" w:fill="auto"/>
            <w:vAlign w:val="center"/>
            <w:hideMark/>
          </w:tcPr>
          <w:p w:rsidR="00DB54A5" w:rsidRPr="003D4E14" w:rsidRDefault="00DB54A5" w:rsidP="000F237A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D4E14">
              <w:rPr>
                <w:rFonts w:eastAsia="Times New Roman" w:cs="Calibri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DB54A5" w:rsidRPr="00AB0B36" w:rsidRDefault="00DB54A5" w:rsidP="005C596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B0B36">
              <w:rPr>
                <w:rFonts w:eastAsia="Times New Roman" w:cs="Calibri"/>
                <w:lang w:eastAsia="pl-PL"/>
              </w:rPr>
              <w:t>Opakowania z tworzyw sztucznych</w:t>
            </w:r>
          </w:p>
        </w:tc>
      </w:tr>
      <w:tr w:rsidR="00A16E85" w:rsidRPr="00AB0B36" w:rsidTr="009E02E0">
        <w:trPr>
          <w:trHeight w:val="315"/>
        </w:trPr>
        <w:tc>
          <w:tcPr>
            <w:tcW w:w="1555" w:type="dxa"/>
            <w:shd w:val="clear" w:color="auto" w:fill="auto"/>
            <w:vAlign w:val="center"/>
            <w:hideMark/>
          </w:tcPr>
          <w:p w:rsidR="00DB54A5" w:rsidRPr="003D4E14" w:rsidRDefault="00DB54A5" w:rsidP="000F237A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D4E14">
              <w:rPr>
                <w:rFonts w:eastAsia="Times New Roman" w:cs="Calibri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DB54A5" w:rsidRPr="00AB0B36" w:rsidRDefault="00DB54A5" w:rsidP="005C596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B0B36">
              <w:rPr>
                <w:rFonts w:eastAsia="Times New Roman" w:cs="Calibri"/>
                <w:lang w:eastAsia="pl-PL"/>
              </w:rPr>
              <w:t>Opakowania ze szkła</w:t>
            </w:r>
          </w:p>
        </w:tc>
      </w:tr>
      <w:tr w:rsidR="00A16E85" w:rsidRPr="00AB0B36" w:rsidTr="009E02E0">
        <w:trPr>
          <w:trHeight w:val="315"/>
        </w:trPr>
        <w:tc>
          <w:tcPr>
            <w:tcW w:w="1555" w:type="dxa"/>
            <w:shd w:val="clear" w:color="auto" w:fill="auto"/>
            <w:vAlign w:val="center"/>
            <w:hideMark/>
          </w:tcPr>
          <w:p w:rsidR="00DB54A5" w:rsidRPr="003D4E14" w:rsidRDefault="00DB54A5" w:rsidP="000F237A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D4E14">
              <w:rPr>
                <w:rFonts w:eastAsia="Times New Roman" w:cs="Calibri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DB54A5" w:rsidRPr="00AB0B36" w:rsidRDefault="00DB54A5" w:rsidP="005C596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B0B36">
              <w:rPr>
                <w:rFonts w:eastAsia="Times New Roman" w:cs="Calibri"/>
                <w:lang w:eastAsia="pl-PL"/>
              </w:rPr>
              <w:t>Odpady ulegające biodegradacji</w:t>
            </w:r>
          </w:p>
        </w:tc>
      </w:tr>
      <w:tr w:rsidR="00A16E85" w:rsidRPr="00AB0B36" w:rsidTr="009E02E0">
        <w:trPr>
          <w:trHeight w:val="315"/>
        </w:trPr>
        <w:tc>
          <w:tcPr>
            <w:tcW w:w="1555" w:type="dxa"/>
            <w:shd w:val="clear" w:color="auto" w:fill="auto"/>
            <w:vAlign w:val="center"/>
            <w:hideMark/>
          </w:tcPr>
          <w:p w:rsidR="00DB54A5" w:rsidRPr="003D4E14" w:rsidRDefault="00DB54A5" w:rsidP="000F237A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D4E14">
              <w:rPr>
                <w:rFonts w:eastAsia="Times New Roman" w:cs="Calibri"/>
                <w:sz w:val="24"/>
                <w:szCs w:val="24"/>
                <w:lang w:eastAsia="pl-PL"/>
              </w:rPr>
              <w:t>20 01 32</w:t>
            </w: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DB54A5" w:rsidRPr="00AB0B36" w:rsidRDefault="00DB54A5" w:rsidP="005C596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B0B36">
              <w:rPr>
                <w:rFonts w:eastAsia="Times New Roman" w:cs="Calibri"/>
                <w:lang w:eastAsia="pl-PL"/>
              </w:rPr>
              <w:t>Leki inne niż wymienione w 20 01 31</w:t>
            </w:r>
          </w:p>
        </w:tc>
      </w:tr>
      <w:tr w:rsidR="00A16E85" w:rsidRPr="00AB0B36" w:rsidTr="009E02E0">
        <w:trPr>
          <w:trHeight w:val="315"/>
        </w:trPr>
        <w:tc>
          <w:tcPr>
            <w:tcW w:w="1555" w:type="dxa"/>
            <w:shd w:val="clear" w:color="auto" w:fill="auto"/>
            <w:vAlign w:val="center"/>
            <w:hideMark/>
          </w:tcPr>
          <w:p w:rsidR="00DB54A5" w:rsidRPr="003D4E14" w:rsidRDefault="00DB54A5" w:rsidP="000F237A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D4E14">
              <w:rPr>
                <w:rFonts w:eastAsia="Times New Roman" w:cs="Calibri"/>
                <w:sz w:val="24"/>
                <w:szCs w:val="24"/>
                <w:lang w:eastAsia="pl-PL"/>
              </w:rPr>
              <w:t>20 01 13*</w:t>
            </w: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DB54A5" w:rsidRPr="00AB0B36" w:rsidRDefault="00DB54A5" w:rsidP="005C596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B0B36">
              <w:rPr>
                <w:rFonts w:eastAsia="Times New Roman" w:cs="Calibri"/>
                <w:lang w:eastAsia="pl-PL"/>
              </w:rPr>
              <w:t>Rozpuszczalniki</w:t>
            </w:r>
          </w:p>
        </w:tc>
      </w:tr>
      <w:tr w:rsidR="00A16E85" w:rsidRPr="00AB0B36" w:rsidTr="009E02E0">
        <w:trPr>
          <w:trHeight w:val="315"/>
        </w:trPr>
        <w:tc>
          <w:tcPr>
            <w:tcW w:w="1555" w:type="dxa"/>
            <w:shd w:val="clear" w:color="auto" w:fill="auto"/>
            <w:vAlign w:val="center"/>
            <w:hideMark/>
          </w:tcPr>
          <w:p w:rsidR="00DB54A5" w:rsidRPr="003D4E14" w:rsidRDefault="00DB54A5" w:rsidP="000F237A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D4E14">
              <w:rPr>
                <w:rFonts w:eastAsia="Times New Roman" w:cs="Calibri"/>
                <w:sz w:val="24"/>
                <w:szCs w:val="24"/>
                <w:lang w:eastAsia="pl-PL"/>
              </w:rPr>
              <w:t>20 01 17*</w:t>
            </w: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DB54A5" w:rsidRPr="00AB0B36" w:rsidRDefault="00DB54A5" w:rsidP="005C596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B0B36">
              <w:rPr>
                <w:rFonts w:eastAsia="Times New Roman" w:cs="Calibri"/>
                <w:lang w:eastAsia="pl-PL"/>
              </w:rPr>
              <w:t>Odczynniki fotograficzne</w:t>
            </w:r>
          </w:p>
        </w:tc>
      </w:tr>
      <w:tr w:rsidR="00A16E85" w:rsidRPr="00AB0B36" w:rsidTr="009E02E0">
        <w:trPr>
          <w:trHeight w:val="315"/>
        </w:trPr>
        <w:tc>
          <w:tcPr>
            <w:tcW w:w="1555" w:type="dxa"/>
            <w:shd w:val="clear" w:color="auto" w:fill="auto"/>
            <w:vAlign w:val="center"/>
            <w:hideMark/>
          </w:tcPr>
          <w:p w:rsidR="00DB54A5" w:rsidRPr="003D4E14" w:rsidRDefault="00DB54A5" w:rsidP="000F237A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D4E14">
              <w:rPr>
                <w:rFonts w:eastAsia="Times New Roman" w:cs="Calibri"/>
                <w:sz w:val="24"/>
                <w:szCs w:val="24"/>
                <w:lang w:eastAsia="pl-PL"/>
              </w:rPr>
              <w:t>20 01 19*</w:t>
            </w: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DB54A5" w:rsidRPr="00AB0B36" w:rsidRDefault="009C7B65" w:rsidP="005C596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B0B36">
              <w:rPr>
                <w:rFonts w:eastAsia="Times New Roman" w:cs="Calibri"/>
                <w:lang w:eastAsia="pl-PL"/>
              </w:rPr>
              <w:t>Środki ochrony roślin</w:t>
            </w:r>
          </w:p>
        </w:tc>
      </w:tr>
      <w:tr w:rsidR="00A16E85" w:rsidRPr="00AB0B36" w:rsidTr="009E02E0">
        <w:trPr>
          <w:trHeight w:val="615"/>
        </w:trPr>
        <w:tc>
          <w:tcPr>
            <w:tcW w:w="1555" w:type="dxa"/>
            <w:shd w:val="clear" w:color="auto" w:fill="auto"/>
            <w:vAlign w:val="center"/>
            <w:hideMark/>
          </w:tcPr>
          <w:p w:rsidR="00DB54A5" w:rsidRPr="003D4E14" w:rsidRDefault="00DB54A5" w:rsidP="000F237A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D4E14">
              <w:rPr>
                <w:rFonts w:eastAsia="Times New Roman" w:cs="Calibri"/>
                <w:sz w:val="24"/>
                <w:szCs w:val="24"/>
                <w:lang w:eastAsia="pl-PL"/>
              </w:rPr>
              <w:t>20 01 27*</w:t>
            </w: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DB54A5" w:rsidRPr="00AB0B36" w:rsidRDefault="00DB54A5" w:rsidP="005C596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B0B36">
              <w:rPr>
                <w:rFonts w:eastAsia="Times New Roman" w:cs="Calibri"/>
                <w:lang w:eastAsia="pl-PL"/>
              </w:rPr>
              <w:t>Farby, tu</w:t>
            </w:r>
            <w:r w:rsidR="007B7BDA" w:rsidRPr="00AB0B36">
              <w:rPr>
                <w:rFonts w:eastAsia="Times New Roman" w:cs="Calibri"/>
                <w:lang w:eastAsia="pl-PL"/>
              </w:rPr>
              <w:t xml:space="preserve">sze, farby drukarskie, kleje, lepiszcze i żywice </w:t>
            </w:r>
            <w:r w:rsidRPr="00AB0B36">
              <w:rPr>
                <w:rFonts w:eastAsia="Times New Roman" w:cs="Calibri"/>
                <w:lang w:eastAsia="pl-PL"/>
              </w:rPr>
              <w:t>zawierające substancje niebezpieczne</w:t>
            </w:r>
          </w:p>
        </w:tc>
      </w:tr>
      <w:tr w:rsidR="00A16E85" w:rsidRPr="00AB0B36" w:rsidTr="009E02E0">
        <w:trPr>
          <w:trHeight w:val="315"/>
        </w:trPr>
        <w:tc>
          <w:tcPr>
            <w:tcW w:w="1555" w:type="dxa"/>
            <w:shd w:val="clear" w:color="auto" w:fill="auto"/>
            <w:vAlign w:val="center"/>
            <w:hideMark/>
          </w:tcPr>
          <w:p w:rsidR="00DB54A5" w:rsidRPr="003D4E14" w:rsidRDefault="00DB54A5" w:rsidP="000F237A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D4E14">
              <w:rPr>
                <w:rFonts w:eastAsia="Times New Roman" w:cs="Calibri"/>
                <w:sz w:val="24"/>
                <w:szCs w:val="24"/>
                <w:lang w:eastAsia="pl-PL"/>
              </w:rPr>
              <w:t>20 01 28</w:t>
            </w: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DB54A5" w:rsidRPr="00AB0B36" w:rsidRDefault="00DB54A5" w:rsidP="005C596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B0B36">
              <w:rPr>
                <w:rFonts w:eastAsia="Times New Roman" w:cs="Calibri"/>
                <w:lang w:eastAsia="pl-PL"/>
              </w:rPr>
              <w:t>Farby, t</w:t>
            </w:r>
            <w:r w:rsidR="007B7BDA" w:rsidRPr="00AB0B36">
              <w:rPr>
                <w:rFonts w:eastAsia="Times New Roman" w:cs="Calibri"/>
                <w:lang w:eastAsia="pl-PL"/>
              </w:rPr>
              <w:t xml:space="preserve">usze, farby drukarskie, kleje, </w:t>
            </w:r>
            <w:r w:rsidR="00E3072A" w:rsidRPr="00AB0B36">
              <w:rPr>
                <w:rFonts w:eastAsia="Times New Roman" w:cs="Calibri"/>
                <w:lang w:eastAsia="pl-PL"/>
              </w:rPr>
              <w:t>lepiszcze i żywice inne niż wymienione w 20 01 27</w:t>
            </w:r>
          </w:p>
        </w:tc>
      </w:tr>
      <w:tr w:rsidR="00A16E85" w:rsidRPr="00AB0B36" w:rsidTr="009E02E0">
        <w:trPr>
          <w:trHeight w:val="364"/>
        </w:trPr>
        <w:tc>
          <w:tcPr>
            <w:tcW w:w="1555" w:type="dxa"/>
            <w:shd w:val="clear" w:color="auto" w:fill="auto"/>
            <w:vAlign w:val="center"/>
            <w:hideMark/>
          </w:tcPr>
          <w:p w:rsidR="00DB54A5" w:rsidRPr="003D4E14" w:rsidRDefault="00DB54A5" w:rsidP="000F237A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D4E14">
              <w:rPr>
                <w:rFonts w:eastAsia="Times New Roman" w:cs="Calibri"/>
                <w:sz w:val="24"/>
                <w:szCs w:val="24"/>
                <w:lang w:eastAsia="pl-PL"/>
              </w:rPr>
              <w:t>20 01 30</w:t>
            </w: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DB54A5" w:rsidRPr="00AB0B36" w:rsidRDefault="00DB54A5" w:rsidP="005C596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B0B36">
              <w:rPr>
                <w:rFonts w:eastAsia="Times New Roman" w:cs="Calibri"/>
                <w:lang w:eastAsia="pl-PL"/>
              </w:rPr>
              <w:t>Detergenty</w:t>
            </w:r>
            <w:r w:rsidR="00E3072A" w:rsidRPr="00AB0B36">
              <w:rPr>
                <w:rFonts w:eastAsia="Times New Roman" w:cs="Calibri"/>
                <w:lang w:eastAsia="pl-PL"/>
              </w:rPr>
              <w:t xml:space="preserve"> inne niż wymienione w 20 01 29</w:t>
            </w:r>
          </w:p>
        </w:tc>
      </w:tr>
      <w:tr w:rsidR="00A16E85" w:rsidRPr="00AB0B36" w:rsidTr="009E02E0">
        <w:trPr>
          <w:trHeight w:val="665"/>
        </w:trPr>
        <w:tc>
          <w:tcPr>
            <w:tcW w:w="1555" w:type="dxa"/>
            <w:shd w:val="clear" w:color="auto" w:fill="auto"/>
            <w:vAlign w:val="center"/>
            <w:hideMark/>
          </w:tcPr>
          <w:p w:rsidR="00DB54A5" w:rsidRPr="003D4E14" w:rsidRDefault="00DB54A5" w:rsidP="000F237A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D4E14">
              <w:rPr>
                <w:rFonts w:eastAsia="Times New Roman" w:cs="Calibri"/>
                <w:sz w:val="24"/>
                <w:szCs w:val="24"/>
                <w:lang w:eastAsia="pl-PL"/>
              </w:rPr>
              <w:t>20 01 33*</w:t>
            </w: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DB54A5" w:rsidRPr="00AB0B36" w:rsidRDefault="00DB54A5" w:rsidP="005C596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B0B36">
              <w:rPr>
                <w:rFonts w:eastAsia="Times New Roman" w:cs="Calibri"/>
                <w:lang w:eastAsia="pl-PL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</w:tr>
      <w:tr w:rsidR="00A16E85" w:rsidRPr="00AB0B36" w:rsidTr="009E02E0">
        <w:trPr>
          <w:trHeight w:val="615"/>
        </w:trPr>
        <w:tc>
          <w:tcPr>
            <w:tcW w:w="1555" w:type="dxa"/>
            <w:shd w:val="clear" w:color="auto" w:fill="auto"/>
            <w:vAlign w:val="center"/>
            <w:hideMark/>
          </w:tcPr>
          <w:p w:rsidR="00DB54A5" w:rsidRPr="003D4E14" w:rsidRDefault="00DB54A5" w:rsidP="000F237A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D4E14">
              <w:rPr>
                <w:rFonts w:eastAsia="Times New Roman" w:cs="Calibri"/>
                <w:sz w:val="24"/>
                <w:szCs w:val="24"/>
                <w:lang w:eastAsia="pl-PL"/>
              </w:rPr>
              <w:t>20 01 34</w:t>
            </w: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DB54A5" w:rsidRPr="00AB0B36" w:rsidRDefault="00DB54A5" w:rsidP="005C596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B0B36">
              <w:rPr>
                <w:rFonts w:eastAsia="Times New Roman" w:cs="Calibri"/>
                <w:lang w:eastAsia="pl-PL"/>
              </w:rPr>
              <w:t>Baterie i akumulatory</w:t>
            </w:r>
            <w:r w:rsidR="00E3072A" w:rsidRPr="00AB0B36">
              <w:rPr>
                <w:rFonts w:eastAsia="Times New Roman" w:cs="Calibri"/>
                <w:lang w:eastAsia="pl-PL"/>
              </w:rPr>
              <w:t xml:space="preserve"> inne niż wymienione w 20 01 33</w:t>
            </w:r>
          </w:p>
        </w:tc>
      </w:tr>
      <w:tr w:rsidR="00A16E85" w:rsidRPr="00AB0B36" w:rsidTr="009E02E0">
        <w:trPr>
          <w:trHeight w:val="615"/>
        </w:trPr>
        <w:tc>
          <w:tcPr>
            <w:tcW w:w="1555" w:type="dxa"/>
            <w:shd w:val="clear" w:color="auto" w:fill="auto"/>
            <w:vAlign w:val="center"/>
            <w:hideMark/>
          </w:tcPr>
          <w:p w:rsidR="00DB54A5" w:rsidRPr="003D4E14" w:rsidRDefault="00DB54A5" w:rsidP="000F237A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D4E14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20 01 21*</w:t>
            </w: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DB54A5" w:rsidRPr="00AB0B36" w:rsidRDefault="00DB54A5" w:rsidP="005C596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B0B36">
              <w:rPr>
                <w:rFonts w:eastAsia="Times New Roman" w:cs="Calibri"/>
                <w:lang w:eastAsia="pl-PL"/>
              </w:rPr>
              <w:t>Lampy fluorescencyjne i inne odpady zawierające rtęć</w:t>
            </w:r>
          </w:p>
        </w:tc>
      </w:tr>
      <w:tr w:rsidR="00A16E85" w:rsidRPr="00AB0B36" w:rsidTr="009E02E0">
        <w:trPr>
          <w:trHeight w:val="315"/>
        </w:trPr>
        <w:tc>
          <w:tcPr>
            <w:tcW w:w="1555" w:type="dxa"/>
            <w:shd w:val="clear" w:color="auto" w:fill="auto"/>
            <w:vAlign w:val="center"/>
            <w:hideMark/>
          </w:tcPr>
          <w:p w:rsidR="00DB54A5" w:rsidRPr="003D4E14" w:rsidRDefault="00DB54A5" w:rsidP="000F237A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D4E14">
              <w:rPr>
                <w:rFonts w:eastAsia="Times New Roman" w:cs="Calibri"/>
                <w:sz w:val="24"/>
                <w:szCs w:val="24"/>
                <w:lang w:eastAsia="pl-PL"/>
              </w:rPr>
              <w:t>20 01 23*</w:t>
            </w: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DB54A5" w:rsidRPr="00AB0B36" w:rsidRDefault="00DB54A5" w:rsidP="005C596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B0B36">
              <w:rPr>
                <w:rFonts w:eastAsia="Times New Roman" w:cs="Calibri"/>
                <w:lang w:eastAsia="pl-PL"/>
              </w:rPr>
              <w:t>Urządzenia zawierające freon</w:t>
            </w:r>
            <w:r w:rsidR="00E3072A" w:rsidRPr="00AB0B36">
              <w:rPr>
                <w:rFonts w:eastAsia="Times New Roman" w:cs="Calibri"/>
                <w:lang w:eastAsia="pl-PL"/>
              </w:rPr>
              <w:t>y</w:t>
            </w:r>
          </w:p>
        </w:tc>
      </w:tr>
      <w:tr w:rsidR="00A16E85" w:rsidRPr="00AB0B36" w:rsidTr="009E02E0">
        <w:trPr>
          <w:trHeight w:val="707"/>
        </w:trPr>
        <w:tc>
          <w:tcPr>
            <w:tcW w:w="1555" w:type="dxa"/>
            <w:shd w:val="clear" w:color="auto" w:fill="auto"/>
            <w:vAlign w:val="center"/>
            <w:hideMark/>
          </w:tcPr>
          <w:p w:rsidR="00DB54A5" w:rsidRPr="003D4E14" w:rsidRDefault="00DB54A5" w:rsidP="000F237A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D4E14">
              <w:rPr>
                <w:rFonts w:eastAsia="Times New Roman" w:cs="Calibri"/>
                <w:sz w:val="24"/>
                <w:szCs w:val="24"/>
                <w:lang w:eastAsia="pl-PL"/>
              </w:rPr>
              <w:t>20 01 35*</w:t>
            </w: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DB54A5" w:rsidRPr="00AB0B36" w:rsidRDefault="00DB54A5" w:rsidP="005C596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B0B36">
              <w:rPr>
                <w:rFonts w:eastAsia="Times New Roman" w:cs="Calibri"/>
                <w:lang w:eastAsia="pl-PL"/>
              </w:rPr>
              <w:t>Zużyte urządzenia elektryczne i elektroniczne inne niż wymienione w 20 01 21 i 20 01 23 zawierające niebezpieczne składniki</w:t>
            </w:r>
          </w:p>
        </w:tc>
      </w:tr>
      <w:tr w:rsidR="00A16E85" w:rsidRPr="00AB0B36" w:rsidTr="009E02E0">
        <w:trPr>
          <w:trHeight w:val="689"/>
        </w:trPr>
        <w:tc>
          <w:tcPr>
            <w:tcW w:w="1555" w:type="dxa"/>
            <w:shd w:val="clear" w:color="auto" w:fill="auto"/>
            <w:vAlign w:val="center"/>
            <w:hideMark/>
          </w:tcPr>
          <w:p w:rsidR="00DB54A5" w:rsidRPr="003D4E14" w:rsidRDefault="00DB54A5" w:rsidP="000F237A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D4E14">
              <w:rPr>
                <w:rFonts w:eastAsia="Times New Roman" w:cs="Calibri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DB54A5" w:rsidRPr="00AB0B36" w:rsidRDefault="00DB54A5" w:rsidP="005C596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B0B36">
              <w:rPr>
                <w:rFonts w:eastAsia="Times New Roman" w:cs="Calibri"/>
                <w:lang w:eastAsia="pl-PL"/>
              </w:rPr>
              <w:t>Zużyte urządzenia elektryczne i elektronicz</w:t>
            </w:r>
            <w:r w:rsidR="00E3072A" w:rsidRPr="00AB0B36">
              <w:rPr>
                <w:rFonts w:eastAsia="Times New Roman" w:cs="Calibri"/>
                <w:lang w:eastAsia="pl-PL"/>
              </w:rPr>
              <w:t>ne inne niż wymienione 20 01 21 i 20 01 23 i 20 01 35</w:t>
            </w:r>
          </w:p>
        </w:tc>
      </w:tr>
      <w:tr w:rsidR="00A16E85" w:rsidRPr="00AB0B36" w:rsidTr="009E02E0">
        <w:trPr>
          <w:trHeight w:val="315"/>
        </w:trPr>
        <w:tc>
          <w:tcPr>
            <w:tcW w:w="1555" w:type="dxa"/>
            <w:shd w:val="clear" w:color="auto" w:fill="auto"/>
            <w:vAlign w:val="center"/>
            <w:hideMark/>
          </w:tcPr>
          <w:p w:rsidR="00DB54A5" w:rsidRPr="003D4E14" w:rsidRDefault="00DB54A5" w:rsidP="000F237A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D4E14">
              <w:rPr>
                <w:rFonts w:eastAsia="Times New Roman" w:cs="Calibri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DB54A5" w:rsidRPr="00AB0B36" w:rsidRDefault="00DB54A5" w:rsidP="005C596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B0B36">
              <w:rPr>
                <w:rFonts w:eastAsia="Times New Roman" w:cs="Calibri"/>
                <w:lang w:eastAsia="pl-PL"/>
              </w:rPr>
              <w:t>Odpady wielkogabarytowe</w:t>
            </w:r>
          </w:p>
        </w:tc>
      </w:tr>
      <w:tr w:rsidR="00A16E85" w:rsidRPr="00AB0B36" w:rsidTr="009E02E0">
        <w:trPr>
          <w:trHeight w:val="615"/>
        </w:trPr>
        <w:tc>
          <w:tcPr>
            <w:tcW w:w="1555" w:type="dxa"/>
            <w:shd w:val="clear" w:color="auto" w:fill="auto"/>
            <w:vAlign w:val="center"/>
            <w:hideMark/>
          </w:tcPr>
          <w:p w:rsidR="00DB54A5" w:rsidRPr="003D4E14" w:rsidRDefault="00DB54A5" w:rsidP="000F237A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D4E14">
              <w:rPr>
                <w:rFonts w:eastAsia="Times New Roman" w:cs="Calibri"/>
                <w:sz w:val="24"/>
                <w:szCs w:val="24"/>
                <w:lang w:eastAsia="pl-PL"/>
              </w:rPr>
              <w:t>17 01 01</w:t>
            </w: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DB54A5" w:rsidRPr="00AB0B36" w:rsidRDefault="00DB54A5" w:rsidP="005C596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B0B36">
              <w:rPr>
                <w:rFonts w:eastAsia="Times New Roman" w:cs="Calibri"/>
                <w:lang w:eastAsia="pl-PL"/>
              </w:rPr>
              <w:t>Odpady betonu oraz gruz betonowy z rozbiórek i remontów</w:t>
            </w:r>
          </w:p>
        </w:tc>
      </w:tr>
      <w:tr w:rsidR="00A16E85" w:rsidRPr="00AB0B36" w:rsidTr="009E02E0">
        <w:trPr>
          <w:trHeight w:val="424"/>
        </w:trPr>
        <w:tc>
          <w:tcPr>
            <w:tcW w:w="1555" w:type="dxa"/>
            <w:shd w:val="clear" w:color="auto" w:fill="auto"/>
            <w:vAlign w:val="center"/>
            <w:hideMark/>
          </w:tcPr>
          <w:p w:rsidR="00DB54A5" w:rsidRPr="003D4E14" w:rsidRDefault="00DB54A5" w:rsidP="000F237A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D4E14">
              <w:rPr>
                <w:rFonts w:eastAsia="Times New Roman" w:cs="Calibri"/>
                <w:sz w:val="24"/>
                <w:szCs w:val="24"/>
                <w:lang w:eastAsia="pl-PL"/>
              </w:rPr>
              <w:t>17 01 03</w:t>
            </w: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DB54A5" w:rsidRPr="00AB0B36" w:rsidRDefault="00DB54A5" w:rsidP="005C596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B0B36">
              <w:rPr>
                <w:rFonts w:eastAsia="Times New Roman" w:cs="Calibri"/>
                <w:lang w:eastAsia="pl-PL"/>
              </w:rPr>
              <w:t>Odpady innych materiałów ceramicznych i elementów wyposażenia</w:t>
            </w:r>
          </w:p>
        </w:tc>
      </w:tr>
      <w:tr w:rsidR="00A16E85" w:rsidRPr="00AB0B36" w:rsidTr="009E02E0">
        <w:trPr>
          <w:trHeight w:val="1057"/>
        </w:trPr>
        <w:tc>
          <w:tcPr>
            <w:tcW w:w="1555" w:type="dxa"/>
            <w:shd w:val="clear" w:color="auto" w:fill="auto"/>
            <w:vAlign w:val="center"/>
            <w:hideMark/>
          </w:tcPr>
          <w:p w:rsidR="00DB54A5" w:rsidRPr="003D4E14" w:rsidRDefault="00DB54A5" w:rsidP="000F237A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D4E14">
              <w:rPr>
                <w:rFonts w:eastAsia="Times New Roman" w:cs="Calibri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DB54A5" w:rsidRPr="00AB0B36" w:rsidRDefault="00DB54A5" w:rsidP="005C596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B0B36">
              <w:rPr>
                <w:rFonts w:eastAsia="Times New Roman" w:cs="Calibri"/>
                <w:lang w:eastAsia="pl-PL"/>
              </w:rPr>
              <w:t>Zmieszane odpady z betonu, gruzu ceglanego odpadowych elementów ceramicznych i elementów wyposażenia inne niż wymienione w 17 01 06</w:t>
            </w:r>
          </w:p>
        </w:tc>
      </w:tr>
      <w:tr w:rsidR="00A16E85" w:rsidRPr="00AB0B36" w:rsidTr="009E02E0">
        <w:trPr>
          <w:trHeight w:val="315"/>
        </w:trPr>
        <w:tc>
          <w:tcPr>
            <w:tcW w:w="1555" w:type="dxa"/>
            <w:shd w:val="clear" w:color="auto" w:fill="auto"/>
            <w:vAlign w:val="center"/>
            <w:hideMark/>
          </w:tcPr>
          <w:p w:rsidR="00DB54A5" w:rsidRPr="003D4E14" w:rsidRDefault="00DB54A5" w:rsidP="000F237A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D4E14">
              <w:rPr>
                <w:rFonts w:eastAsia="Times New Roman" w:cs="Calibri"/>
                <w:sz w:val="24"/>
                <w:szCs w:val="24"/>
                <w:lang w:eastAsia="pl-PL"/>
              </w:rPr>
              <w:t>17 03 80</w:t>
            </w: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DB54A5" w:rsidRPr="00AB0B36" w:rsidRDefault="00DB54A5" w:rsidP="005C596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B0B36">
              <w:rPr>
                <w:rFonts w:eastAsia="Times New Roman" w:cs="Calibri"/>
                <w:lang w:eastAsia="pl-PL"/>
              </w:rPr>
              <w:t>Odpadowa papa</w:t>
            </w:r>
          </w:p>
        </w:tc>
      </w:tr>
      <w:tr w:rsidR="00A16E85" w:rsidRPr="00AB0B36" w:rsidTr="009E02E0">
        <w:trPr>
          <w:trHeight w:val="556"/>
        </w:trPr>
        <w:tc>
          <w:tcPr>
            <w:tcW w:w="1555" w:type="dxa"/>
            <w:shd w:val="clear" w:color="auto" w:fill="auto"/>
            <w:vAlign w:val="center"/>
            <w:hideMark/>
          </w:tcPr>
          <w:p w:rsidR="00DB54A5" w:rsidRPr="003D4E14" w:rsidRDefault="00DB54A5" w:rsidP="000F237A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D4E14">
              <w:rPr>
                <w:rFonts w:eastAsia="Times New Roman" w:cs="Calibri"/>
                <w:sz w:val="24"/>
                <w:szCs w:val="24"/>
                <w:lang w:eastAsia="pl-PL"/>
              </w:rPr>
              <w:t>17 09 04</w:t>
            </w: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DB54A5" w:rsidRPr="00AB0B36" w:rsidRDefault="00DB54A5" w:rsidP="005C596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B0B36">
              <w:rPr>
                <w:rFonts w:eastAsia="Times New Roman" w:cs="Calibri"/>
                <w:lang w:eastAsia="pl-PL"/>
              </w:rPr>
              <w:t>Zmieszane odpady z budowy, remontów i demontażu</w:t>
            </w:r>
            <w:r w:rsidR="008B40D5" w:rsidRPr="00AB0B36">
              <w:rPr>
                <w:rFonts w:eastAsia="Times New Roman" w:cs="Calibri"/>
                <w:lang w:eastAsia="pl-PL"/>
              </w:rPr>
              <w:t xml:space="preserve"> inne niż wymienione w 17 09 01, 17 09 02 i 17 09 03</w:t>
            </w:r>
          </w:p>
        </w:tc>
      </w:tr>
      <w:tr w:rsidR="00A16E85" w:rsidRPr="00AB0B36" w:rsidTr="009E02E0">
        <w:trPr>
          <w:trHeight w:val="315"/>
        </w:trPr>
        <w:tc>
          <w:tcPr>
            <w:tcW w:w="1555" w:type="dxa"/>
            <w:shd w:val="clear" w:color="auto" w:fill="auto"/>
            <w:vAlign w:val="center"/>
            <w:hideMark/>
          </w:tcPr>
          <w:p w:rsidR="00DB54A5" w:rsidRPr="003D4E14" w:rsidRDefault="00DB54A5" w:rsidP="000F237A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D4E14">
              <w:rPr>
                <w:rFonts w:eastAsia="Times New Roman" w:cs="Calibri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DB54A5" w:rsidRPr="00AB0B36" w:rsidRDefault="00DB54A5" w:rsidP="005C596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B0B36">
              <w:rPr>
                <w:rFonts w:eastAsia="Times New Roman" w:cs="Calibri"/>
                <w:lang w:eastAsia="pl-PL"/>
              </w:rPr>
              <w:t>Zużyte opony</w:t>
            </w:r>
          </w:p>
        </w:tc>
      </w:tr>
    </w:tbl>
    <w:p w:rsidR="0087139F" w:rsidRPr="00AB0B36" w:rsidRDefault="0087139F" w:rsidP="0087139F">
      <w:pPr>
        <w:spacing w:after="0" w:line="36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:rsidR="00DB54A5" w:rsidRPr="00AB0B36" w:rsidRDefault="0087139F" w:rsidP="000F237A">
      <w:pPr>
        <w:numPr>
          <w:ilvl w:val="0"/>
          <w:numId w:val="10"/>
        </w:numPr>
        <w:spacing w:after="0" w:line="360" w:lineRule="auto"/>
        <w:ind w:left="0" w:hanging="11"/>
        <w:jc w:val="both"/>
        <w:rPr>
          <w:rFonts w:eastAsia="Times New Roman" w:cs="Calibri"/>
          <w:sz w:val="24"/>
          <w:szCs w:val="24"/>
          <w:lang w:eastAsia="pl-PL"/>
        </w:rPr>
      </w:pPr>
      <w:r w:rsidRPr="00AB0B36">
        <w:rPr>
          <w:rFonts w:eastAsia="Times New Roman" w:cs="Calibri"/>
          <w:sz w:val="24"/>
          <w:szCs w:val="24"/>
          <w:lang w:eastAsia="pl-PL"/>
        </w:rPr>
        <w:t>Prowadzenie edukacji ekologicznej</w:t>
      </w:r>
      <w:r w:rsidR="00A16E85" w:rsidRPr="00AB0B36">
        <w:rPr>
          <w:rFonts w:eastAsia="Times New Roman" w:cs="Calibri"/>
          <w:sz w:val="24"/>
          <w:szCs w:val="24"/>
          <w:lang w:eastAsia="pl-PL"/>
        </w:rPr>
        <w:t xml:space="preserve"> poprzez wykonanie wybranych z poniższej tabeli elementów, </w:t>
      </w:r>
      <w:r w:rsidRPr="00AB0B36">
        <w:rPr>
          <w:rFonts w:eastAsia="Times New Roman" w:cs="Calibri"/>
          <w:sz w:val="24"/>
          <w:szCs w:val="24"/>
          <w:lang w:eastAsia="pl-PL"/>
        </w:rPr>
        <w:t>zgodnie ze złożoną ofertą</w:t>
      </w:r>
      <w:r w:rsidR="00A16E85" w:rsidRPr="00AB0B36">
        <w:rPr>
          <w:rFonts w:eastAsia="Times New Roman" w:cs="Calibri"/>
          <w:sz w:val="24"/>
          <w:szCs w:val="24"/>
          <w:lang w:eastAsia="pl-PL"/>
        </w:rPr>
        <w:t>:</w:t>
      </w:r>
    </w:p>
    <w:p w:rsidR="00A16E85" w:rsidRPr="00AB0B36" w:rsidRDefault="00A16E85" w:rsidP="000F237A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B0B36">
        <w:rPr>
          <w:rFonts w:eastAsia="Times New Roman" w:cs="Calibri"/>
          <w:sz w:val="24"/>
          <w:szCs w:val="24"/>
          <w:lang w:eastAsia="pl-PL"/>
        </w:rPr>
        <w:t>Tabela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312"/>
        <w:gridCol w:w="6515"/>
      </w:tblGrid>
      <w:tr w:rsidR="00A16E85" w:rsidRPr="00AB0B36" w:rsidTr="00D7466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E85" w:rsidRPr="00AB0B36" w:rsidRDefault="00A16E85" w:rsidP="00AB0B36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AB0B36">
              <w:rPr>
                <w:rFonts w:cs="Calibri"/>
                <w:sz w:val="24"/>
                <w:szCs w:val="24"/>
              </w:rPr>
              <w:t>Oznaczenie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E85" w:rsidRPr="00AB0B36" w:rsidRDefault="00A16E85" w:rsidP="00AB0B36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AB0B36">
              <w:rPr>
                <w:rFonts w:cs="Calibri"/>
                <w:sz w:val="24"/>
                <w:szCs w:val="24"/>
              </w:rPr>
              <w:t>Okres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E85" w:rsidRPr="00AB0B36" w:rsidRDefault="00A16E85" w:rsidP="00AB0B36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AB0B36">
              <w:rPr>
                <w:rFonts w:cs="Calibri"/>
                <w:sz w:val="24"/>
                <w:szCs w:val="24"/>
              </w:rPr>
              <w:t>Działanie</w:t>
            </w:r>
          </w:p>
        </w:tc>
      </w:tr>
      <w:tr w:rsidR="00A16E85" w:rsidRPr="00AB0B36" w:rsidTr="00D7466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85" w:rsidRPr="00AB0B36" w:rsidRDefault="00A16E85" w:rsidP="00AB0B36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AB0B36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E85" w:rsidRPr="00AB0B36" w:rsidRDefault="00A16E85" w:rsidP="00937B0B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AB0B36">
              <w:rPr>
                <w:rFonts w:cs="Calibri"/>
                <w:sz w:val="24"/>
                <w:szCs w:val="24"/>
              </w:rPr>
              <w:t>I-XII 20</w:t>
            </w:r>
            <w:r w:rsidR="00937B0B">
              <w:rPr>
                <w:rFonts w:cs="Calibri"/>
                <w:sz w:val="24"/>
                <w:szCs w:val="24"/>
              </w:rPr>
              <w:t>20</w:t>
            </w:r>
            <w:r w:rsidRPr="00AB0B36">
              <w:rPr>
                <w:rFonts w:cs="Calibri"/>
                <w:sz w:val="24"/>
                <w:szCs w:val="24"/>
              </w:rPr>
              <w:t>r.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C20" w:rsidRPr="00660E6D" w:rsidRDefault="00DA0C20" w:rsidP="00DA0C20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trike/>
                <w:sz w:val="24"/>
                <w:szCs w:val="24"/>
              </w:rPr>
            </w:pPr>
            <w:r w:rsidRPr="00660E6D">
              <w:rPr>
                <w:b/>
                <w:sz w:val="20"/>
              </w:rPr>
              <w:t>Ścieżka edukacyjna  wraz z programem edukacyjnym</w:t>
            </w:r>
            <w:r w:rsidRPr="00660E6D">
              <w:rPr>
                <w:sz w:val="20"/>
              </w:rPr>
              <w:t xml:space="preserve">                      </w:t>
            </w:r>
          </w:p>
        </w:tc>
      </w:tr>
      <w:tr w:rsidR="00A16E85" w:rsidRPr="00AB0B36" w:rsidTr="00D7466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85" w:rsidRPr="00AB0B36" w:rsidRDefault="00A16E85" w:rsidP="00AB0B36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AB0B36">
              <w:rPr>
                <w:rFonts w:cs="Calibri"/>
                <w:sz w:val="24"/>
                <w:szCs w:val="24"/>
              </w:rPr>
              <w:t>B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E85" w:rsidRPr="00AB0B36" w:rsidRDefault="00A16E85" w:rsidP="00937B0B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AB0B36">
              <w:rPr>
                <w:rFonts w:cs="Calibri"/>
                <w:sz w:val="24"/>
                <w:szCs w:val="24"/>
              </w:rPr>
              <w:t>VI 20</w:t>
            </w:r>
            <w:r w:rsidR="00937B0B">
              <w:rPr>
                <w:rFonts w:cs="Calibri"/>
                <w:sz w:val="24"/>
                <w:szCs w:val="24"/>
              </w:rPr>
              <w:t>20</w:t>
            </w:r>
            <w:r w:rsidRPr="00AB0B36">
              <w:rPr>
                <w:rFonts w:cs="Calibri"/>
                <w:sz w:val="24"/>
                <w:szCs w:val="24"/>
              </w:rPr>
              <w:t>r.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E85" w:rsidRPr="00660E6D" w:rsidRDefault="00804832" w:rsidP="00AB0B36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trike/>
                <w:sz w:val="24"/>
                <w:szCs w:val="24"/>
              </w:rPr>
            </w:pPr>
            <w:r w:rsidRPr="00660E6D">
              <w:rPr>
                <w:b/>
                <w:sz w:val="20"/>
              </w:rPr>
              <w:t xml:space="preserve">Konkurs edukacyjny z nagrodami                   </w:t>
            </w:r>
          </w:p>
        </w:tc>
      </w:tr>
      <w:tr w:rsidR="00A16E85" w:rsidRPr="00AB0B36" w:rsidTr="00D7466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85" w:rsidRPr="00AB0B36" w:rsidRDefault="00A16E85" w:rsidP="00AB0B36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AB0B36">
              <w:rPr>
                <w:rFonts w:cs="Calibri"/>
                <w:sz w:val="24"/>
                <w:szCs w:val="24"/>
              </w:rPr>
              <w:t>C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E85" w:rsidRPr="00AB0B36" w:rsidRDefault="00A16E85" w:rsidP="00937B0B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AB0B36">
              <w:rPr>
                <w:rFonts w:cs="Calibri"/>
                <w:sz w:val="24"/>
                <w:szCs w:val="24"/>
              </w:rPr>
              <w:t>IX-XII 20</w:t>
            </w:r>
            <w:r w:rsidR="00937B0B">
              <w:rPr>
                <w:rFonts w:cs="Calibri"/>
                <w:sz w:val="24"/>
                <w:szCs w:val="24"/>
              </w:rPr>
              <w:t>20</w:t>
            </w:r>
            <w:r w:rsidRPr="00AB0B36">
              <w:rPr>
                <w:rFonts w:cs="Calibri"/>
                <w:sz w:val="24"/>
                <w:szCs w:val="24"/>
              </w:rPr>
              <w:t>r.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32" w:rsidRPr="00660E6D" w:rsidRDefault="00804832" w:rsidP="00AB0B36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trike/>
                <w:sz w:val="24"/>
                <w:szCs w:val="24"/>
              </w:rPr>
            </w:pPr>
            <w:r w:rsidRPr="00660E6D">
              <w:rPr>
                <w:b/>
                <w:sz w:val="20"/>
              </w:rPr>
              <w:t xml:space="preserve">Akcja </w:t>
            </w:r>
            <w:proofErr w:type="spellStart"/>
            <w:r w:rsidR="0054779A">
              <w:rPr>
                <w:b/>
                <w:sz w:val="20"/>
              </w:rPr>
              <w:t>edukacyjno</w:t>
            </w:r>
            <w:proofErr w:type="spellEnd"/>
            <w:r w:rsidR="0054779A">
              <w:rPr>
                <w:b/>
                <w:sz w:val="20"/>
              </w:rPr>
              <w:t xml:space="preserve"> - </w:t>
            </w:r>
            <w:bookmarkStart w:id="1" w:name="_GoBack"/>
            <w:bookmarkEnd w:id="1"/>
            <w:r w:rsidRPr="00660E6D">
              <w:rPr>
                <w:b/>
                <w:sz w:val="20"/>
              </w:rPr>
              <w:t>informacyjna</w:t>
            </w:r>
          </w:p>
        </w:tc>
      </w:tr>
    </w:tbl>
    <w:p w:rsidR="00D7466A" w:rsidRPr="00734E8F" w:rsidRDefault="00D7466A" w:rsidP="00D7466A">
      <w:pPr>
        <w:pStyle w:val="Stopka"/>
        <w:tabs>
          <w:tab w:val="clear" w:pos="4536"/>
          <w:tab w:val="clear" w:pos="9072"/>
        </w:tabs>
        <w:spacing w:after="40"/>
        <w:ind w:right="82" w:firstLine="705"/>
        <w:jc w:val="both"/>
        <w:rPr>
          <w:sz w:val="20"/>
          <w:szCs w:val="20"/>
        </w:rPr>
      </w:pPr>
    </w:p>
    <w:p w:rsidR="00D7466A" w:rsidRPr="00734E8F" w:rsidRDefault="00D7466A" w:rsidP="00D7466A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spacing w:after="40"/>
        <w:ind w:right="82"/>
        <w:jc w:val="both"/>
        <w:rPr>
          <w:sz w:val="20"/>
          <w:szCs w:val="20"/>
        </w:rPr>
      </w:pPr>
      <w:r w:rsidRPr="00734E8F">
        <w:rPr>
          <w:b/>
          <w:sz w:val="20"/>
          <w:szCs w:val="20"/>
        </w:rPr>
        <w:t>Ścieżka edukacyjna wraz z programem edukacyjnym</w:t>
      </w:r>
    </w:p>
    <w:p w:rsidR="00D7466A" w:rsidRPr="001D35D7" w:rsidRDefault="00D7466A" w:rsidP="00D7466A">
      <w:pPr>
        <w:pStyle w:val="Stopka"/>
        <w:tabs>
          <w:tab w:val="clear" w:pos="4536"/>
          <w:tab w:val="clear" w:pos="9072"/>
        </w:tabs>
        <w:spacing w:after="40"/>
        <w:ind w:left="1065" w:right="82"/>
        <w:jc w:val="both"/>
        <w:rPr>
          <w:color w:val="FF0000"/>
          <w:sz w:val="20"/>
          <w:szCs w:val="20"/>
        </w:rPr>
      </w:pPr>
      <w:r w:rsidRPr="00734E8F">
        <w:rPr>
          <w:sz w:val="20"/>
          <w:szCs w:val="20"/>
        </w:rPr>
        <w:t>Pod tym pojęciem Zamawiający rozumie zorganizowanie przedstawienia teatralnego o tematyce ekologicznej dla uczniów skarżyskich przedszkoli</w:t>
      </w:r>
      <w:r>
        <w:rPr>
          <w:sz w:val="20"/>
          <w:szCs w:val="20"/>
        </w:rPr>
        <w:t xml:space="preserve"> publicznych</w:t>
      </w:r>
      <w:r w:rsidRPr="00734E8F">
        <w:rPr>
          <w:sz w:val="20"/>
          <w:szCs w:val="20"/>
        </w:rPr>
        <w:t xml:space="preserve">. </w:t>
      </w:r>
      <w:r>
        <w:rPr>
          <w:sz w:val="20"/>
          <w:szCs w:val="20"/>
        </w:rPr>
        <w:t>Celem przedstawienia teatralnego jest głównie m.in. zachęcanie dzieci do dbania o środowisko, ukazanie wpływu człowieka na różne elementy środowiska, kształtowanie  świadomości u dzieci na temat prawidłowej segregacji odpadów, wpływu człowieka na środowisko. W spektaklu musi uczestniczyć co najmniej 3 aktorów, dekoracja musi być kolorowa  i ciekawa dla dzieci, może być wykonana z przedmiotów pochodzących z recyklingu. Czas 1 spektaklu: minimum 30 minut. Spektakl musi być wystawiony dla uczniów skarżyskich przedszkoli. Potwierdzeniem zrealizowania zadania będzie kserokopia faktury za wystawione przedstawienie z opisem wskazującym liczbę dzieci w nim uczestniczących i wskazaniem przedszkoli do których uczę</w:t>
      </w:r>
      <w:r w:rsidR="00CF6D48">
        <w:rPr>
          <w:sz w:val="20"/>
          <w:szCs w:val="20"/>
        </w:rPr>
        <w:t xml:space="preserve">szczają   </w:t>
      </w:r>
      <w:r>
        <w:rPr>
          <w:sz w:val="20"/>
          <w:szCs w:val="20"/>
        </w:rPr>
        <w:t xml:space="preserve">W skarżyskich przedszkolach </w:t>
      </w:r>
      <w:r>
        <w:rPr>
          <w:sz w:val="20"/>
          <w:szCs w:val="20"/>
        </w:rPr>
        <w:lastRenderedPageBreak/>
        <w:t xml:space="preserve">publicznych uczy się </w:t>
      </w:r>
      <w:r w:rsidR="00CF6D48" w:rsidRPr="00706F9F">
        <w:rPr>
          <w:sz w:val="20"/>
          <w:szCs w:val="20"/>
        </w:rPr>
        <w:t>1012</w:t>
      </w:r>
      <w:r w:rsidRPr="00706F9F">
        <w:rPr>
          <w:sz w:val="20"/>
          <w:szCs w:val="20"/>
        </w:rPr>
        <w:t xml:space="preserve"> dzieci ( stan na 30.09</w:t>
      </w:r>
      <w:r w:rsidR="00CF6D48" w:rsidRPr="00706F9F">
        <w:rPr>
          <w:sz w:val="20"/>
          <w:szCs w:val="20"/>
        </w:rPr>
        <w:t>.2019</w:t>
      </w:r>
      <w:r w:rsidRPr="00706F9F">
        <w:rPr>
          <w:sz w:val="20"/>
          <w:szCs w:val="20"/>
        </w:rPr>
        <w:t xml:space="preserve"> r. ).</w:t>
      </w:r>
      <w:r>
        <w:rPr>
          <w:sz w:val="20"/>
          <w:szCs w:val="20"/>
        </w:rPr>
        <w:t xml:space="preserve">   Z uwagi na dużą liczbę dzieci Wykonawca decyduje o ilości  ww. przedstawień. Dobór miejsca spektaklu po stronie Wykonawcy ( np. przedszkole, inna lokalizacja poza siedzibą przedszkola )</w:t>
      </w:r>
      <w:r w:rsidRPr="00706F9F">
        <w:rPr>
          <w:sz w:val="20"/>
          <w:szCs w:val="20"/>
        </w:rPr>
        <w:t>.Spektakl musi być wystawiony w przedszkolach pu</w:t>
      </w:r>
      <w:r w:rsidR="00CF6D48" w:rsidRPr="00706F9F">
        <w:rPr>
          <w:sz w:val="20"/>
          <w:szCs w:val="20"/>
        </w:rPr>
        <w:t>blicznych na terenie miasta.</w:t>
      </w:r>
    </w:p>
    <w:p w:rsidR="00D7466A" w:rsidRDefault="00D7466A" w:rsidP="00D7466A">
      <w:pPr>
        <w:pStyle w:val="Stopka"/>
        <w:tabs>
          <w:tab w:val="clear" w:pos="4536"/>
          <w:tab w:val="clear" w:pos="9072"/>
        </w:tabs>
        <w:spacing w:after="40"/>
        <w:ind w:left="1065" w:right="82"/>
        <w:jc w:val="both"/>
        <w:rPr>
          <w:sz w:val="20"/>
          <w:szCs w:val="20"/>
        </w:rPr>
      </w:pPr>
      <w:r>
        <w:rPr>
          <w:sz w:val="20"/>
          <w:szCs w:val="20"/>
        </w:rPr>
        <w:t>Termin realizacji: I-XII.2019 r.</w:t>
      </w:r>
    </w:p>
    <w:p w:rsidR="00D7466A" w:rsidRDefault="00D7466A" w:rsidP="00D7466A">
      <w:pPr>
        <w:pStyle w:val="Stopka"/>
        <w:tabs>
          <w:tab w:val="clear" w:pos="4536"/>
          <w:tab w:val="clear" w:pos="9072"/>
        </w:tabs>
        <w:spacing w:after="40"/>
        <w:ind w:right="8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 tytułu niedopełnienia obowiązku Zamawiający naliczy karę zgodnie z zapisami </w:t>
      </w:r>
      <w:proofErr w:type="spellStart"/>
      <w:r>
        <w:rPr>
          <w:sz w:val="20"/>
          <w:szCs w:val="20"/>
        </w:rPr>
        <w:t>ist</w:t>
      </w:r>
      <w:proofErr w:type="spellEnd"/>
      <w:r>
        <w:rPr>
          <w:sz w:val="20"/>
          <w:szCs w:val="20"/>
        </w:rPr>
        <w:t xml:space="preserve">. post. umowy. </w:t>
      </w:r>
    </w:p>
    <w:p w:rsidR="00D7466A" w:rsidRDefault="00D7466A" w:rsidP="00D7466A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spacing w:after="40"/>
        <w:ind w:right="82"/>
        <w:jc w:val="both"/>
        <w:rPr>
          <w:b/>
          <w:sz w:val="20"/>
          <w:szCs w:val="20"/>
        </w:rPr>
      </w:pPr>
      <w:r w:rsidRPr="00296EEB">
        <w:rPr>
          <w:b/>
          <w:sz w:val="20"/>
          <w:szCs w:val="20"/>
        </w:rPr>
        <w:t>Konkurs edukacyjny z nagrodami</w:t>
      </w:r>
    </w:p>
    <w:p w:rsidR="00D7466A" w:rsidRDefault="00D7466A" w:rsidP="00D7466A">
      <w:pPr>
        <w:pStyle w:val="Stopka"/>
        <w:tabs>
          <w:tab w:val="clear" w:pos="4536"/>
          <w:tab w:val="clear" w:pos="9072"/>
        </w:tabs>
        <w:spacing w:after="40"/>
        <w:ind w:left="1065" w:right="82"/>
        <w:jc w:val="both"/>
        <w:rPr>
          <w:sz w:val="20"/>
          <w:szCs w:val="20"/>
        </w:rPr>
      </w:pPr>
      <w:r>
        <w:rPr>
          <w:sz w:val="20"/>
          <w:szCs w:val="20"/>
        </w:rPr>
        <w:t>Pod tym pojęciem Zamawiający rozumie przeprowadzenie konkursu edukacyjnego z nagrodami z zakresu selektywnej zbiórki odpadów dla uczniów skarżyskich (</w:t>
      </w:r>
      <w:r w:rsidRPr="00706F9F">
        <w:rPr>
          <w:sz w:val="20"/>
          <w:szCs w:val="20"/>
        </w:rPr>
        <w:t xml:space="preserve"> </w:t>
      </w:r>
      <w:r w:rsidR="00706F9F" w:rsidRPr="00706F9F">
        <w:rPr>
          <w:sz w:val="20"/>
          <w:szCs w:val="20"/>
        </w:rPr>
        <w:t>publicznych</w:t>
      </w:r>
      <w:r w:rsidRPr="00706F9F">
        <w:rPr>
          <w:sz w:val="20"/>
          <w:szCs w:val="20"/>
        </w:rPr>
        <w:t xml:space="preserve"> </w:t>
      </w:r>
      <w:r>
        <w:rPr>
          <w:sz w:val="20"/>
          <w:szCs w:val="20"/>
        </w:rPr>
        <w:t>) placówek oświatowych – na dwóch szczeblach tj. szkoły podstawowe i przedszkola ( na każdym szczeblu nagrody za trzy pierwsze miejsca ). Pula środków przeznaczona na zakup nagród</w:t>
      </w:r>
      <w:r>
        <w:rPr>
          <w:color w:val="FF0000"/>
          <w:sz w:val="20"/>
          <w:szCs w:val="20"/>
        </w:rPr>
        <w:t xml:space="preserve"> </w:t>
      </w:r>
      <w:r w:rsidRPr="00706F9F">
        <w:rPr>
          <w:sz w:val="20"/>
          <w:szCs w:val="20"/>
        </w:rPr>
        <w:t xml:space="preserve">obejmująca  trzy pierwsze miejsca  </w:t>
      </w:r>
      <w:r>
        <w:rPr>
          <w:sz w:val="20"/>
          <w:szCs w:val="20"/>
        </w:rPr>
        <w:t>na każdym szczeblu nie może być niższa niż 1.000,00 zł. ( łącznie minimum 2.000,00 zł. ). Forma konkursu dowolna np. konkurs plastyczny, fotograficzny, itp. Regulamin konkursu przed jego ogłoszeniem w placówkach powinien zostać zaakceptowany przez Zamawiającego. Potwierdzeniem zrealizowania konkursu będzie raport z przeprowadzenia konkursu ekologicznego wraz z regulaminem konkursu, listą uczestników konkursu, kserokopią protokołu komisji konkursowej, kserokopiami potwierdzeń odbioru nagród przez laureatów konkursu oraz kserokopiami faktur za zakup nag</w:t>
      </w:r>
      <w:r w:rsidR="00F976D8">
        <w:rPr>
          <w:sz w:val="20"/>
          <w:szCs w:val="20"/>
        </w:rPr>
        <w:t>r</w:t>
      </w:r>
      <w:r>
        <w:rPr>
          <w:sz w:val="20"/>
          <w:szCs w:val="20"/>
        </w:rPr>
        <w:t>ód.</w:t>
      </w:r>
    </w:p>
    <w:p w:rsidR="00D7466A" w:rsidRDefault="00D7466A" w:rsidP="00D7466A">
      <w:pPr>
        <w:pStyle w:val="Stopka"/>
        <w:tabs>
          <w:tab w:val="clear" w:pos="4536"/>
          <w:tab w:val="clear" w:pos="9072"/>
        </w:tabs>
        <w:spacing w:after="40"/>
        <w:ind w:left="1065" w:right="82"/>
        <w:jc w:val="both"/>
        <w:rPr>
          <w:sz w:val="20"/>
          <w:szCs w:val="20"/>
        </w:rPr>
      </w:pPr>
      <w:r>
        <w:rPr>
          <w:sz w:val="20"/>
          <w:szCs w:val="20"/>
        </w:rPr>
        <w:t>Termin realizacji: VI.2020 r.</w:t>
      </w:r>
    </w:p>
    <w:p w:rsidR="00D7466A" w:rsidRPr="00296EEB" w:rsidRDefault="00D7466A" w:rsidP="00D7466A">
      <w:pPr>
        <w:pStyle w:val="Stopka"/>
        <w:tabs>
          <w:tab w:val="clear" w:pos="4536"/>
          <w:tab w:val="clear" w:pos="9072"/>
        </w:tabs>
        <w:spacing w:after="40"/>
        <w:ind w:left="1065" w:right="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tytułu niedopełnienia obowiązku Zamawiający naliczy karę zgodnie z zapisami </w:t>
      </w:r>
      <w:proofErr w:type="spellStart"/>
      <w:r>
        <w:rPr>
          <w:sz w:val="20"/>
          <w:szCs w:val="20"/>
        </w:rPr>
        <w:t>ist</w:t>
      </w:r>
      <w:proofErr w:type="spellEnd"/>
      <w:r>
        <w:rPr>
          <w:sz w:val="20"/>
          <w:szCs w:val="20"/>
        </w:rPr>
        <w:t>. post. umowy.</w:t>
      </w:r>
    </w:p>
    <w:p w:rsidR="00D7466A" w:rsidRPr="00CD41FE" w:rsidRDefault="00D7466A" w:rsidP="00D7466A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spacing w:after="40"/>
        <w:ind w:right="82"/>
        <w:jc w:val="both"/>
        <w:rPr>
          <w:sz w:val="20"/>
          <w:szCs w:val="20"/>
        </w:rPr>
      </w:pPr>
      <w:r w:rsidRPr="00734E8F">
        <w:rPr>
          <w:b/>
          <w:sz w:val="20"/>
          <w:szCs w:val="20"/>
        </w:rPr>
        <w:t xml:space="preserve">Akcja </w:t>
      </w:r>
      <w:proofErr w:type="spellStart"/>
      <w:r w:rsidRPr="00734E8F">
        <w:rPr>
          <w:b/>
          <w:sz w:val="20"/>
          <w:szCs w:val="20"/>
        </w:rPr>
        <w:t>edukacyjno</w:t>
      </w:r>
      <w:proofErr w:type="spellEnd"/>
      <w:r w:rsidRPr="00734E8F">
        <w:rPr>
          <w:b/>
          <w:sz w:val="20"/>
          <w:szCs w:val="20"/>
        </w:rPr>
        <w:t xml:space="preserve"> – informacyjna  </w:t>
      </w:r>
    </w:p>
    <w:p w:rsidR="00D7466A" w:rsidRDefault="00D7466A" w:rsidP="00D7466A">
      <w:pPr>
        <w:pStyle w:val="Stopka"/>
        <w:tabs>
          <w:tab w:val="clear" w:pos="4536"/>
          <w:tab w:val="clear" w:pos="9072"/>
        </w:tabs>
        <w:spacing w:after="40"/>
        <w:ind w:left="1065" w:right="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 tym pojęciem Zamawiający rozumie przeprowadzenie prelekcji dla uczniów skarżyskich szkół podstawowych na terenie PSZOK. W trakcie realizacji umowy należy przeprowadzić prelekcję docelowo  dla uczniów w łącznej liczbie co najmniej 500 uczniów. Łącznie w skarżyskich szkołach podstawowych uczy się </w:t>
      </w:r>
      <w:r w:rsidR="00F976D8" w:rsidRPr="00F976D8">
        <w:rPr>
          <w:sz w:val="20"/>
          <w:szCs w:val="20"/>
        </w:rPr>
        <w:t>2479 uczniów (stan na 30.09.2019</w:t>
      </w:r>
      <w:r w:rsidRPr="00F976D8">
        <w:rPr>
          <w:sz w:val="20"/>
          <w:szCs w:val="20"/>
        </w:rPr>
        <w:t xml:space="preserve"> r. ).</w:t>
      </w:r>
      <w:r>
        <w:rPr>
          <w:sz w:val="20"/>
          <w:szCs w:val="20"/>
        </w:rPr>
        <w:t xml:space="preserve"> W trakcie prelekcji należy omówić selektywną zbiórkę odpadów komunalnych i profil działania PSZOK. Czas trwania prelekcji: 1 godzina lekcyjna.</w:t>
      </w:r>
    </w:p>
    <w:p w:rsidR="00D7466A" w:rsidRDefault="00D7466A" w:rsidP="00D7466A">
      <w:pPr>
        <w:pStyle w:val="Stopka"/>
        <w:tabs>
          <w:tab w:val="clear" w:pos="4536"/>
          <w:tab w:val="clear" w:pos="9072"/>
        </w:tabs>
        <w:spacing w:after="40"/>
        <w:ind w:left="1065" w:right="82"/>
        <w:jc w:val="both"/>
        <w:rPr>
          <w:sz w:val="20"/>
          <w:szCs w:val="20"/>
        </w:rPr>
      </w:pPr>
      <w:r>
        <w:rPr>
          <w:sz w:val="20"/>
          <w:szCs w:val="20"/>
        </w:rPr>
        <w:t>Potwierdzeniem zrealizowania zadania będzie protokół przeprowadzenia prelekcji podpisany przez Wykonawcę oraz nauczyciela/opiekuna uczniów ze wskazaniem placówki oświatowej, której uczniowie uczestniczyli w prelekcji i podaniem liczby uczniów uczestniczących w prelekcji.</w:t>
      </w:r>
    </w:p>
    <w:p w:rsidR="00D7466A" w:rsidRDefault="00D7466A" w:rsidP="00D7466A">
      <w:pPr>
        <w:pStyle w:val="Stopka"/>
        <w:tabs>
          <w:tab w:val="clear" w:pos="4536"/>
          <w:tab w:val="clear" w:pos="9072"/>
        </w:tabs>
        <w:spacing w:after="40"/>
        <w:ind w:left="1065" w:right="82"/>
        <w:jc w:val="both"/>
        <w:rPr>
          <w:sz w:val="20"/>
          <w:szCs w:val="20"/>
        </w:rPr>
      </w:pPr>
      <w:r>
        <w:rPr>
          <w:sz w:val="20"/>
          <w:szCs w:val="20"/>
        </w:rPr>
        <w:t>Zamawiający nie wskazuje które klasy będą objęte prelekcją. Wybór należy tu do Wykonawcy, który winien poczynić uzgodnienia w tym zakresie w placówkach oświatowych. Musi zostać spełniony wymóg minimalnej liczby uczniów uczestniczących w prelekcjach tj. łącznie minimum 500 uczniów , tak aby wybrana grupa uczniów obejmowała wszystkie placówki .</w:t>
      </w:r>
    </w:p>
    <w:p w:rsidR="00D7466A" w:rsidRDefault="00D7466A" w:rsidP="00D7466A">
      <w:pPr>
        <w:pStyle w:val="Stopka"/>
        <w:tabs>
          <w:tab w:val="clear" w:pos="4536"/>
          <w:tab w:val="clear" w:pos="9072"/>
        </w:tabs>
        <w:spacing w:after="40"/>
        <w:ind w:left="1065" w:right="82"/>
        <w:jc w:val="both"/>
        <w:rPr>
          <w:sz w:val="20"/>
          <w:szCs w:val="20"/>
        </w:rPr>
      </w:pPr>
      <w:r>
        <w:rPr>
          <w:sz w:val="20"/>
          <w:szCs w:val="20"/>
        </w:rPr>
        <w:t>Termin realizacji: IX-XII.2019 r.</w:t>
      </w:r>
    </w:p>
    <w:p w:rsidR="00D7466A" w:rsidRDefault="00D7466A" w:rsidP="00D7466A">
      <w:pPr>
        <w:pStyle w:val="Stopka"/>
        <w:tabs>
          <w:tab w:val="clear" w:pos="4536"/>
          <w:tab w:val="clear" w:pos="9072"/>
        </w:tabs>
        <w:spacing w:after="40"/>
        <w:ind w:left="357" w:right="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tytułu niedopełnienia obowiązku Zamawiający naliczy karę zgodnie z zapisami </w:t>
      </w:r>
      <w:proofErr w:type="spellStart"/>
      <w:r>
        <w:rPr>
          <w:sz w:val="20"/>
          <w:szCs w:val="20"/>
        </w:rPr>
        <w:t>ist</w:t>
      </w:r>
      <w:proofErr w:type="spellEnd"/>
      <w:r>
        <w:rPr>
          <w:sz w:val="20"/>
          <w:szCs w:val="20"/>
        </w:rPr>
        <w:t xml:space="preserve">. post. umowy. </w:t>
      </w:r>
    </w:p>
    <w:p w:rsidR="00D7466A" w:rsidRPr="00CD41FE" w:rsidRDefault="00D7466A" w:rsidP="00D7466A">
      <w:pPr>
        <w:pStyle w:val="Stopka"/>
        <w:tabs>
          <w:tab w:val="clear" w:pos="4536"/>
          <w:tab w:val="clear" w:pos="9072"/>
        </w:tabs>
        <w:spacing w:after="40"/>
        <w:ind w:left="1065" w:right="82"/>
        <w:jc w:val="both"/>
        <w:rPr>
          <w:sz w:val="20"/>
          <w:szCs w:val="20"/>
        </w:rPr>
      </w:pPr>
    </w:p>
    <w:p w:rsidR="00D7466A" w:rsidRDefault="00D7466A" w:rsidP="00D7466A">
      <w:pPr>
        <w:pStyle w:val="Stopka"/>
        <w:tabs>
          <w:tab w:val="clear" w:pos="4536"/>
          <w:tab w:val="clear" w:pos="9072"/>
        </w:tabs>
        <w:spacing w:after="40"/>
        <w:ind w:right="8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UWAGA: wykaz placówek oświatowych ( przedszkola, szkoły ) znajduje się na stronie internetowej Zamawiającego: </w:t>
      </w:r>
      <w:hyperlink r:id="rId12" w:history="1">
        <w:r w:rsidR="00F976D8" w:rsidRPr="0000189A">
          <w:rPr>
            <w:rStyle w:val="Hipercze"/>
            <w:b/>
            <w:sz w:val="20"/>
            <w:szCs w:val="20"/>
          </w:rPr>
          <w:t>www.bip.skarzysko.pl</w:t>
        </w:r>
      </w:hyperlink>
    </w:p>
    <w:p w:rsidR="00F976D8" w:rsidRDefault="00F976D8" w:rsidP="00D7466A">
      <w:pPr>
        <w:pStyle w:val="Stopka"/>
        <w:tabs>
          <w:tab w:val="clear" w:pos="4536"/>
          <w:tab w:val="clear" w:pos="9072"/>
        </w:tabs>
        <w:spacing w:after="40"/>
        <w:ind w:right="82"/>
        <w:jc w:val="both"/>
        <w:rPr>
          <w:b/>
          <w:sz w:val="20"/>
          <w:szCs w:val="20"/>
        </w:rPr>
      </w:pPr>
    </w:p>
    <w:p w:rsidR="00D7466A" w:rsidRDefault="00D7466A" w:rsidP="00D7466A">
      <w:pPr>
        <w:pStyle w:val="Stopka"/>
        <w:tabs>
          <w:tab w:val="clear" w:pos="4536"/>
          <w:tab w:val="clear" w:pos="9072"/>
        </w:tabs>
        <w:spacing w:after="40"/>
        <w:ind w:right="82"/>
        <w:jc w:val="both"/>
        <w:rPr>
          <w:b/>
          <w:sz w:val="20"/>
          <w:szCs w:val="20"/>
        </w:rPr>
      </w:pPr>
    </w:p>
    <w:p w:rsidR="00A16E85" w:rsidRPr="00AB0B36" w:rsidRDefault="00A16E85" w:rsidP="00A16E85">
      <w:pPr>
        <w:spacing w:after="0" w:line="36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:rsidR="00F976D8" w:rsidRDefault="00F976D8" w:rsidP="00E162AA">
      <w:pPr>
        <w:pStyle w:val="Nagwek1"/>
        <w:spacing w:before="0" w:after="0" w:line="360" w:lineRule="auto"/>
        <w:rPr>
          <w:rFonts w:ascii="Calibri" w:hAnsi="Calibri" w:cs="Calibri"/>
          <w:sz w:val="24"/>
          <w:szCs w:val="24"/>
        </w:rPr>
      </w:pPr>
      <w:bookmarkStart w:id="2" w:name="_Toc498516185"/>
    </w:p>
    <w:p w:rsidR="00DB54A5" w:rsidRPr="00AB0B36" w:rsidRDefault="00DB54A5" w:rsidP="00E162AA">
      <w:pPr>
        <w:pStyle w:val="Nagwek1"/>
        <w:spacing w:before="0" w:after="0" w:line="360" w:lineRule="auto"/>
        <w:rPr>
          <w:rFonts w:ascii="Calibri" w:hAnsi="Calibri" w:cs="Calibri"/>
          <w:sz w:val="24"/>
          <w:szCs w:val="24"/>
        </w:rPr>
      </w:pPr>
      <w:r w:rsidRPr="00AB0B36">
        <w:rPr>
          <w:rFonts w:ascii="Calibri" w:hAnsi="Calibri" w:cs="Calibri"/>
          <w:sz w:val="24"/>
          <w:szCs w:val="24"/>
        </w:rPr>
        <w:t>II. Wymagania dla Punktu Selektywnej Zbiórki Odpadów Komunalnych</w:t>
      </w:r>
      <w:bookmarkEnd w:id="2"/>
    </w:p>
    <w:p w:rsidR="00DB54A5" w:rsidRPr="00AB0B36" w:rsidRDefault="00DB54A5" w:rsidP="000F237A">
      <w:pPr>
        <w:numPr>
          <w:ilvl w:val="0"/>
          <w:numId w:val="11"/>
        </w:numPr>
        <w:spacing w:after="0" w:line="360" w:lineRule="auto"/>
        <w:ind w:left="0" w:hanging="11"/>
        <w:jc w:val="both"/>
        <w:rPr>
          <w:rFonts w:cs="Calibri"/>
          <w:sz w:val="24"/>
          <w:szCs w:val="24"/>
        </w:rPr>
      </w:pPr>
      <w:bookmarkStart w:id="3" w:name="_Toc498516186"/>
      <w:r w:rsidRPr="00AB0B36">
        <w:rPr>
          <w:rStyle w:val="Nagwek2Znak"/>
          <w:rFonts w:ascii="Calibri" w:eastAsia="Calibri" w:hAnsi="Calibri" w:cs="Calibri"/>
          <w:b w:val="0"/>
          <w:i w:val="0"/>
          <w:sz w:val="24"/>
          <w:szCs w:val="24"/>
        </w:rPr>
        <w:t>Lokalizacja:</w:t>
      </w:r>
      <w:bookmarkEnd w:id="3"/>
    </w:p>
    <w:p w:rsidR="00DB54A5" w:rsidRPr="00AB0B36" w:rsidRDefault="00DB54A5" w:rsidP="00E162AA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>PSZOK musi być zlokalizowan</w:t>
      </w:r>
      <w:r w:rsidR="00CC3017">
        <w:rPr>
          <w:rFonts w:cs="Calibri"/>
          <w:sz w:val="24"/>
          <w:szCs w:val="24"/>
        </w:rPr>
        <w:t>y</w:t>
      </w:r>
      <w:r w:rsidRPr="00AB0B36">
        <w:rPr>
          <w:rFonts w:cs="Calibri"/>
          <w:sz w:val="24"/>
          <w:szCs w:val="24"/>
        </w:rPr>
        <w:t xml:space="preserve"> na terenie gminy Skarżysko-Kamienna</w:t>
      </w:r>
    </w:p>
    <w:p w:rsidR="000F237A" w:rsidRPr="00AB0B36" w:rsidRDefault="00DB54A5" w:rsidP="00E162AA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>lokalizacja punktu musi zapewniać dogodny dojazd dla mieszkańców gminy,</w:t>
      </w:r>
    </w:p>
    <w:p w:rsidR="00DB54A5" w:rsidRPr="00AB0B36" w:rsidRDefault="00DB54A5" w:rsidP="00E162AA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>teren na którym prowadzony będzie PSZOK musi być utwardzony, skanalizowany, o</w:t>
      </w:r>
      <w:r w:rsidR="000F237A" w:rsidRPr="00AB0B36">
        <w:rPr>
          <w:rFonts w:cs="Calibri"/>
          <w:sz w:val="24"/>
          <w:szCs w:val="24"/>
        </w:rPr>
        <w:t xml:space="preserve">grodzony, </w:t>
      </w:r>
      <w:r w:rsidRPr="00AB0B36">
        <w:rPr>
          <w:rFonts w:cs="Calibri"/>
          <w:sz w:val="24"/>
          <w:szCs w:val="24"/>
        </w:rPr>
        <w:t>oświetlony, monitorowany i wyposażony w urządzenia lub systemy zapewniające zagospodarowanie wód opadowych i ścieków przemysłowych pochodzących z terenu ww. punktu, zgodnie z wymaganiami określonymi przepisami m.in. ustawy z dnia 18 lipca 2001r. Prawo wodne (tekst jednolity: Dz. U. z 2015r. poz. 469),</w:t>
      </w:r>
    </w:p>
    <w:p w:rsidR="00DB54A5" w:rsidRPr="00AB0B36" w:rsidRDefault="00DB54A5" w:rsidP="00E162AA">
      <w:pPr>
        <w:pStyle w:val="Akapitzlist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 xml:space="preserve">d) </w:t>
      </w:r>
      <w:r w:rsidR="00AD4102" w:rsidRPr="00AB0B36">
        <w:rPr>
          <w:rFonts w:cs="Calibri"/>
          <w:sz w:val="24"/>
          <w:szCs w:val="24"/>
        </w:rPr>
        <w:tab/>
      </w:r>
      <w:r w:rsidRPr="00AB0B36">
        <w:rPr>
          <w:rFonts w:cs="Calibri"/>
          <w:sz w:val="24"/>
          <w:szCs w:val="24"/>
        </w:rPr>
        <w:t>punkt musi być przygotowany w sposób spełniający wymogi przeciwpożarowe oraz zapewniać zachowanie przepisów bezpieczeństwa i higieny pracy</w:t>
      </w:r>
    </w:p>
    <w:p w:rsidR="00DB54A5" w:rsidRPr="005B6014" w:rsidRDefault="00841038" w:rsidP="00E162AA">
      <w:pPr>
        <w:pStyle w:val="Akapitzlist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>e)</w:t>
      </w:r>
      <w:r w:rsidR="00AD4102" w:rsidRPr="00AB0B36">
        <w:rPr>
          <w:rFonts w:cs="Calibri"/>
          <w:sz w:val="24"/>
          <w:szCs w:val="24"/>
        </w:rPr>
        <w:tab/>
      </w:r>
      <w:r w:rsidR="00DB54A5" w:rsidRPr="005B6014">
        <w:rPr>
          <w:rFonts w:cs="Calibri"/>
          <w:sz w:val="24"/>
          <w:szCs w:val="24"/>
        </w:rPr>
        <w:t xml:space="preserve">teren musi być wyposażony w minimum </w:t>
      </w:r>
      <w:r w:rsidR="000F237A" w:rsidRPr="005B6014">
        <w:rPr>
          <w:rFonts w:cs="Calibri"/>
          <w:sz w:val="24"/>
          <w:szCs w:val="24"/>
        </w:rPr>
        <w:t>3</w:t>
      </w:r>
      <w:r w:rsidR="00DB54A5" w:rsidRPr="005B6014">
        <w:rPr>
          <w:rFonts w:cs="Calibri"/>
          <w:sz w:val="24"/>
          <w:szCs w:val="24"/>
        </w:rPr>
        <w:t xml:space="preserve"> utwardzone i wydzielone miejsca parkingowe dla osób przywożących odpady</w:t>
      </w:r>
    </w:p>
    <w:p w:rsidR="00DB54A5" w:rsidRPr="00AB0B36" w:rsidRDefault="00DB54A5" w:rsidP="00E162AA">
      <w:pPr>
        <w:pStyle w:val="Akapitzlist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 xml:space="preserve">f) </w:t>
      </w:r>
      <w:r w:rsidR="00AD4102" w:rsidRPr="00AB0B36">
        <w:rPr>
          <w:rFonts w:cs="Calibri"/>
          <w:sz w:val="24"/>
          <w:szCs w:val="24"/>
        </w:rPr>
        <w:tab/>
      </w:r>
      <w:r w:rsidRPr="00AB0B36">
        <w:rPr>
          <w:rFonts w:cs="Calibri"/>
          <w:sz w:val="24"/>
          <w:szCs w:val="24"/>
        </w:rPr>
        <w:t>na terenie punktu musi być wydzielony odpowiedniej wielkości plac manewrowy pozwalający na swobodny dostęp pojazdów dowożących jak też wywożących odpady,</w:t>
      </w:r>
    </w:p>
    <w:p w:rsidR="00DB54A5" w:rsidRPr="00AB0B36" w:rsidRDefault="00DB54A5" w:rsidP="00E162AA">
      <w:pPr>
        <w:pStyle w:val="Akapitzlist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 xml:space="preserve">g) </w:t>
      </w:r>
      <w:r w:rsidR="00AD4102" w:rsidRPr="00AB0B36">
        <w:rPr>
          <w:rFonts w:cs="Calibri"/>
          <w:sz w:val="24"/>
          <w:szCs w:val="24"/>
        </w:rPr>
        <w:tab/>
      </w:r>
      <w:r w:rsidRPr="00AB0B36">
        <w:rPr>
          <w:rFonts w:cs="Calibri"/>
          <w:sz w:val="24"/>
          <w:szCs w:val="24"/>
        </w:rPr>
        <w:t xml:space="preserve">punkt należy oznakować tablicami lub banerami informacyjnymi wykonanymi w taki sposób, aby informacje były czytelne i zawierały następujące dane: </w:t>
      </w:r>
    </w:p>
    <w:p w:rsidR="00DB54A5" w:rsidRPr="00AB0B36" w:rsidRDefault="00DB54A5" w:rsidP="00E162AA">
      <w:pPr>
        <w:pStyle w:val="Akapitzlist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>nazwę: Punkt Selektywnego Zbierania Odpadów Komunalnych</w:t>
      </w:r>
    </w:p>
    <w:p w:rsidR="00DB54A5" w:rsidRPr="00AB0B36" w:rsidRDefault="00DB54A5" w:rsidP="00E162AA">
      <w:pPr>
        <w:pStyle w:val="Akapitzlist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>godziny i dni otwarcia,</w:t>
      </w:r>
    </w:p>
    <w:p w:rsidR="00DB54A5" w:rsidRPr="00AB0B36" w:rsidRDefault="00DB54A5" w:rsidP="00E162AA">
      <w:pPr>
        <w:pStyle w:val="Akapitzlist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 xml:space="preserve">nazwa, adres i numer telefonu Wykonawcy, </w:t>
      </w:r>
    </w:p>
    <w:p w:rsidR="00DB54A5" w:rsidRPr="00AB0B36" w:rsidRDefault="00DB54A5" w:rsidP="00E162AA">
      <w:pPr>
        <w:pStyle w:val="Akapitzlist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 xml:space="preserve">h) </w:t>
      </w:r>
      <w:r w:rsidR="00AD4102" w:rsidRPr="00AB0B36">
        <w:rPr>
          <w:rFonts w:cs="Calibri"/>
          <w:sz w:val="24"/>
          <w:szCs w:val="24"/>
        </w:rPr>
        <w:tab/>
      </w:r>
      <w:r w:rsidRPr="00AB0B36">
        <w:rPr>
          <w:rFonts w:cs="Calibri"/>
          <w:sz w:val="24"/>
          <w:szCs w:val="24"/>
        </w:rPr>
        <w:t>Zamawiający zastrzega sobie prawo dokonania wizji lokalnej punktu PSZOK przed podpisaniem umowy mającej na celu sprawdzenie zgodności  z ofertą Wykonawcy i opisem przedmiotu zamówienia.</w:t>
      </w:r>
    </w:p>
    <w:p w:rsidR="00DB54A5" w:rsidRPr="00AB0B36" w:rsidRDefault="000F237A" w:rsidP="004F6A55">
      <w:pPr>
        <w:pStyle w:val="Nagwek2"/>
        <w:spacing w:before="0" w:after="0" w:line="360" w:lineRule="auto"/>
        <w:jc w:val="both"/>
        <w:rPr>
          <w:rFonts w:ascii="Calibri" w:hAnsi="Calibri" w:cs="Calibri"/>
          <w:b w:val="0"/>
          <w:i w:val="0"/>
          <w:sz w:val="24"/>
          <w:szCs w:val="24"/>
        </w:rPr>
      </w:pPr>
      <w:bookmarkStart w:id="4" w:name="_Toc498516187"/>
      <w:r w:rsidRPr="00AB0B36">
        <w:rPr>
          <w:rFonts w:ascii="Calibri" w:hAnsi="Calibri" w:cs="Calibri"/>
          <w:b w:val="0"/>
          <w:i w:val="0"/>
          <w:sz w:val="24"/>
          <w:szCs w:val="24"/>
        </w:rPr>
        <w:t>2.</w:t>
      </w:r>
      <w:r w:rsidRPr="00AB0B36">
        <w:rPr>
          <w:rFonts w:ascii="Calibri" w:hAnsi="Calibri" w:cs="Calibri"/>
          <w:b w:val="0"/>
          <w:i w:val="0"/>
          <w:sz w:val="24"/>
          <w:szCs w:val="24"/>
        </w:rPr>
        <w:tab/>
      </w:r>
      <w:r w:rsidR="00DB54A5" w:rsidRPr="00AB0B36">
        <w:rPr>
          <w:rFonts w:ascii="Calibri" w:hAnsi="Calibri" w:cs="Calibri"/>
          <w:b w:val="0"/>
          <w:i w:val="0"/>
          <w:sz w:val="24"/>
          <w:szCs w:val="24"/>
        </w:rPr>
        <w:t>Wyposażenie:</w:t>
      </w:r>
      <w:bookmarkEnd w:id="4"/>
    </w:p>
    <w:p w:rsidR="00DB54A5" w:rsidRDefault="00DB54A5" w:rsidP="004F6A55">
      <w:pPr>
        <w:pStyle w:val="Akapitzlist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 xml:space="preserve">a) </w:t>
      </w:r>
      <w:r w:rsidR="00AD4102" w:rsidRPr="00AB0B36">
        <w:rPr>
          <w:rFonts w:cs="Calibri"/>
          <w:sz w:val="24"/>
          <w:szCs w:val="24"/>
        </w:rPr>
        <w:tab/>
      </w:r>
      <w:r w:rsidRPr="00AB0B36">
        <w:rPr>
          <w:rFonts w:cs="Calibri"/>
          <w:sz w:val="24"/>
          <w:szCs w:val="24"/>
        </w:rPr>
        <w:t xml:space="preserve">PSZOK należy wyposażyć w zamykane pojemniki i kontenery oraz wiaty, chroniące zebrane odpady przed wpływem czynników atmosferycznych i dostępem zwierząt, </w:t>
      </w:r>
      <w:r w:rsidR="004F6A55">
        <w:rPr>
          <w:rFonts w:cs="Calibri"/>
          <w:sz w:val="24"/>
          <w:szCs w:val="24"/>
        </w:rPr>
        <w:br/>
      </w:r>
      <w:r w:rsidRPr="00AB0B36">
        <w:rPr>
          <w:rFonts w:cs="Calibri"/>
          <w:sz w:val="24"/>
          <w:szCs w:val="24"/>
        </w:rPr>
        <w:t>w następujących ilościach: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6977"/>
      </w:tblGrid>
      <w:tr w:rsidR="00651458" w:rsidRPr="00651458" w:rsidTr="00651458">
        <w:tc>
          <w:tcPr>
            <w:tcW w:w="675" w:type="dxa"/>
          </w:tcPr>
          <w:p w:rsidR="00651458" w:rsidRP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  <w:r w:rsidRPr="00651458">
              <w:rPr>
                <w:rFonts w:cs="Calibri"/>
                <w:b/>
                <w:sz w:val="24"/>
                <w:szCs w:val="24"/>
              </w:rPr>
              <w:t>L.p.</w:t>
            </w:r>
          </w:p>
        </w:tc>
        <w:tc>
          <w:tcPr>
            <w:tcW w:w="1560" w:type="dxa"/>
          </w:tcPr>
          <w:p w:rsidR="00651458" w:rsidRPr="00651458" w:rsidRDefault="00651458" w:rsidP="00651458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  <w:r w:rsidRPr="00651458">
              <w:rPr>
                <w:rFonts w:cs="Calibri"/>
                <w:b/>
                <w:sz w:val="24"/>
                <w:szCs w:val="24"/>
              </w:rPr>
              <w:t>Kod odpadu</w:t>
            </w:r>
          </w:p>
        </w:tc>
        <w:tc>
          <w:tcPr>
            <w:tcW w:w="6977" w:type="dxa"/>
          </w:tcPr>
          <w:p w:rsidR="00651458" w:rsidRP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  <w:r w:rsidRPr="00651458">
              <w:rPr>
                <w:rFonts w:cs="Calibri"/>
                <w:b/>
                <w:sz w:val="24"/>
                <w:szCs w:val="24"/>
              </w:rPr>
              <w:t>Miejsce i sposób magazynowania</w:t>
            </w:r>
          </w:p>
        </w:tc>
      </w:tr>
      <w:tr w:rsidR="00651458" w:rsidTr="00651458">
        <w:tc>
          <w:tcPr>
            <w:tcW w:w="675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15 01 01</w:t>
            </w:r>
          </w:p>
        </w:tc>
        <w:tc>
          <w:tcPr>
            <w:tcW w:w="6977" w:type="dxa"/>
          </w:tcPr>
          <w:p w:rsidR="00651458" w:rsidRPr="003C3112" w:rsidRDefault="003C3112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  <w:vertAlign w:val="superscript"/>
              </w:rPr>
            </w:pPr>
            <w:r>
              <w:rPr>
                <w:rFonts w:cs="Calibri"/>
                <w:sz w:val="24"/>
                <w:szCs w:val="24"/>
              </w:rPr>
              <w:t>Plac zewnętrzny – zamykany kontener 7 m</w:t>
            </w:r>
            <w:r>
              <w:rPr>
                <w:rFonts w:cs="Calibri"/>
                <w:sz w:val="24"/>
                <w:szCs w:val="24"/>
                <w:vertAlign w:val="superscript"/>
              </w:rPr>
              <w:t>3</w:t>
            </w:r>
          </w:p>
        </w:tc>
      </w:tr>
      <w:tr w:rsidR="00651458" w:rsidTr="00651458">
        <w:tc>
          <w:tcPr>
            <w:tcW w:w="675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15 01 02</w:t>
            </w:r>
          </w:p>
        </w:tc>
        <w:tc>
          <w:tcPr>
            <w:tcW w:w="6977" w:type="dxa"/>
          </w:tcPr>
          <w:p w:rsidR="00651458" w:rsidRPr="003C3112" w:rsidRDefault="003C3112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Plac zewnętrzny – zamykany kontener 7 m</w:t>
            </w:r>
            <w:r>
              <w:rPr>
                <w:rFonts w:cs="Calibri"/>
                <w:sz w:val="24"/>
                <w:szCs w:val="24"/>
                <w:vertAlign w:val="superscript"/>
              </w:rPr>
              <w:t>3</w:t>
            </w:r>
            <w:r>
              <w:rPr>
                <w:rFonts w:cs="Calibri"/>
                <w:sz w:val="24"/>
                <w:szCs w:val="24"/>
              </w:rPr>
              <w:t>, big-</w:t>
            </w:r>
            <w:proofErr w:type="spellStart"/>
            <w:r>
              <w:rPr>
                <w:rFonts w:cs="Calibri"/>
                <w:sz w:val="24"/>
                <w:szCs w:val="24"/>
              </w:rPr>
              <w:t>bag</w:t>
            </w:r>
            <w:proofErr w:type="spellEnd"/>
          </w:p>
        </w:tc>
      </w:tr>
      <w:tr w:rsidR="00651458" w:rsidTr="00651458">
        <w:tc>
          <w:tcPr>
            <w:tcW w:w="675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15 01 04</w:t>
            </w:r>
          </w:p>
        </w:tc>
        <w:tc>
          <w:tcPr>
            <w:tcW w:w="6977" w:type="dxa"/>
          </w:tcPr>
          <w:p w:rsidR="00651458" w:rsidRDefault="003C3112" w:rsidP="003C3112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Plac zewnętrzny – big-</w:t>
            </w:r>
            <w:proofErr w:type="spellStart"/>
            <w:r>
              <w:rPr>
                <w:rFonts w:cs="Calibri"/>
                <w:sz w:val="24"/>
                <w:szCs w:val="24"/>
              </w:rPr>
              <w:t>bag</w:t>
            </w:r>
            <w:proofErr w:type="spellEnd"/>
          </w:p>
        </w:tc>
      </w:tr>
      <w:tr w:rsidR="00651458" w:rsidTr="00651458">
        <w:tc>
          <w:tcPr>
            <w:tcW w:w="675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15 01 07</w:t>
            </w:r>
          </w:p>
        </w:tc>
        <w:tc>
          <w:tcPr>
            <w:tcW w:w="6977" w:type="dxa"/>
          </w:tcPr>
          <w:p w:rsidR="00651458" w:rsidRDefault="003C3112" w:rsidP="003C3112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Plac zewnętrzny –kontener </w:t>
            </w:r>
          </w:p>
        </w:tc>
      </w:tr>
      <w:tr w:rsidR="00651458" w:rsidTr="00651458">
        <w:tc>
          <w:tcPr>
            <w:tcW w:w="675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16 01 03</w:t>
            </w:r>
          </w:p>
        </w:tc>
        <w:tc>
          <w:tcPr>
            <w:tcW w:w="6977" w:type="dxa"/>
          </w:tcPr>
          <w:p w:rsidR="00651458" w:rsidRDefault="003C3112" w:rsidP="003C3112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Plac zewnętrzny – z kontenery 15 m</w:t>
            </w:r>
            <w:r>
              <w:rPr>
                <w:rFonts w:cs="Calibri"/>
                <w:sz w:val="24"/>
                <w:szCs w:val="24"/>
                <w:vertAlign w:val="superscript"/>
              </w:rPr>
              <w:t>3</w:t>
            </w:r>
          </w:p>
        </w:tc>
      </w:tr>
      <w:tr w:rsidR="00651458" w:rsidTr="00651458">
        <w:tc>
          <w:tcPr>
            <w:tcW w:w="675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17 01 01</w:t>
            </w:r>
          </w:p>
        </w:tc>
        <w:tc>
          <w:tcPr>
            <w:tcW w:w="6977" w:type="dxa"/>
          </w:tcPr>
          <w:p w:rsidR="00651458" w:rsidRDefault="003C3112" w:rsidP="003C3112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Plac zewnętrzny –kontenery  7m</w:t>
            </w:r>
            <w:r>
              <w:rPr>
                <w:rFonts w:cs="Calibri"/>
                <w:sz w:val="24"/>
                <w:szCs w:val="24"/>
                <w:vertAlign w:val="superscript"/>
              </w:rPr>
              <w:t>3</w:t>
            </w:r>
          </w:p>
        </w:tc>
      </w:tr>
      <w:tr w:rsidR="00651458" w:rsidTr="00651458">
        <w:tc>
          <w:tcPr>
            <w:tcW w:w="675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17 01 03</w:t>
            </w:r>
          </w:p>
        </w:tc>
        <w:tc>
          <w:tcPr>
            <w:tcW w:w="6977" w:type="dxa"/>
          </w:tcPr>
          <w:p w:rsidR="00651458" w:rsidRDefault="003C3112" w:rsidP="003C3112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Plac zewnętrzny –kontenery 7 m</w:t>
            </w:r>
            <w:r>
              <w:rPr>
                <w:rFonts w:cs="Calibri"/>
                <w:sz w:val="24"/>
                <w:szCs w:val="24"/>
                <w:vertAlign w:val="superscript"/>
              </w:rPr>
              <w:t>3</w:t>
            </w:r>
          </w:p>
        </w:tc>
      </w:tr>
      <w:tr w:rsidR="00651458" w:rsidTr="00651458">
        <w:tc>
          <w:tcPr>
            <w:tcW w:w="675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17 01 07</w:t>
            </w:r>
          </w:p>
        </w:tc>
        <w:tc>
          <w:tcPr>
            <w:tcW w:w="6977" w:type="dxa"/>
          </w:tcPr>
          <w:p w:rsidR="00651458" w:rsidRDefault="003C3112" w:rsidP="003C3112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Plac zewnętrzny –kontenery 7 m</w:t>
            </w:r>
            <w:r>
              <w:rPr>
                <w:rFonts w:cs="Calibri"/>
                <w:sz w:val="24"/>
                <w:szCs w:val="24"/>
                <w:vertAlign w:val="superscript"/>
              </w:rPr>
              <w:t>3</w:t>
            </w:r>
          </w:p>
        </w:tc>
      </w:tr>
      <w:tr w:rsidR="00651458" w:rsidTr="00651458">
        <w:tc>
          <w:tcPr>
            <w:tcW w:w="675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17 03 80</w:t>
            </w:r>
          </w:p>
        </w:tc>
        <w:tc>
          <w:tcPr>
            <w:tcW w:w="6977" w:type="dxa"/>
          </w:tcPr>
          <w:p w:rsidR="00651458" w:rsidRDefault="003C3112" w:rsidP="003C3112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Plac zewnętrzny – big-</w:t>
            </w:r>
            <w:proofErr w:type="spellStart"/>
            <w:r>
              <w:rPr>
                <w:rFonts w:cs="Calibri"/>
                <w:sz w:val="24"/>
                <w:szCs w:val="24"/>
              </w:rPr>
              <w:t>bag</w:t>
            </w:r>
            <w:proofErr w:type="spellEnd"/>
          </w:p>
        </w:tc>
      </w:tr>
      <w:tr w:rsidR="00651458" w:rsidTr="00651458">
        <w:tc>
          <w:tcPr>
            <w:tcW w:w="675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17 09 04</w:t>
            </w:r>
          </w:p>
        </w:tc>
        <w:tc>
          <w:tcPr>
            <w:tcW w:w="6977" w:type="dxa"/>
          </w:tcPr>
          <w:p w:rsidR="00651458" w:rsidRDefault="003C3112" w:rsidP="003C3112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Plac zewnętrzny –kontenery 30-36 m</w:t>
            </w:r>
            <w:r>
              <w:rPr>
                <w:rFonts w:cs="Calibri"/>
                <w:sz w:val="24"/>
                <w:szCs w:val="24"/>
                <w:vertAlign w:val="superscript"/>
              </w:rPr>
              <w:t>3</w:t>
            </w:r>
          </w:p>
        </w:tc>
      </w:tr>
      <w:tr w:rsidR="00651458" w:rsidTr="00651458">
        <w:tc>
          <w:tcPr>
            <w:tcW w:w="675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20 01 13</w:t>
            </w:r>
            <w:r w:rsidR="003C3112">
              <w:rPr>
                <w:rFonts w:cs="Calibri"/>
                <w:sz w:val="24"/>
                <w:szCs w:val="24"/>
              </w:rPr>
              <w:t>*</w:t>
            </w:r>
          </w:p>
        </w:tc>
        <w:tc>
          <w:tcPr>
            <w:tcW w:w="6977" w:type="dxa"/>
          </w:tcPr>
          <w:p w:rsidR="00651458" w:rsidRDefault="003C3112" w:rsidP="003C3112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Wiata – beczki 60 l, pojemnik 1100 l</w:t>
            </w:r>
          </w:p>
        </w:tc>
      </w:tr>
      <w:tr w:rsidR="00651458" w:rsidTr="00651458">
        <w:tc>
          <w:tcPr>
            <w:tcW w:w="675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20 01 17</w:t>
            </w:r>
            <w:r w:rsidR="008418B4">
              <w:rPr>
                <w:rFonts w:cs="Calibri"/>
                <w:sz w:val="24"/>
                <w:szCs w:val="24"/>
              </w:rPr>
              <w:t>*</w:t>
            </w:r>
          </w:p>
        </w:tc>
        <w:tc>
          <w:tcPr>
            <w:tcW w:w="6977" w:type="dxa"/>
          </w:tcPr>
          <w:p w:rsidR="00651458" w:rsidRDefault="003C3112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Wiata – pojemnik 240 l</w:t>
            </w:r>
          </w:p>
        </w:tc>
      </w:tr>
      <w:tr w:rsidR="00651458" w:rsidTr="00651458">
        <w:tc>
          <w:tcPr>
            <w:tcW w:w="675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20 01 19</w:t>
            </w:r>
            <w:r w:rsidR="008418B4">
              <w:rPr>
                <w:rFonts w:cs="Calibri"/>
                <w:sz w:val="24"/>
                <w:szCs w:val="24"/>
              </w:rPr>
              <w:t>*</w:t>
            </w:r>
          </w:p>
        </w:tc>
        <w:tc>
          <w:tcPr>
            <w:tcW w:w="6977" w:type="dxa"/>
          </w:tcPr>
          <w:p w:rsidR="00651458" w:rsidRDefault="003C3112" w:rsidP="008418B4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Wiata – pojemnik </w:t>
            </w:r>
            <w:r w:rsidR="008418B4">
              <w:rPr>
                <w:rFonts w:cs="Calibri"/>
                <w:sz w:val="24"/>
                <w:szCs w:val="24"/>
              </w:rPr>
              <w:t>12</w:t>
            </w:r>
            <w:r>
              <w:rPr>
                <w:rFonts w:cs="Calibri"/>
                <w:sz w:val="24"/>
                <w:szCs w:val="24"/>
              </w:rPr>
              <w:t>0 l</w:t>
            </w:r>
          </w:p>
        </w:tc>
      </w:tr>
      <w:tr w:rsidR="00651458" w:rsidTr="00651458">
        <w:tc>
          <w:tcPr>
            <w:tcW w:w="675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14.</w:t>
            </w:r>
          </w:p>
        </w:tc>
        <w:tc>
          <w:tcPr>
            <w:tcW w:w="1560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20 01 21</w:t>
            </w:r>
            <w:r w:rsidR="008418B4">
              <w:rPr>
                <w:rFonts w:cs="Calibri"/>
                <w:sz w:val="24"/>
                <w:szCs w:val="24"/>
              </w:rPr>
              <w:t>*</w:t>
            </w:r>
          </w:p>
        </w:tc>
        <w:tc>
          <w:tcPr>
            <w:tcW w:w="6977" w:type="dxa"/>
          </w:tcPr>
          <w:p w:rsidR="00651458" w:rsidRDefault="003C3112" w:rsidP="008418B4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Wiata – pojemnik </w:t>
            </w:r>
            <w:r w:rsidR="008418B4">
              <w:rPr>
                <w:rFonts w:cs="Calibri"/>
                <w:sz w:val="24"/>
                <w:szCs w:val="24"/>
              </w:rPr>
              <w:t>12</w:t>
            </w:r>
            <w:r>
              <w:rPr>
                <w:rFonts w:cs="Calibri"/>
                <w:sz w:val="24"/>
                <w:szCs w:val="24"/>
              </w:rPr>
              <w:t>0 l</w:t>
            </w:r>
          </w:p>
        </w:tc>
      </w:tr>
      <w:tr w:rsidR="00651458" w:rsidTr="00651458">
        <w:tc>
          <w:tcPr>
            <w:tcW w:w="675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15.</w:t>
            </w:r>
          </w:p>
        </w:tc>
        <w:tc>
          <w:tcPr>
            <w:tcW w:w="1560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20 01 23</w:t>
            </w:r>
            <w:r w:rsidR="008418B4">
              <w:rPr>
                <w:rFonts w:cs="Calibri"/>
                <w:sz w:val="24"/>
                <w:szCs w:val="24"/>
              </w:rPr>
              <w:t>*</w:t>
            </w:r>
          </w:p>
        </w:tc>
        <w:tc>
          <w:tcPr>
            <w:tcW w:w="6977" w:type="dxa"/>
          </w:tcPr>
          <w:p w:rsidR="00651458" w:rsidRPr="008418B4" w:rsidRDefault="003C3112" w:rsidP="008418B4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  <w:vertAlign w:val="superscript"/>
              </w:rPr>
            </w:pPr>
            <w:r>
              <w:rPr>
                <w:rFonts w:cs="Calibri"/>
                <w:sz w:val="24"/>
                <w:szCs w:val="24"/>
              </w:rPr>
              <w:t xml:space="preserve">Wiata – </w:t>
            </w:r>
            <w:r w:rsidR="008418B4">
              <w:rPr>
                <w:rFonts w:cs="Calibri"/>
                <w:sz w:val="24"/>
                <w:szCs w:val="24"/>
              </w:rPr>
              <w:t>kontener 7 m</w:t>
            </w:r>
            <w:r w:rsidR="008418B4">
              <w:rPr>
                <w:rFonts w:cs="Calibri"/>
                <w:sz w:val="24"/>
                <w:szCs w:val="24"/>
                <w:vertAlign w:val="superscript"/>
              </w:rPr>
              <w:t>3</w:t>
            </w:r>
          </w:p>
        </w:tc>
      </w:tr>
      <w:tr w:rsidR="00651458" w:rsidTr="00651458">
        <w:tc>
          <w:tcPr>
            <w:tcW w:w="675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16.</w:t>
            </w:r>
          </w:p>
        </w:tc>
        <w:tc>
          <w:tcPr>
            <w:tcW w:w="1560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20 01 27</w:t>
            </w:r>
            <w:r w:rsidR="008418B4">
              <w:rPr>
                <w:rFonts w:cs="Calibri"/>
                <w:sz w:val="24"/>
                <w:szCs w:val="24"/>
              </w:rPr>
              <w:t>*</w:t>
            </w:r>
          </w:p>
        </w:tc>
        <w:tc>
          <w:tcPr>
            <w:tcW w:w="6977" w:type="dxa"/>
          </w:tcPr>
          <w:p w:rsidR="00651458" w:rsidRDefault="003C3112" w:rsidP="008418B4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Plac zewnętrzny –kontener </w:t>
            </w:r>
            <w:r w:rsidR="008418B4">
              <w:rPr>
                <w:rFonts w:cs="Calibri"/>
                <w:sz w:val="24"/>
                <w:szCs w:val="24"/>
              </w:rPr>
              <w:t>1,1</w:t>
            </w:r>
            <w:r>
              <w:rPr>
                <w:rFonts w:cs="Calibri"/>
                <w:sz w:val="24"/>
                <w:szCs w:val="24"/>
              </w:rPr>
              <w:t xml:space="preserve"> m</w:t>
            </w:r>
            <w:r>
              <w:rPr>
                <w:rFonts w:cs="Calibri"/>
                <w:sz w:val="24"/>
                <w:szCs w:val="24"/>
                <w:vertAlign w:val="superscript"/>
              </w:rPr>
              <w:t>3</w:t>
            </w:r>
          </w:p>
        </w:tc>
      </w:tr>
      <w:tr w:rsidR="00651458" w:rsidTr="00651458">
        <w:tc>
          <w:tcPr>
            <w:tcW w:w="675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17.</w:t>
            </w:r>
          </w:p>
        </w:tc>
        <w:tc>
          <w:tcPr>
            <w:tcW w:w="1560" w:type="dxa"/>
          </w:tcPr>
          <w:p w:rsidR="00651458" w:rsidRDefault="003C3112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20 01 28</w:t>
            </w:r>
          </w:p>
        </w:tc>
        <w:tc>
          <w:tcPr>
            <w:tcW w:w="6977" w:type="dxa"/>
          </w:tcPr>
          <w:p w:rsidR="00651458" w:rsidRDefault="003C3112" w:rsidP="008418B4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Plac zewnętrzny – </w:t>
            </w:r>
            <w:r w:rsidR="008418B4">
              <w:rPr>
                <w:rFonts w:cs="Calibri"/>
                <w:sz w:val="24"/>
                <w:szCs w:val="24"/>
              </w:rPr>
              <w:t>pojemnik 1100 l</w:t>
            </w:r>
          </w:p>
        </w:tc>
      </w:tr>
      <w:tr w:rsidR="00651458" w:rsidTr="00651458">
        <w:tc>
          <w:tcPr>
            <w:tcW w:w="675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18.</w:t>
            </w:r>
          </w:p>
        </w:tc>
        <w:tc>
          <w:tcPr>
            <w:tcW w:w="1560" w:type="dxa"/>
          </w:tcPr>
          <w:p w:rsidR="00651458" w:rsidRDefault="003C3112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20 01 30</w:t>
            </w:r>
          </w:p>
        </w:tc>
        <w:tc>
          <w:tcPr>
            <w:tcW w:w="6977" w:type="dxa"/>
          </w:tcPr>
          <w:p w:rsidR="00651458" w:rsidRDefault="003C3112" w:rsidP="008418B4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Plac zewnętrzny – </w:t>
            </w:r>
            <w:r w:rsidR="008418B4">
              <w:rPr>
                <w:rFonts w:cs="Calibri"/>
                <w:sz w:val="24"/>
                <w:szCs w:val="24"/>
              </w:rPr>
              <w:t>pojemnik 120 l</w:t>
            </w:r>
          </w:p>
        </w:tc>
      </w:tr>
      <w:tr w:rsidR="00651458" w:rsidTr="00651458">
        <w:tc>
          <w:tcPr>
            <w:tcW w:w="675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19.</w:t>
            </w:r>
          </w:p>
        </w:tc>
        <w:tc>
          <w:tcPr>
            <w:tcW w:w="1560" w:type="dxa"/>
          </w:tcPr>
          <w:p w:rsidR="00651458" w:rsidRDefault="003C3112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20 01 32</w:t>
            </w:r>
          </w:p>
        </w:tc>
        <w:tc>
          <w:tcPr>
            <w:tcW w:w="6977" w:type="dxa"/>
          </w:tcPr>
          <w:p w:rsidR="00651458" w:rsidRDefault="003C3112" w:rsidP="008418B4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Wiata – pojemnik </w:t>
            </w:r>
            <w:r w:rsidR="008418B4">
              <w:rPr>
                <w:rFonts w:cs="Calibri"/>
                <w:sz w:val="24"/>
                <w:szCs w:val="24"/>
              </w:rPr>
              <w:t>na leki</w:t>
            </w:r>
          </w:p>
        </w:tc>
      </w:tr>
      <w:tr w:rsidR="00651458" w:rsidTr="00651458">
        <w:tc>
          <w:tcPr>
            <w:tcW w:w="675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20.</w:t>
            </w:r>
          </w:p>
        </w:tc>
        <w:tc>
          <w:tcPr>
            <w:tcW w:w="1560" w:type="dxa"/>
          </w:tcPr>
          <w:p w:rsidR="00651458" w:rsidRDefault="003C3112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 01 33*</w:t>
            </w:r>
          </w:p>
        </w:tc>
        <w:tc>
          <w:tcPr>
            <w:tcW w:w="6977" w:type="dxa"/>
          </w:tcPr>
          <w:p w:rsidR="00651458" w:rsidRDefault="003C3112" w:rsidP="008418B4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Wiata – pojemnik </w:t>
            </w:r>
            <w:r w:rsidR="008418B4">
              <w:rPr>
                <w:rFonts w:cs="Calibri"/>
                <w:sz w:val="24"/>
                <w:szCs w:val="24"/>
              </w:rPr>
              <w:t>1100</w:t>
            </w:r>
            <w:r>
              <w:rPr>
                <w:rFonts w:cs="Calibri"/>
                <w:sz w:val="24"/>
                <w:szCs w:val="24"/>
              </w:rPr>
              <w:t xml:space="preserve"> l</w:t>
            </w:r>
          </w:p>
        </w:tc>
      </w:tr>
      <w:tr w:rsidR="00651458" w:rsidTr="00651458">
        <w:tc>
          <w:tcPr>
            <w:tcW w:w="675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21.</w:t>
            </w:r>
          </w:p>
        </w:tc>
        <w:tc>
          <w:tcPr>
            <w:tcW w:w="1560" w:type="dxa"/>
          </w:tcPr>
          <w:p w:rsidR="00651458" w:rsidRDefault="003C3112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20 01 34</w:t>
            </w:r>
          </w:p>
        </w:tc>
        <w:tc>
          <w:tcPr>
            <w:tcW w:w="6977" w:type="dxa"/>
          </w:tcPr>
          <w:p w:rsidR="00651458" w:rsidRDefault="003C3112" w:rsidP="008418B4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Wiata – pojemnik </w:t>
            </w:r>
            <w:r w:rsidR="008418B4">
              <w:rPr>
                <w:rFonts w:cs="Calibri"/>
                <w:sz w:val="24"/>
                <w:szCs w:val="24"/>
              </w:rPr>
              <w:t>na baterie</w:t>
            </w:r>
          </w:p>
        </w:tc>
      </w:tr>
      <w:tr w:rsidR="00651458" w:rsidTr="00651458">
        <w:tc>
          <w:tcPr>
            <w:tcW w:w="675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22.</w:t>
            </w:r>
          </w:p>
        </w:tc>
        <w:tc>
          <w:tcPr>
            <w:tcW w:w="1560" w:type="dxa"/>
          </w:tcPr>
          <w:p w:rsidR="00651458" w:rsidRDefault="003C3112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 01 35*</w:t>
            </w:r>
          </w:p>
        </w:tc>
        <w:tc>
          <w:tcPr>
            <w:tcW w:w="6977" w:type="dxa"/>
          </w:tcPr>
          <w:p w:rsidR="00651458" w:rsidRDefault="003C3112" w:rsidP="008418B4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Wiata – pojemnik </w:t>
            </w:r>
            <w:r w:rsidR="008418B4">
              <w:rPr>
                <w:rFonts w:cs="Calibri"/>
                <w:sz w:val="24"/>
                <w:szCs w:val="24"/>
              </w:rPr>
              <w:t>na zużyty sprzęt elektryczny i elektroniczny</w:t>
            </w:r>
          </w:p>
        </w:tc>
      </w:tr>
      <w:tr w:rsidR="00651458" w:rsidTr="00651458">
        <w:tc>
          <w:tcPr>
            <w:tcW w:w="675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23.</w:t>
            </w:r>
          </w:p>
        </w:tc>
        <w:tc>
          <w:tcPr>
            <w:tcW w:w="1560" w:type="dxa"/>
          </w:tcPr>
          <w:p w:rsidR="00651458" w:rsidRDefault="003C3112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20 01 36</w:t>
            </w:r>
          </w:p>
        </w:tc>
        <w:tc>
          <w:tcPr>
            <w:tcW w:w="6977" w:type="dxa"/>
          </w:tcPr>
          <w:p w:rsidR="00651458" w:rsidRPr="008418B4" w:rsidRDefault="003C3112" w:rsidP="008418B4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  <w:vertAlign w:val="superscript"/>
              </w:rPr>
            </w:pPr>
            <w:r>
              <w:rPr>
                <w:rFonts w:cs="Calibri"/>
                <w:sz w:val="24"/>
                <w:szCs w:val="24"/>
              </w:rPr>
              <w:t xml:space="preserve">Wiata – pojemnik </w:t>
            </w:r>
            <w:r w:rsidR="008418B4">
              <w:rPr>
                <w:rFonts w:cs="Calibri"/>
                <w:sz w:val="24"/>
                <w:szCs w:val="24"/>
              </w:rPr>
              <w:t>7 m</w:t>
            </w:r>
            <w:r w:rsidR="008418B4">
              <w:rPr>
                <w:rFonts w:cs="Calibri"/>
                <w:sz w:val="24"/>
                <w:szCs w:val="24"/>
                <w:vertAlign w:val="superscript"/>
              </w:rPr>
              <w:t>3</w:t>
            </w:r>
          </w:p>
        </w:tc>
      </w:tr>
      <w:tr w:rsidR="00651458" w:rsidTr="00651458">
        <w:tc>
          <w:tcPr>
            <w:tcW w:w="675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24.</w:t>
            </w:r>
          </w:p>
        </w:tc>
        <w:tc>
          <w:tcPr>
            <w:tcW w:w="1560" w:type="dxa"/>
          </w:tcPr>
          <w:p w:rsidR="00651458" w:rsidRDefault="003C3112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20 02 01</w:t>
            </w:r>
          </w:p>
        </w:tc>
        <w:tc>
          <w:tcPr>
            <w:tcW w:w="6977" w:type="dxa"/>
          </w:tcPr>
          <w:p w:rsidR="00651458" w:rsidRDefault="003C3112" w:rsidP="008418B4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Plac zewnętrzny –kontener </w:t>
            </w:r>
            <w:r w:rsidR="008418B4">
              <w:rPr>
                <w:rFonts w:cs="Calibri"/>
                <w:sz w:val="24"/>
                <w:szCs w:val="24"/>
              </w:rPr>
              <w:t>36</w:t>
            </w:r>
            <w:r>
              <w:rPr>
                <w:rFonts w:cs="Calibri"/>
                <w:sz w:val="24"/>
                <w:szCs w:val="24"/>
              </w:rPr>
              <w:t xml:space="preserve"> m</w:t>
            </w:r>
            <w:r>
              <w:rPr>
                <w:rFonts w:cs="Calibri"/>
                <w:sz w:val="24"/>
                <w:szCs w:val="24"/>
                <w:vertAlign w:val="superscript"/>
              </w:rPr>
              <w:t>3</w:t>
            </w:r>
          </w:p>
        </w:tc>
      </w:tr>
      <w:tr w:rsidR="00651458" w:rsidTr="00651458">
        <w:tc>
          <w:tcPr>
            <w:tcW w:w="675" w:type="dxa"/>
          </w:tcPr>
          <w:p w:rsidR="00651458" w:rsidRDefault="00651458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25.</w:t>
            </w:r>
          </w:p>
        </w:tc>
        <w:tc>
          <w:tcPr>
            <w:tcW w:w="1560" w:type="dxa"/>
          </w:tcPr>
          <w:p w:rsidR="00651458" w:rsidRDefault="003C3112" w:rsidP="004F6A5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20 03 07</w:t>
            </w:r>
          </w:p>
        </w:tc>
        <w:tc>
          <w:tcPr>
            <w:tcW w:w="6977" w:type="dxa"/>
          </w:tcPr>
          <w:p w:rsidR="00651458" w:rsidRDefault="003C3112" w:rsidP="008418B4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Plac zewnętrzny – </w:t>
            </w:r>
            <w:r w:rsidR="008418B4">
              <w:rPr>
                <w:rFonts w:cs="Calibri"/>
                <w:sz w:val="24"/>
                <w:szCs w:val="24"/>
              </w:rPr>
              <w:t>pojemnik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8418B4">
              <w:rPr>
                <w:rFonts w:cs="Calibri"/>
                <w:sz w:val="24"/>
                <w:szCs w:val="24"/>
              </w:rPr>
              <w:t>36</w:t>
            </w:r>
            <w:r>
              <w:rPr>
                <w:rFonts w:cs="Calibri"/>
                <w:sz w:val="24"/>
                <w:szCs w:val="24"/>
              </w:rPr>
              <w:t xml:space="preserve"> m</w:t>
            </w:r>
            <w:r>
              <w:rPr>
                <w:rFonts w:cs="Calibri"/>
                <w:sz w:val="24"/>
                <w:szCs w:val="24"/>
                <w:vertAlign w:val="superscript"/>
              </w:rPr>
              <w:t>3</w:t>
            </w:r>
          </w:p>
        </w:tc>
      </w:tr>
    </w:tbl>
    <w:p w:rsidR="00651458" w:rsidRPr="00AB0B36" w:rsidRDefault="00651458" w:rsidP="004F6A55">
      <w:pPr>
        <w:pStyle w:val="Akapitzlist"/>
        <w:spacing w:after="0" w:line="360" w:lineRule="auto"/>
        <w:ind w:left="0"/>
        <w:jc w:val="both"/>
        <w:rPr>
          <w:rFonts w:cs="Calibri"/>
          <w:sz w:val="24"/>
          <w:szCs w:val="24"/>
        </w:rPr>
      </w:pPr>
    </w:p>
    <w:p w:rsidR="00D46AAE" w:rsidRPr="005C5969" w:rsidRDefault="00D46AAE" w:rsidP="004F6A55">
      <w:pPr>
        <w:pStyle w:val="Teksttreci0"/>
        <w:tabs>
          <w:tab w:val="left" w:pos="241"/>
        </w:tabs>
        <w:spacing w:after="0" w:line="360" w:lineRule="auto"/>
        <w:ind w:right="20" w:firstLine="0"/>
        <w:jc w:val="both"/>
        <w:rPr>
          <w:rFonts w:ascii="Calibri" w:hAnsi="Calibri" w:cs="Calibri"/>
          <w:sz w:val="24"/>
          <w:szCs w:val="24"/>
        </w:rPr>
      </w:pPr>
      <w:r w:rsidRPr="00D46AAE">
        <w:rPr>
          <w:rFonts w:ascii="Calibri" w:hAnsi="Calibri" w:cs="Calibri"/>
          <w:sz w:val="24"/>
          <w:szCs w:val="24"/>
        </w:rPr>
        <w:t xml:space="preserve">Wraz ze wzrostem ilości odpadów </w:t>
      </w:r>
      <w:r>
        <w:rPr>
          <w:rFonts w:ascii="Calibri" w:hAnsi="Calibri" w:cs="Calibri"/>
          <w:sz w:val="24"/>
          <w:szCs w:val="24"/>
        </w:rPr>
        <w:t>W</w:t>
      </w:r>
      <w:r w:rsidRPr="00D46AAE">
        <w:rPr>
          <w:rFonts w:ascii="Calibri" w:hAnsi="Calibri" w:cs="Calibri"/>
          <w:sz w:val="24"/>
          <w:szCs w:val="24"/>
        </w:rPr>
        <w:t>ykonawca dostosuje wielkość i liczbę urządzeń do ich zbierania.</w:t>
      </w:r>
    </w:p>
    <w:p w:rsidR="00DB54A5" w:rsidRPr="00AB0B36" w:rsidRDefault="00DB54A5" w:rsidP="00E162AA">
      <w:pPr>
        <w:pStyle w:val="Akapitzlist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 xml:space="preserve">b) </w:t>
      </w:r>
      <w:r w:rsidR="00AD4102" w:rsidRPr="00AB0B36">
        <w:rPr>
          <w:rFonts w:cs="Calibri"/>
          <w:sz w:val="24"/>
          <w:szCs w:val="24"/>
        </w:rPr>
        <w:tab/>
      </w:r>
      <w:r w:rsidRPr="00AB0B36">
        <w:rPr>
          <w:rFonts w:cs="Calibri"/>
          <w:sz w:val="24"/>
          <w:szCs w:val="24"/>
        </w:rPr>
        <w:t>wyposażenie będzie także stanowiła wiata o powierzchni minimum 10 m</w:t>
      </w:r>
      <w:r w:rsidRPr="005720CE">
        <w:rPr>
          <w:rFonts w:cs="Calibri"/>
          <w:sz w:val="24"/>
          <w:szCs w:val="24"/>
          <w:vertAlign w:val="superscript"/>
        </w:rPr>
        <w:t>2</w:t>
      </w:r>
      <w:r w:rsidRPr="00AB0B36">
        <w:rPr>
          <w:rFonts w:cs="Calibri"/>
          <w:sz w:val="24"/>
          <w:szCs w:val="24"/>
        </w:rPr>
        <w:t>, która będzie zabezpieczona siatką i drzwiami zamykanymi na klucz z przeznaczeniem na zamykane pojemniki</w:t>
      </w:r>
      <w:r w:rsidR="00357638" w:rsidRPr="00AB0B36">
        <w:rPr>
          <w:rFonts w:cs="Calibri"/>
          <w:sz w:val="24"/>
          <w:szCs w:val="24"/>
        </w:rPr>
        <w:t xml:space="preserve"> </w:t>
      </w:r>
      <w:r w:rsidRPr="00AB0B36">
        <w:rPr>
          <w:rFonts w:cs="Calibri"/>
          <w:sz w:val="24"/>
          <w:szCs w:val="24"/>
        </w:rPr>
        <w:t>o pojemności od 10 litrów do 50 litrów celem gromadzeni</w:t>
      </w:r>
      <w:r w:rsidR="005720CE">
        <w:rPr>
          <w:rFonts w:cs="Calibri"/>
          <w:sz w:val="24"/>
          <w:szCs w:val="24"/>
        </w:rPr>
        <w:t>a</w:t>
      </w:r>
      <w:r w:rsidRPr="00AB0B36">
        <w:rPr>
          <w:rFonts w:cs="Calibri"/>
          <w:sz w:val="24"/>
          <w:szCs w:val="24"/>
        </w:rPr>
        <w:t xml:space="preserve"> chemikaliów, zużytych baterii</w:t>
      </w:r>
      <w:r w:rsidR="00357638" w:rsidRPr="00AB0B36">
        <w:rPr>
          <w:rFonts w:cs="Calibri"/>
          <w:sz w:val="24"/>
          <w:szCs w:val="24"/>
        </w:rPr>
        <w:t xml:space="preserve"> </w:t>
      </w:r>
      <w:r w:rsidRPr="00AB0B36">
        <w:rPr>
          <w:rFonts w:cs="Calibri"/>
          <w:sz w:val="24"/>
          <w:szCs w:val="24"/>
        </w:rPr>
        <w:t xml:space="preserve">i akumulatorów oraz drobnego zużytego sprzętu elektrycznego i elektronicznego. </w:t>
      </w:r>
      <w:r w:rsidRPr="00AB0B36">
        <w:rPr>
          <w:rFonts w:cs="Calibri"/>
          <w:sz w:val="24"/>
          <w:szCs w:val="24"/>
        </w:rPr>
        <w:lastRenderedPageBreak/>
        <w:t>Odbiór odpadów niebezpiecznych będzie prowadzony przez osoby przeszkolone w zakresie postępowania z odpadami niebezpiecznymi.</w:t>
      </w:r>
    </w:p>
    <w:p w:rsidR="00DB54A5" w:rsidRPr="00AB0B36" w:rsidRDefault="00DB54A5" w:rsidP="0094481D">
      <w:pPr>
        <w:pStyle w:val="Akapitzlist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 xml:space="preserve">c) </w:t>
      </w:r>
      <w:r w:rsidR="00AD4102" w:rsidRPr="00AB0B36">
        <w:rPr>
          <w:rFonts w:cs="Calibri"/>
          <w:sz w:val="24"/>
          <w:szCs w:val="24"/>
        </w:rPr>
        <w:tab/>
      </w:r>
      <w:r w:rsidRPr="00AB0B36">
        <w:rPr>
          <w:rFonts w:cs="Calibri"/>
          <w:sz w:val="24"/>
          <w:szCs w:val="24"/>
        </w:rPr>
        <w:t>waga towarowo -</w:t>
      </w:r>
      <w:r w:rsidR="005720CE">
        <w:rPr>
          <w:rFonts w:cs="Calibri"/>
          <w:sz w:val="24"/>
          <w:szCs w:val="24"/>
        </w:rPr>
        <w:t xml:space="preserve"> </w:t>
      </w:r>
      <w:r w:rsidRPr="00AB0B36">
        <w:rPr>
          <w:rFonts w:cs="Calibri"/>
          <w:sz w:val="24"/>
          <w:szCs w:val="24"/>
        </w:rPr>
        <w:t>magazynowa z ważnym świadectwem zgodności i legalizacją Głównego Urzędu Miar</w:t>
      </w:r>
      <w:r w:rsidR="005720CE">
        <w:rPr>
          <w:rFonts w:cs="Calibri"/>
          <w:sz w:val="24"/>
          <w:szCs w:val="24"/>
        </w:rPr>
        <w:t>.</w:t>
      </w:r>
    </w:p>
    <w:p w:rsidR="00DB54A5" w:rsidRPr="00AB0B36" w:rsidRDefault="00DB54A5" w:rsidP="0094481D">
      <w:pPr>
        <w:pStyle w:val="Akapitzlist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 xml:space="preserve">d) </w:t>
      </w:r>
      <w:r w:rsidR="00AD4102" w:rsidRPr="00AB0B36">
        <w:rPr>
          <w:rFonts w:cs="Calibri"/>
          <w:sz w:val="24"/>
          <w:szCs w:val="24"/>
        </w:rPr>
        <w:tab/>
      </w:r>
      <w:r w:rsidRPr="00AB0B36">
        <w:rPr>
          <w:rFonts w:cs="Calibri"/>
          <w:sz w:val="24"/>
          <w:szCs w:val="24"/>
        </w:rPr>
        <w:t>waga samochodowa (najazdowa) stacjonarna lub mobilna z ważnym świadectwem zgodności i legalizacją Głównego Urzędu Miar</w:t>
      </w:r>
      <w:r w:rsidR="005720CE">
        <w:rPr>
          <w:rFonts w:cs="Calibri"/>
          <w:sz w:val="24"/>
          <w:szCs w:val="24"/>
        </w:rPr>
        <w:t>.</w:t>
      </w:r>
    </w:p>
    <w:p w:rsidR="00DB54A5" w:rsidRPr="00AB0B36" w:rsidRDefault="00DB54A5" w:rsidP="00E162AA">
      <w:pPr>
        <w:pStyle w:val="Akapitzlist"/>
        <w:spacing w:after="0" w:line="360" w:lineRule="auto"/>
        <w:ind w:left="0"/>
        <w:rPr>
          <w:rFonts w:cs="Calibri"/>
          <w:sz w:val="24"/>
          <w:szCs w:val="24"/>
        </w:rPr>
      </w:pPr>
    </w:p>
    <w:p w:rsidR="00DB54A5" w:rsidRPr="00AB0B36" w:rsidRDefault="00DB54A5" w:rsidP="00E162AA">
      <w:pPr>
        <w:pStyle w:val="Nagwek2"/>
        <w:spacing w:before="0" w:after="0" w:line="360" w:lineRule="auto"/>
        <w:rPr>
          <w:rFonts w:ascii="Calibri" w:hAnsi="Calibri" w:cs="Calibri"/>
          <w:b w:val="0"/>
          <w:i w:val="0"/>
          <w:sz w:val="24"/>
          <w:szCs w:val="24"/>
        </w:rPr>
      </w:pPr>
      <w:bookmarkStart w:id="5" w:name="_Toc498516188"/>
      <w:r w:rsidRPr="00AB0B36">
        <w:rPr>
          <w:rFonts w:ascii="Calibri" w:hAnsi="Calibri" w:cs="Calibri"/>
          <w:b w:val="0"/>
          <w:i w:val="0"/>
          <w:sz w:val="24"/>
          <w:szCs w:val="24"/>
        </w:rPr>
        <w:t>3.</w:t>
      </w:r>
      <w:r w:rsidR="00AD4102" w:rsidRPr="00AB0B36">
        <w:rPr>
          <w:rFonts w:ascii="Calibri" w:hAnsi="Calibri" w:cs="Calibri"/>
          <w:b w:val="0"/>
          <w:i w:val="0"/>
          <w:sz w:val="24"/>
          <w:szCs w:val="24"/>
        </w:rPr>
        <w:tab/>
      </w:r>
      <w:r w:rsidRPr="00AB0B36">
        <w:rPr>
          <w:rFonts w:ascii="Calibri" w:hAnsi="Calibri" w:cs="Calibri"/>
          <w:b w:val="0"/>
          <w:i w:val="0"/>
          <w:sz w:val="24"/>
          <w:szCs w:val="24"/>
        </w:rPr>
        <w:t>Podstawowy czas działania:</w:t>
      </w:r>
      <w:bookmarkEnd w:id="5"/>
    </w:p>
    <w:p w:rsidR="00D46AAE" w:rsidRPr="00AB0B36" w:rsidRDefault="00DB54A5" w:rsidP="00E162AA">
      <w:pPr>
        <w:pStyle w:val="Akapitzlist"/>
        <w:spacing w:after="0" w:line="360" w:lineRule="auto"/>
        <w:ind w:left="0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>Okreś</w:t>
      </w:r>
      <w:r w:rsidR="00D46AAE" w:rsidRPr="00AB0B36">
        <w:rPr>
          <w:rFonts w:cs="Calibri"/>
          <w:sz w:val="24"/>
          <w:szCs w:val="24"/>
        </w:rPr>
        <w:t>la się czas działania punktu:</w:t>
      </w:r>
    </w:p>
    <w:p w:rsidR="00D46AAE" w:rsidRPr="00AB0B36" w:rsidRDefault="00DB54A5" w:rsidP="00D46AAE">
      <w:pPr>
        <w:pStyle w:val="Akapitzlist"/>
        <w:numPr>
          <w:ilvl w:val="0"/>
          <w:numId w:val="15"/>
        </w:numPr>
        <w:spacing w:after="0" w:line="360" w:lineRule="auto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>od poniedzia</w:t>
      </w:r>
      <w:r w:rsidR="00D46AAE" w:rsidRPr="00AB0B36">
        <w:rPr>
          <w:rFonts w:cs="Calibri"/>
          <w:sz w:val="24"/>
          <w:szCs w:val="24"/>
        </w:rPr>
        <w:t>łku do piątku ( 7.30- 15.30)</w:t>
      </w:r>
    </w:p>
    <w:p w:rsidR="00DB54A5" w:rsidRPr="00AB0B36" w:rsidRDefault="00DB54A5" w:rsidP="00D46AAE">
      <w:pPr>
        <w:pStyle w:val="Akapitzlist"/>
        <w:numPr>
          <w:ilvl w:val="0"/>
          <w:numId w:val="15"/>
        </w:numPr>
        <w:spacing w:after="0" w:line="360" w:lineRule="auto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>w soboty (8.00 – 12.00)</w:t>
      </w:r>
    </w:p>
    <w:p w:rsidR="0063113F" w:rsidRPr="00720AF7" w:rsidRDefault="00720AF7" w:rsidP="00720AF7">
      <w:pPr>
        <w:pStyle w:val="Nagwek1"/>
        <w:spacing w:before="0" w:after="0"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720AF7">
        <w:rPr>
          <w:rFonts w:ascii="Calibri" w:hAnsi="Calibri" w:cs="Calibri"/>
          <w:b w:val="0"/>
          <w:sz w:val="24"/>
          <w:szCs w:val="24"/>
        </w:rPr>
        <w:t>Chyba, że zmieniające się przepisy prawa miejscowego będą stanowić inaczej wówczas godziny i dni działania również ulegną zmianie.</w:t>
      </w:r>
    </w:p>
    <w:p w:rsidR="00DB54A5" w:rsidRPr="00AB0B36" w:rsidRDefault="00DB54A5" w:rsidP="0094481D">
      <w:pPr>
        <w:pStyle w:val="Nagwek1"/>
        <w:spacing w:before="0" w:after="0" w:line="360" w:lineRule="auto"/>
        <w:jc w:val="both"/>
        <w:rPr>
          <w:rFonts w:ascii="Calibri" w:hAnsi="Calibri" w:cs="Calibri"/>
          <w:sz w:val="24"/>
          <w:szCs w:val="24"/>
        </w:rPr>
      </w:pPr>
      <w:bookmarkStart w:id="6" w:name="_Toc498516189"/>
      <w:r w:rsidRPr="00AB0B36">
        <w:rPr>
          <w:rFonts w:ascii="Calibri" w:hAnsi="Calibri" w:cs="Calibri"/>
          <w:sz w:val="24"/>
          <w:szCs w:val="24"/>
        </w:rPr>
        <w:t xml:space="preserve">III. </w:t>
      </w:r>
      <w:r w:rsidR="00822170" w:rsidRPr="00AB0B36">
        <w:rPr>
          <w:rFonts w:ascii="Calibri" w:hAnsi="Calibri" w:cs="Calibri"/>
          <w:sz w:val="24"/>
          <w:szCs w:val="24"/>
        </w:rPr>
        <w:t>Inne wymagania</w:t>
      </w:r>
      <w:r w:rsidRPr="00AB0B36">
        <w:rPr>
          <w:rFonts w:ascii="Calibri" w:hAnsi="Calibri" w:cs="Calibri"/>
          <w:sz w:val="24"/>
          <w:szCs w:val="24"/>
        </w:rPr>
        <w:t xml:space="preserve"> względem </w:t>
      </w:r>
      <w:r w:rsidR="006350AD" w:rsidRPr="00AB0B36">
        <w:rPr>
          <w:rFonts w:ascii="Calibri" w:hAnsi="Calibri" w:cs="Calibri"/>
          <w:sz w:val="24"/>
          <w:szCs w:val="24"/>
        </w:rPr>
        <w:t>W</w:t>
      </w:r>
      <w:r w:rsidRPr="00AB0B36">
        <w:rPr>
          <w:rFonts w:ascii="Calibri" w:hAnsi="Calibri" w:cs="Calibri"/>
          <w:sz w:val="24"/>
          <w:szCs w:val="24"/>
        </w:rPr>
        <w:t>ykonawcy obowiązujące przez cały czas realizacji zamówienia</w:t>
      </w:r>
      <w:bookmarkEnd w:id="6"/>
    </w:p>
    <w:p w:rsidR="00125795" w:rsidRPr="00085982" w:rsidRDefault="00DB54A5" w:rsidP="00125795">
      <w:pPr>
        <w:numPr>
          <w:ilvl w:val="1"/>
          <w:numId w:val="5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B0B36">
        <w:rPr>
          <w:rFonts w:cs="Calibri"/>
          <w:sz w:val="24"/>
          <w:szCs w:val="24"/>
        </w:rPr>
        <w:t xml:space="preserve">Posiadanie prawa do dysponowania terenem udokumentowane aktem własności, </w:t>
      </w:r>
      <w:r w:rsidRPr="00085982">
        <w:rPr>
          <w:rFonts w:cs="Calibri"/>
          <w:sz w:val="24"/>
          <w:szCs w:val="24"/>
        </w:rPr>
        <w:t>umową dzierżawy</w:t>
      </w:r>
      <w:r w:rsidR="00125795" w:rsidRPr="00085982">
        <w:rPr>
          <w:rFonts w:cs="Calibri"/>
          <w:sz w:val="24"/>
          <w:szCs w:val="24"/>
        </w:rPr>
        <w:t xml:space="preserve"> bądź</w:t>
      </w:r>
      <w:r w:rsidRPr="00085982">
        <w:rPr>
          <w:rFonts w:cs="Calibri"/>
          <w:sz w:val="24"/>
          <w:szCs w:val="24"/>
        </w:rPr>
        <w:t xml:space="preserve"> najmu</w:t>
      </w:r>
      <w:r w:rsidR="00125795" w:rsidRPr="00085982">
        <w:rPr>
          <w:rFonts w:cs="Calibri"/>
          <w:sz w:val="24"/>
          <w:szCs w:val="24"/>
        </w:rPr>
        <w:t xml:space="preserve">, które </w:t>
      </w:r>
      <w:r w:rsidR="00125795" w:rsidRPr="00085982">
        <w:rPr>
          <w:rFonts w:eastAsia="Times New Roman" w:cs="Calibri"/>
          <w:sz w:val="24"/>
          <w:szCs w:val="24"/>
          <w:lang w:eastAsia="pl-PL"/>
        </w:rPr>
        <w:t xml:space="preserve">wymagają zawarcia w </w:t>
      </w:r>
      <w:r w:rsidR="00125795" w:rsidRPr="00125795">
        <w:rPr>
          <w:rFonts w:eastAsia="Times New Roman" w:cs="Calibri"/>
          <w:sz w:val="24"/>
          <w:szCs w:val="24"/>
          <w:lang w:eastAsia="pl-PL"/>
        </w:rPr>
        <w:t>formie aktu notarialnego</w:t>
      </w:r>
      <w:r w:rsidR="00125795" w:rsidRPr="00085982">
        <w:rPr>
          <w:rFonts w:cs="Calibri"/>
          <w:sz w:val="24"/>
          <w:szCs w:val="24"/>
        </w:rPr>
        <w:t xml:space="preserve"> bądź</w:t>
      </w:r>
      <w:r w:rsidR="00125795" w:rsidRPr="00AB0B36">
        <w:rPr>
          <w:rFonts w:cs="Calibri"/>
          <w:sz w:val="24"/>
          <w:szCs w:val="24"/>
        </w:rPr>
        <w:t xml:space="preserve"> </w:t>
      </w:r>
      <w:r w:rsidR="00125795" w:rsidRPr="00085982">
        <w:rPr>
          <w:rFonts w:cs="Calibri"/>
          <w:sz w:val="24"/>
          <w:szCs w:val="24"/>
        </w:rPr>
        <w:t xml:space="preserve">użyczenia z </w:t>
      </w:r>
      <w:r w:rsidR="00125795" w:rsidRPr="00085982">
        <w:rPr>
          <w:rFonts w:eastAsia="Times New Roman" w:cs="Calibri"/>
          <w:sz w:val="24"/>
          <w:szCs w:val="24"/>
          <w:lang w:eastAsia="pl-PL"/>
        </w:rPr>
        <w:t xml:space="preserve">wymogiem złożenia oświadczenia w </w:t>
      </w:r>
      <w:r w:rsidR="00125795" w:rsidRPr="00125795">
        <w:rPr>
          <w:rFonts w:eastAsia="Times New Roman" w:cs="Calibri"/>
          <w:sz w:val="24"/>
          <w:szCs w:val="24"/>
          <w:lang w:eastAsia="pl-PL"/>
        </w:rPr>
        <w:t xml:space="preserve">formie aktu notarialnego </w:t>
      </w:r>
      <w:r w:rsidR="00125795" w:rsidRPr="00085982">
        <w:rPr>
          <w:rFonts w:eastAsia="Times New Roman" w:cs="Calibri"/>
          <w:sz w:val="24"/>
          <w:szCs w:val="24"/>
          <w:lang w:eastAsia="pl-PL"/>
        </w:rPr>
        <w:t>.</w:t>
      </w:r>
    </w:p>
    <w:p w:rsidR="00125795" w:rsidRPr="00125795" w:rsidRDefault="00125795" w:rsidP="00125795">
      <w:pPr>
        <w:spacing w:after="0" w:line="240" w:lineRule="auto"/>
        <w:ind w:left="360"/>
        <w:rPr>
          <w:rFonts w:eastAsia="Times New Roman" w:cs="Calibri"/>
          <w:lang w:eastAsia="pl-PL"/>
        </w:rPr>
      </w:pPr>
    </w:p>
    <w:p w:rsidR="00C23EE0" w:rsidRDefault="005411B7" w:rsidP="00125795">
      <w:pPr>
        <w:widowControl w:val="0"/>
        <w:numPr>
          <w:ilvl w:val="1"/>
          <w:numId w:val="5"/>
        </w:numPr>
        <w:suppressAutoHyphens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Posiadanie następujących</w:t>
      </w:r>
      <w:r w:rsidR="00C23EE0">
        <w:rPr>
          <w:rFonts w:cs="Calibri"/>
          <w:sz w:val="24"/>
          <w:szCs w:val="24"/>
        </w:rPr>
        <w:t xml:space="preserve"> dokumentów</w:t>
      </w:r>
      <w:r>
        <w:rPr>
          <w:rFonts w:cs="Calibri"/>
          <w:sz w:val="24"/>
          <w:szCs w:val="24"/>
        </w:rPr>
        <w:t xml:space="preserve">: </w:t>
      </w:r>
    </w:p>
    <w:p w:rsidR="00C23EE0" w:rsidRPr="00C23EE0" w:rsidRDefault="00C23EE0" w:rsidP="00C23EE0">
      <w:pPr>
        <w:ind w:left="360" w:hanging="360"/>
        <w:jc w:val="both"/>
        <w:rPr>
          <w:sz w:val="20"/>
          <w:szCs w:val="20"/>
        </w:rPr>
      </w:pPr>
      <w:r>
        <w:rPr>
          <w:rFonts w:eastAsia="Lucida Sans Unicode"/>
          <w:color w:val="000000"/>
          <w:sz w:val="20"/>
          <w:szCs w:val="20"/>
          <w:lang w:eastAsia="ar-SA"/>
        </w:rPr>
        <w:t>a/</w:t>
      </w:r>
      <w:r>
        <w:rPr>
          <w:rFonts w:eastAsia="Lucida Sans Unicode"/>
          <w:color w:val="000000"/>
          <w:sz w:val="20"/>
          <w:szCs w:val="20"/>
          <w:lang w:eastAsia="ar-SA"/>
        </w:rPr>
        <w:tab/>
      </w:r>
      <w:r w:rsidRPr="00C23EE0">
        <w:rPr>
          <w:rFonts w:eastAsia="Lucida Sans Unicode"/>
          <w:color w:val="000000"/>
          <w:sz w:val="20"/>
          <w:szCs w:val="20"/>
          <w:lang w:eastAsia="ar-SA"/>
        </w:rPr>
        <w:t>aktualny wpis do Rejestru Działalności Regulowanej w zakresie obejmującym</w:t>
      </w:r>
      <w:r>
        <w:rPr>
          <w:rFonts w:eastAsia="Lucida Sans Unicode"/>
          <w:color w:val="000000"/>
          <w:sz w:val="20"/>
          <w:szCs w:val="20"/>
          <w:lang w:eastAsia="ar-SA"/>
        </w:rPr>
        <w:t xml:space="preserve">  </w:t>
      </w:r>
      <w:r w:rsidRPr="00C23EE0">
        <w:rPr>
          <w:rFonts w:eastAsia="Lucida Sans Unicode"/>
          <w:color w:val="000000"/>
          <w:sz w:val="20"/>
          <w:szCs w:val="20"/>
          <w:lang w:eastAsia="ar-SA"/>
        </w:rPr>
        <w:t>co najmniej następujące rodzaje i kody odpadów, wymienione w tabeli ( pkt I a – Zakres usługi ) zał. nr 7 Szczegółowego opisu przedmiotu zamówi</w:t>
      </w:r>
      <w:r>
        <w:rPr>
          <w:rFonts w:eastAsia="Lucida Sans Unicode"/>
          <w:color w:val="000000"/>
          <w:sz w:val="20"/>
          <w:szCs w:val="20"/>
          <w:lang w:eastAsia="ar-SA"/>
        </w:rPr>
        <w:t xml:space="preserve">enia zgodnie    </w:t>
      </w:r>
      <w:r w:rsidRPr="00C23EE0">
        <w:rPr>
          <w:rFonts w:eastAsia="Lucida Sans Unicode"/>
          <w:color w:val="000000"/>
          <w:sz w:val="20"/>
          <w:szCs w:val="20"/>
          <w:lang w:eastAsia="ar-SA"/>
        </w:rPr>
        <w:t xml:space="preserve"> z art. 9 b i następnymi ustawy z dnia 13 września 1996 r. o utrzyman</w:t>
      </w:r>
      <w:r>
        <w:rPr>
          <w:rFonts w:eastAsia="Lucida Sans Unicode"/>
          <w:color w:val="000000"/>
          <w:sz w:val="20"/>
          <w:szCs w:val="20"/>
          <w:lang w:eastAsia="ar-SA"/>
        </w:rPr>
        <w:t>iu czystości</w:t>
      </w:r>
      <w:r w:rsidRPr="00C23EE0">
        <w:rPr>
          <w:rFonts w:eastAsia="Lucida Sans Unicode"/>
          <w:color w:val="000000"/>
          <w:sz w:val="20"/>
          <w:szCs w:val="20"/>
          <w:lang w:eastAsia="ar-SA"/>
        </w:rPr>
        <w:t xml:space="preserve">  i porządku w gminach ( Dz.U. z 2018 r. poz. 1454 ze zm. ) prowadzonego przez </w:t>
      </w:r>
      <w:r w:rsidRPr="00C23EE0">
        <w:rPr>
          <w:sz w:val="20"/>
          <w:szCs w:val="20"/>
        </w:rPr>
        <w:t>Prezydenta Miasta Skarżyska-Kamiennej jako organu właściwego.</w:t>
      </w:r>
    </w:p>
    <w:p w:rsidR="00C23EE0" w:rsidRPr="00C23EE0" w:rsidRDefault="00C23EE0" w:rsidP="0047136E">
      <w:pPr>
        <w:ind w:left="360" w:hanging="360"/>
        <w:jc w:val="both"/>
        <w:rPr>
          <w:rFonts w:eastAsia="Lucida Sans Unicode"/>
          <w:color w:val="000000"/>
          <w:sz w:val="20"/>
          <w:szCs w:val="20"/>
          <w:lang w:eastAsia="ar-SA"/>
        </w:rPr>
      </w:pPr>
      <w:r w:rsidRPr="00C23EE0">
        <w:rPr>
          <w:rFonts w:eastAsia="Lucida Sans Unicode"/>
          <w:color w:val="000000"/>
          <w:sz w:val="20"/>
          <w:szCs w:val="20"/>
          <w:lang w:eastAsia="ar-SA"/>
        </w:rPr>
        <w:t>b)</w:t>
      </w:r>
      <w:r w:rsidRPr="00C23EE0">
        <w:rPr>
          <w:rFonts w:eastAsia="Lucida Sans Unicode"/>
          <w:color w:val="000000"/>
          <w:sz w:val="20"/>
          <w:szCs w:val="20"/>
          <w:lang w:eastAsia="ar-SA"/>
        </w:rPr>
        <w:tab/>
        <w:t>aktualny wpis do rejestru podmiotów wprowadza</w:t>
      </w:r>
      <w:r w:rsidR="0047136E">
        <w:rPr>
          <w:rFonts w:eastAsia="Lucida Sans Unicode"/>
          <w:color w:val="000000"/>
          <w:sz w:val="20"/>
          <w:szCs w:val="20"/>
          <w:lang w:eastAsia="ar-SA"/>
        </w:rPr>
        <w:t xml:space="preserve">jących produkty, produkty </w:t>
      </w:r>
      <w:r w:rsidRPr="00C23EE0">
        <w:rPr>
          <w:rFonts w:eastAsia="Lucida Sans Unicode"/>
          <w:color w:val="000000"/>
          <w:sz w:val="20"/>
          <w:szCs w:val="20"/>
          <w:lang w:eastAsia="ar-SA"/>
        </w:rPr>
        <w:t>w opakowaniach</w:t>
      </w:r>
      <w:r w:rsidR="0047136E">
        <w:rPr>
          <w:rFonts w:eastAsia="Lucida Sans Unicode"/>
          <w:color w:val="000000"/>
          <w:sz w:val="20"/>
          <w:szCs w:val="20"/>
          <w:lang w:eastAsia="ar-SA"/>
        </w:rPr>
        <w:t xml:space="preserve">                              </w:t>
      </w:r>
      <w:r w:rsidRPr="00C23EE0">
        <w:rPr>
          <w:rFonts w:eastAsia="Lucida Sans Unicode"/>
          <w:color w:val="000000"/>
          <w:sz w:val="20"/>
          <w:szCs w:val="20"/>
          <w:lang w:eastAsia="ar-SA"/>
        </w:rPr>
        <w:t xml:space="preserve"> i gospodarujących odpadami, o którym mowa w art. 49 i następne ustawy z dnia 14 grudnia 2012 r. </w:t>
      </w:r>
      <w:r w:rsidR="0047136E">
        <w:rPr>
          <w:rFonts w:eastAsia="Lucida Sans Unicode"/>
          <w:color w:val="000000"/>
          <w:sz w:val="20"/>
          <w:szCs w:val="20"/>
          <w:lang w:eastAsia="ar-SA"/>
        </w:rPr>
        <w:t xml:space="preserve">                    </w:t>
      </w:r>
      <w:r w:rsidRPr="00C23EE0">
        <w:rPr>
          <w:rFonts w:eastAsia="Lucida Sans Unicode"/>
          <w:color w:val="000000"/>
          <w:sz w:val="20"/>
          <w:szCs w:val="20"/>
          <w:lang w:eastAsia="ar-SA"/>
        </w:rPr>
        <w:t xml:space="preserve">o odpadach ( Dz.U. z 2019 r. poz. </w:t>
      </w:r>
      <w:r w:rsidR="0047136E">
        <w:rPr>
          <w:rFonts w:eastAsia="Lucida Sans Unicode"/>
          <w:color w:val="000000"/>
          <w:sz w:val="20"/>
          <w:szCs w:val="20"/>
          <w:lang w:eastAsia="ar-SA"/>
        </w:rPr>
        <w:t xml:space="preserve">701 ze zm. ), </w:t>
      </w:r>
      <w:r w:rsidRPr="00C23EE0">
        <w:rPr>
          <w:rFonts w:eastAsia="Lucida Sans Unicode"/>
          <w:color w:val="000000"/>
          <w:sz w:val="20"/>
          <w:szCs w:val="20"/>
          <w:lang w:eastAsia="ar-SA"/>
        </w:rPr>
        <w:t xml:space="preserve"> i który to rejestr stanowi element Bazy Danych o Odpadach, </w:t>
      </w:r>
      <w:r w:rsidRPr="00C23EE0">
        <w:rPr>
          <w:rFonts w:eastAsia="Lucida Sans Unicode"/>
          <w:b/>
          <w:color w:val="000000"/>
          <w:sz w:val="20"/>
          <w:szCs w:val="20"/>
          <w:lang w:eastAsia="ar-SA"/>
        </w:rPr>
        <w:t>w zakresie dotyczącym zbierania zużytego sprzętu elektrycznego i elektronicznego</w:t>
      </w:r>
      <w:r w:rsidRPr="00C23EE0">
        <w:rPr>
          <w:rFonts w:eastAsia="Lucida Sans Unicode"/>
          <w:color w:val="000000"/>
          <w:sz w:val="20"/>
          <w:szCs w:val="20"/>
          <w:lang w:eastAsia="ar-SA"/>
        </w:rPr>
        <w:t xml:space="preserve"> zgodnie z ustawą                     z dnia    11 września 2015 r. o zużytym sprzęcie elektrycznym i elektronicznym </w:t>
      </w:r>
      <w:r w:rsidR="0047136E">
        <w:rPr>
          <w:rFonts w:eastAsia="Lucida Sans Unicode"/>
          <w:color w:val="000000"/>
          <w:sz w:val="20"/>
          <w:szCs w:val="20"/>
          <w:lang w:eastAsia="ar-SA"/>
        </w:rPr>
        <w:t xml:space="preserve"> </w:t>
      </w:r>
      <w:r w:rsidRPr="00C23EE0">
        <w:rPr>
          <w:rFonts w:eastAsia="Lucida Sans Unicode"/>
          <w:color w:val="000000"/>
          <w:sz w:val="20"/>
          <w:szCs w:val="20"/>
          <w:lang w:eastAsia="ar-SA"/>
        </w:rPr>
        <w:t xml:space="preserve">  ( Dz.U.  z 2018 r., poz. 1466 ze zm. ),</w:t>
      </w:r>
    </w:p>
    <w:p w:rsidR="0047136E" w:rsidRDefault="00C23EE0" w:rsidP="0047136E">
      <w:pPr>
        <w:jc w:val="both"/>
        <w:rPr>
          <w:rFonts w:eastAsia="Lucida Sans Unicode"/>
          <w:color w:val="000000"/>
          <w:sz w:val="20"/>
          <w:szCs w:val="20"/>
          <w:lang w:eastAsia="ar-SA"/>
        </w:rPr>
      </w:pPr>
      <w:r w:rsidRPr="0047136E">
        <w:rPr>
          <w:rFonts w:eastAsia="Lucida Sans Unicode"/>
          <w:color w:val="000000"/>
          <w:sz w:val="20"/>
          <w:szCs w:val="20"/>
          <w:lang w:eastAsia="ar-SA"/>
        </w:rPr>
        <w:t>c)</w:t>
      </w:r>
      <w:r w:rsidRPr="0047136E">
        <w:rPr>
          <w:rFonts w:eastAsia="Lucida Sans Unicode"/>
          <w:color w:val="000000"/>
          <w:sz w:val="20"/>
          <w:szCs w:val="20"/>
          <w:lang w:eastAsia="ar-SA"/>
        </w:rPr>
        <w:tab/>
        <w:t>aktualny wpis do rejestru podmiotów wprowadzających produkty, produkty w opakowaniach</w:t>
      </w:r>
      <w:r w:rsidR="0047136E">
        <w:rPr>
          <w:rFonts w:eastAsia="Lucida Sans Unicode"/>
          <w:color w:val="000000"/>
          <w:sz w:val="20"/>
          <w:szCs w:val="20"/>
          <w:lang w:eastAsia="ar-SA"/>
        </w:rPr>
        <w:t xml:space="preserve">                            </w:t>
      </w:r>
      <w:r w:rsidR="0047136E">
        <w:rPr>
          <w:rFonts w:eastAsia="Lucida Sans Unicode"/>
          <w:color w:val="000000"/>
          <w:sz w:val="20"/>
          <w:szCs w:val="20"/>
          <w:lang w:eastAsia="ar-SA"/>
        </w:rPr>
        <w:tab/>
      </w:r>
      <w:r w:rsidRPr="0047136E">
        <w:rPr>
          <w:rFonts w:eastAsia="Lucida Sans Unicode"/>
          <w:color w:val="000000"/>
          <w:sz w:val="20"/>
          <w:szCs w:val="20"/>
          <w:lang w:eastAsia="ar-SA"/>
        </w:rPr>
        <w:t xml:space="preserve"> i gospodarujących odpadami, o którym mowa w art. 49 i następne ustawy z dnia 14 grudnia 2012 r.</w:t>
      </w:r>
      <w:r w:rsidR="0047136E">
        <w:rPr>
          <w:rFonts w:eastAsia="Lucida Sans Unicode"/>
          <w:color w:val="000000"/>
          <w:sz w:val="20"/>
          <w:szCs w:val="20"/>
          <w:lang w:eastAsia="ar-SA"/>
        </w:rPr>
        <w:t xml:space="preserve">                        </w:t>
      </w:r>
      <w:r w:rsidR="0047136E">
        <w:rPr>
          <w:rFonts w:eastAsia="Lucida Sans Unicode"/>
          <w:color w:val="000000"/>
          <w:sz w:val="20"/>
          <w:szCs w:val="20"/>
          <w:lang w:eastAsia="ar-SA"/>
        </w:rPr>
        <w:tab/>
      </w:r>
      <w:r w:rsidRPr="0047136E">
        <w:rPr>
          <w:rFonts w:eastAsia="Lucida Sans Unicode"/>
          <w:color w:val="000000"/>
          <w:sz w:val="20"/>
          <w:szCs w:val="20"/>
          <w:lang w:eastAsia="ar-SA"/>
        </w:rPr>
        <w:t xml:space="preserve"> o odpadach ( Dz.U. z 2018 r. poz. 701</w:t>
      </w:r>
      <w:r w:rsidR="0047136E">
        <w:rPr>
          <w:rFonts w:eastAsia="Lucida Sans Unicode"/>
          <w:color w:val="000000"/>
          <w:sz w:val="20"/>
          <w:szCs w:val="20"/>
          <w:lang w:eastAsia="ar-SA"/>
        </w:rPr>
        <w:t xml:space="preserve"> ze zm. )</w:t>
      </w:r>
      <w:r w:rsidRPr="0047136E">
        <w:rPr>
          <w:rFonts w:eastAsia="Lucida Sans Unicode"/>
          <w:color w:val="000000"/>
          <w:sz w:val="20"/>
          <w:szCs w:val="20"/>
          <w:lang w:eastAsia="ar-SA"/>
        </w:rPr>
        <w:t xml:space="preserve">  i który to rejestr stanowi element Bazy Danych</w:t>
      </w:r>
      <w:r w:rsidR="0047136E">
        <w:rPr>
          <w:rFonts w:eastAsia="Lucida Sans Unicode"/>
          <w:color w:val="000000"/>
          <w:sz w:val="20"/>
          <w:szCs w:val="20"/>
          <w:lang w:eastAsia="ar-SA"/>
        </w:rPr>
        <w:t xml:space="preserve">                        </w:t>
      </w:r>
      <w:r w:rsidR="0047136E">
        <w:rPr>
          <w:rFonts w:eastAsia="Lucida Sans Unicode"/>
          <w:color w:val="000000"/>
          <w:sz w:val="20"/>
          <w:szCs w:val="20"/>
          <w:lang w:eastAsia="ar-SA"/>
        </w:rPr>
        <w:tab/>
      </w:r>
      <w:r w:rsidRPr="0047136E">
        <w:rPr>
          <w:rFonts w:eastAsia="Lucida Sans Unicode"/>
          <w:color w:val="000000"/>
          <w:sz w:val="20"/>
          <w:szCs w:val="20"/>
          <w:lang w:eastAsia="ar-SA"/>
        </w:rPr>
        <w:t xml:space="preserve"> o Odpadach, </w:t>
      </w:r>
      <w:r w:rsidRPr="0047136E">
        <w:rPr>
          <w:rFonts w:eastAsia="Lucida Sans Unicode"/>
          <w:b/>
          <w:color w:val="000000"/>
          <w:sz w:val="20"/>
          <w:szCs w:val="20"/>
          <w:lang w:eastAsia="ar-SA"/>
        </w:rPr>
        <w:t xml:space="preserve">w zakresie  transportu odpadów </w:t>
      </w:r>
      <w:r w:rsidRPr="0047136E">
        <w:rPr>
          <w:rFonts w:eastAsia="Lucida Sans Unicode"/>
          <w:color w:val="000000"/>
          <w:sz w:val="20"/>
          <w:szCs w:val="20"/>
          <w:lang w:eastAsia="ar-SA"/>
        </w:rPr>
        <w:t xml:space="preserve">obejmujących co najmniej rodzaje i kody odpadów </w:t>
      </w:r>
      <w:r w:rsidR="0047136E">
        <w:rPr>
          <w:rFonts w:eastAsia="Lucida Sans Unicode"/>
          <w:color w:val="000000"/>
          <w:sz w:val="20"/>
          <w:szCs w:val="20"/>
          <w:lang w:eastAsia="ar-SA"/>
        </w:rPr>
        <w:t xml:space="preserve">  </w:t>
      </w:r>
    </w:p>
    <w:p w:rsidR="00C23EE0" w:rsidRPr="0047136E" w:rsidRDefault="00C23EE0" w:rsidP="0047136E">
      <w:pPr>
        <w:ind w:firstLine="708"/>
        <w:jc w:val="both"/>
        <w:rPr>
          <w:rFonts w:eastAsia="Lucida Sans Unicode"/>
          <w:color w:val="000000"/>
          <w:sz w:val="20"/>
          <w:szCs w:val="20"/>
          <w:lang w:eastAsia="ar-SA"/>
        </w:rPr>
      </w:pPr>
      <w:r w:rsidRPr="0047136E">
        <w:rPr>
          <w:rFonts w:eastAsia="Lucida Sans Unicode"/>
          <w:color w:val="000000"/>
          <w:sz w:val="20"/>
          <w:szCs w:val="20"/>
          <w:lang w:eastAsia="ar-SA"/>
        </w:rPr>
        <w:t>wskazane w</w:t>
      </w:r>
      <w:r w:rsidR="0047136E">
        <w:rPr>
          <w:rFonts w:eastAsia="Lucida Sans Unicode"/>
          <w:color w:val="000000"/>
          <w:sz w:val="20"/>
          <w:szCs w:val="20"/>
          <w:lang w:eastAsia="ar-SA"/>
        </w:rPr>
        <w:t xml:space="preserve"> tabeli  </w:t>
      </w:r>
      <w:r w:rsidRPr="0047136E">
        <w:rPr>
          <w:rFonts w:eastAsia="Lucida Sans Unicode"/>
          <w:color w:val="000000"/>
          <w:sz w:val="20"/>
          <w:szCs w:val="20"/>
          <w:lang w:eastAsia="ar-SA"/>
        </w:rPr>
        <w:t xml:space="preserve">  ( pkt I a – Zakres usługi ) zał. nr 7 Szczegółowego opisu przedmiotu zamówienia.</w:t>
      </w:r>
    </w:p>
    <w:p w:rsidR="00DB54A5" w:rsidRPr="00AB0B36" w:rsidRDefault="00DB54A5" w:rsidP="00E162AA">
      <w:pPr>
        <w:spacing w:after="0" w:line="360" w:lineRule="auto"/>
        <w:jc w:val="both"/>
        <w:rPr>
          <w:rFonts w:cs="Calibri"/>
          <w:sz w:val="24"/>
          <w:szCs w:val="24"/>
        </w:rPr>
      </w:pPr>
      <w:bookmarkStart w:id="7" w:name="_Toc498516190"/>
      <w:r w:rsidRPr="00AB0B36">
        <w:rPr>
          <w:rStyle w:val="Nagwek1Znak"/>
          <w:rFonts w:ascii="Calibri" w:eastAsia="Calibri" w:hAnsi="Calibri" w:cs="Calibri"/>
          <w:sz w:val="24"/>
          <w:szCs w:val="24"/>
        </w:rPr>
        <w:lastRenderedPageBreak/>
        <w:t>IV. Sposób realizacji usługi</w:t>
      </w:r>
      <w:r w:rsidR="009B1FF8" w:rsidRPr="00AB0B36">
        <w:rPr>
          <w:rStyle w:val="Nagwek1Znak"/>
          <w:rFonts w:ascii="Calibri" w:eastAsia="Calibri" w:hAnsi="Calibri" w:cs="Calibri"/>
          <w:sz w:val="24"/>
          <w:szCs w:val="24"/>
        </w:rPr>
        <w:t xml:space="preserve"> zbierania </w:t>
      </w:r>
      <w:r w:rsidR="00822170" w:rsidRPr="00AB0B36">
        <w:rPr>
          <w:rStyle w:val="Nagwek1Znak"/>
          <w:rFonts w:ascii="Calibri" w:eastAsia="Calibri" w:hAnsi="Calibri" w:cs="Calibri"/>
          <w:sz w:val="24"/>
          <w:szCs w:val="24"/>
        </w:rPr>
        <w:t>odpadów</w:t>
      </w:r>
      <w:r w:rsidR="009B1FF8" w:rsidRPr="00AB0B36">
        <w:rPr>
          <w:rStyle w:val="Nagwek1Znak"/>
          <w:rFonts w:ascii="Calibri" w:eastAsia="Calibri" w:hAnsi="Calibri" w:cs="Calibri"/>
          <w:sz w:val="24"/>
          <w:szCs w:val="24"/>
        </w:rPr>
        <w:t xml:space="preserve"> i ich zagospodarowania</w:t>
      </w:r>
      <w:bookmarkEnd w:id="7"/>
    </w:p>
    <w:p w:rsidR="00DB54A5" w:rsidRPr="00AB0B36" w:rsidRDefault="00DB54A5" w:rsidP="009B1FF8">
      <w:pPr>
        <w:widowControl w:val="0"/>
        <w:numPr>
          <w:ilvl w:val="0"/>
          <w:numId w:val="13"/>
        </w:numPr>
        <w:suppressAutoHyphens/>
        <w:spacing w:after="0" w:line="360" w:lineRule="auto"/>
        <w:ind w:left="0" w:hanging="11"/>
        <w:jc w:val="both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>Przyjmowanie wymienionych wyżej rodzajów odpadów dostarczonych przez mieszkańców oraz zarządców nieruchomości (działających w imieniu mieszkańców)</w:t>
      </w:r>
      <w:r w:rsidR="009B1FF8" w:rsidRPr="00AB0B36">
        <w:rPr>
          <w:rFonts w:cs="Calibri"/>
          <w:sz w:val="24"/>
          <w:szCs w:val="24"/>
        </w:rPr>
        <w:t>:</w:t>
      </w:r>
    </w:p>
    <w:p w:rsidR="009B1FF8" w:rsidRPr="008418B4" w:rsidRDefault="00DB54A5" w:rsidP="00E162AA">
      <w:pPr>
        <w:widowControl w:val="0"/>
        <w:suppressAutoHyphens/>
        <w:spacing w:after="0" w:line="360" w:lineRule="auto"/>
        <w:jc w:val="both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 xml:space="preserve">- </w:t>
      </w:r>
      <w:r w:rsidR="009B1FF8" w:rsidRPr="00AB0B36">
        <w:rPr>
          <w:rFonts w:cs="Calibri"/>
          <w:sz w:val="24"/>
          <w:szCs w:val="24"/>
        </w:rPr>
        <w:t>w</w:t>
      </w:r>
      <w:r w:rsidRPr="00AB0B36">
        <w:rPr>
          <w:rFonts w:cs="Calibri"/>
          <w:sz w:val="24"/>
          <w:szCs w:val="24"/>
        </w:rPr>
        <w:t xml:space="preserve"> przypadku mieszkańców po okazaniu dokumentu potwierdzającego jego zamieszkanie na ter</w:t>
      </w:r>
      <w:r w:rsidR="009B1FF8" w:rsidRPr="00AB0B36">
        <w:rPr>
          <w:rFonts w:cs="Calibri"/>
          <w:sz w:val="24"/>
          <w:szCs w:val="24"/>
        </w:rPr>
        <w:t xml:space="preserve">enie gminy Skarżysko-Kamienna (np. dowodu osobistego lub </w:t>
      </w:r>
      <w:r w:rsidRPr="00AB0B36">
        <w:rPr>
          <w:rFonts w:cs="Calibri"/>
          <w:sz w:val="24"/>
          <w:szCs w:val="24"/>
        </w:rPr>
        <w:t>aktualnego potwierdzenia dokonania opłaty za odbiór odpadów komunalnych na rzecz Gminy Skarżysko-Kamienna</w:t>
      </w:r>
      <w:r w:rsidR="005B6014">
        <w:rPr>
          <w:rFonts w:cs="Calibri"/>
          <w:sz w:val="24"/>
          <w:szCs w:val="24"/>
        </w:rPr>
        <w:t xml:space="preserve"> </w:t>
      </w:r>
      <w:r w:rsidR="005B6014" w:rsidRPr="008418B4">
        <w:rPr>
          <w:rFonts w:cs="Calibri"/>
          <w:sz w:val="24"/>
          <w:szCs w:val="24"/>
        </w:rPr>
        <w:t>lub inny dokument potwierdzający zamieszkanie na terenie gminy</w:t>
      </w:r>
      <w:r w:rsidRPr="008418B4">
        <w:rPr>
          <w:rFonts w:cs="Calibri"/>
          <w:sz w:val="24"/>
          <w:szCs w:val="24"/>
        </w:rPr>
        <w:t xml:space="preserve">) </w:t>
      </w:r>
    </w:p>
    <w:p w:rsidR="00DB54A5" w:rsidRPr="00AB0B36" w:rsidRDefault="00DB54A5" w:rsidP="00E162AA">
      <w:pPr>
        <w:widowControl w:val="0"/>
        <w:suppressAutoHyphens/>
        <w:spacing w:after="0" w:line="360" w:lineRule="auto"/>
        <w:jc w:val="both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 xml:space="preserve">- w przypadku przedstawicieli zarządców nieruchomości po złożeniu oświadczenia przez zarządcę działającego w imieniu mieszkańców powierzającego, że odpady pochodzą </w:t>
      </w:r>
      <w:r w:rsidR="0094481D">
        <w:rPr>
          <w:rFonts w:cs="Calibri"/>
          <w:sz w:val="24"/>
          <w:szCs w:val="24"/>
        </w:rPr>
        <w:br/>
      </w:r>
      <w:r w:rsidRPr="00AB0B36">
        <w:rPr>
          <w:rFonts w:cs="Calibri"/>
          <w:sz w:val="24"/>
          <w:szCs w:val="24"/>
        </w:rPr>
        <w:t xml:space="preserve">z gospodarstw domowych  zarządzanych przez tego zarządcę wraz z określeniem ulicy </w:t>
      </w:r>
      <w:r w:rsidR="0094481D">
        <w:rPr>
          <w:rFonts w:cs="Calibri"/>
          <w:sz w:val="24"/>
          <w:szCs w:val="24"/>
        </w:rPr>
        <w:br/>
      </w:r>
      <w:r w:rsidRPr="00AB0B36">
        <w:rPr>
          <w:rFonts w:cs="Calibri"/>
          <w:sz w:val="24"/>
          <w:szCs w:val="24"/>
        </w:rPr>
        <w:t>i numeru domu z którego pochodzą.</w:t>
      </w:r>
    </w:p>
    <w:p w:rsidR="00DB54A5" w:rsidRPr="00AB0B36" w:rsidRDefault="00F717F0" w:rsidP="005A6B4D">
      <w:pPr>
        <w:widowControl w:val="0"/>
        <w:suppressAutoHyphens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</w:t>
      </w:r>
      <w:r>
        <w:rPr>
          <w:rFonts w:cs="Calibri"/>
          <w:sz w:val="24"/>
          <w:szCs w:val="24"/>
        </w:rPr>
        <w:tab/>
      </w:r>
      <w:r w:rsidR="009B1FF8" w:rsidRPr="00AB0B36">
        <w:rPr>
          <w:rFonts w:cs="Calibri"/>
          <w:sz w:val="24"/>
          <w:szCs w:val="24"/>
        </w:rPr>
        <w:t>Zbieranie i magazynowanie odpadów należy prowadzić w następujących warunkach:</w:t>
      </w:r>
    </w:p>
    <w:p w:rsidR="00DB54A5" w:rsidRPr="00AB0B36" w:rsidRDefault="00DB54A5" w:rsidP="00822170">
      <w:pPr>
        <w:widowControl w:val="0"/>
        <w:numPr>
          <w:ilvl w:val="0"/>
          <w:numId w:val="17"/>
        </w:numPr>
        <w:suppressAutoHyphens/>
        <w:spacing w:after="0" w:line="360" w:lineRule="auto"/>
        <w:ind w:left="0" w:firstLine="0"/>
        <w:jc w:val="both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>zbieranie i magazynowanie odpadów odbywać się będzie na terenie, do którego tytuł prawny posiada Wykonawca oraz zgodnie z posiadanymi zezwoleniami i decyzjami,</w:t>
      </w:r>
    </w:p>
    <w:p w:rsidR="00DB54A5" w:rsidRPr="00AB0B36" w:rsidRDefault="00DB54A5" w:rsidP="00822170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>zbieran</w:t>
      </w:r>
      <w:r w:rsidR="009B1FF8" w:rsidRPr="00AB0B36">
        <w:rPr>
          <w:rFonts w:cs="Calibri"/>
          <w:sz w:val="24"/>
          <w:szCs w:val="24"/>
        </w:rPr>
        <w:t>e</w:t>
      </w:r>
      <w:r w:rsidR="005720CE">
        <w:rPr>
          <w:rFonts w:cs="Calibri"/>
          <w:sz w:val="24"/>
          <w:szCs w:val="24"/>
        </w:rPr>
        <w:t xml:space="preserve"> i</w:t>
      </w:r>
      <w:r w:rsidRPr="00AB0B36">
        <w:rPr>
          <w:rFonts w:cs="Calibri"/>
          <w:sz w:val="24"/>
          <w:szCs w:val="24"/>
        </w:rPr>
        <w:t xml:space="preserve"> magazynowan</w:t>
      </w:r>
      <w:r w:rsidR="009B1FF8" w:rsidRPr="00AB0B36">
        <w:rPr>
          <w:rFonts w:cs="Calibri"/>
          <w:sz w:val="24"/>
          <w:szCs w:val="24"/>
        </w:rPr>
        <w:t>i</w:t>
      </w:r>
      <w:r w:rsidRPr="00AB0B36">
        <w:rPr>
          <w:rFonts w:cs="Calibri"/>
          <w:sz w:val="24"/>
          <w:szCs w:val="24"/>
        </w:rPr>
        <w:t xml:space="preserve">e </w:t>
      </w:r>
      <w:r w:rsidR="005720CE" w:rsidRPr="00AB0B36">
        <w:rPr>
          <w:rFonts w:cs="Calibri"/>
          <w:sz w:val="24"/>
          <w:szCs w:val="24"/>
        </w:rPr>
        <w:t xml:space="preserve">będą </w:t>
      </w:r>
      <w:r w:rsidRPr="00AB0B36">
        <w:rPr>
          <w:rFonts w:cs="Calibri"/>
          <w:sz w:val="24"/>
          <w:szCs w:val="24"/>
        </w:rPr>
        <w:t xml:space="preserve">wyłącznie do momentu zgromadzenia ilości odpowiedniej do dalszego transportu, z zachowaniem szczególnej uwagi na </w:t>
      </w:r>
      <w:r w:rsidR="005A6B4D" w:rsidRPr="00AB0B36">
        <w:rPr>
          <w:rFonts w:cs="Calibri"/>
          <w:sz w:val="24"/>
          <w:szCs w:val="24"/>
        </w:rPr>
        <w:t>od</w:t>
      </w:r>
      <w:r w:rsidRPr="00AB0B36">
        <w:rPr>
          <w:rFonts w:cs="Calibri"/>
          <w:sz w:val="24"/>
          <w:szCs w:val="24"/>
        </w:rPr>
        <w:t xml:space="preserve">pady zielone </w:t>
      </w:r>
      <w:r w:rsidR="004F6A55">
        <w:rPr>
          <w:rFonts w:cs="Calibri"/>
          <w:sz w:val="24"/>
          <w:szCs w:val="24"/>
        </w:rPr>
        <w:br/>
      </w:r>
      <w:r w:rsidRPr="00AB0B36">
        <w:rPr>
          <w:rFonts w:cs="Calibri"/>
          <w:sz w:val="24"/>
          <w:szCs w:val="24"/>
        </w:rPr>
        <w:t xml:space="preserve">i inne, w przypadku których czas magazynowania jest związany ze zmianami fizykochemicznymi, jakie w nich zachodzą przy dłuższym magazynowaniu. Dotyczy to </w:t>
      </w:r>
      <w:r w:rsidR="004F6A55">
        <w:rPr>
          <w:rFonts w:cs="Calibri"/>
          <w:sz w:val="24"/>
          <w:szCs w:val="24"/>
        </w:rPr>
        <w:br/>
      </w:r>
      <w:r w:rsidRPr="00AB0B36">
        <w:rPr>
          <w:rFonts w:cs="Calibri"/>
          <w:sz w:val="24"/>
          <w:szCs w:val="24"/>
        </w:rPr>
        <w:t>w szczególności odpadów „nietrwałych” ulegających np. procesom biodegradacji</w:t>
      </w:r>
      <w:r w:rsidR="00695D5A" w:rsidRPr="00AB0B36">
        <w:rPr>
          <w:rFonts w:cs="Calibri"/>
          <w:sz w:val="24"/>
          <w:szCs w:val="24"/>
        </w:rPr>
        <w:t>,</w:t>
      </w:r>
    </w:p>
    <w:p w:rsidR="00E20391" w:rsidRPr="00AB0B36" w:rsidRDefault="009B1FF8" w:rsidP="00822170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 xml:space="preserve">zbierane i magazynowanie </w:t>
      </w:r>
      <w:r>
        <w:rPr>
          <w:rFonts w:cs="Calibri"/>
          <w:sz w:val="24"/>
          <w:szCs w:val="24"/>
        </w:rPr>
        <w:t>poszczególnych</w:t>
      </w:r>
      <w:r w:rsidRPr="009B1FF8">
        <w:rPr>
          <w:rFonts w:cs="Calibri"/>
          <w:sz w:val="24"/>
          <w:szCs w:val="24"/>
        </w:rPr>
        <w:t xml:space="preserve"> rodzaj</w:t>
      </w:r>
      <w:r>
        <w:rPr>
          <w:rFonts w:cs="Calibri"/>
          <w:sz w:val="24"/>
          <w:szCs w:val="24"/>
        </w:rPr>
        <w:t xml:space="preserve">ów odpadów </w:t>
      </w:r>
      <w:r w:rsidR="00DB54A5" w:rsidRPr="00AB0B36">
        <w:rPr>
          <w:rFonts w:cs="Calibri"/>
          <w:sz w:val="24"/>
          <w:szCs w:val="24"/>
        </w:rPr>
        <w:t xml:space="preserve">zgodnie </w:t>
      </w:r>
      <w:r w:rsidR="004F6A55">
        <w:rPr>
          <w:rFonts w:cs="Calibri"/>
          <w:sz w:val="24"/>
          <w:szCs w:val="24"/>
        </w:rPr>
        <w:br/>
      </w:r>
      <w:r w:rsidR="00DB54A5" w:rsidRPr="00AB0B36">
        <w:rPr>
          <w:rFonts w:cs="Calibri"/>
          <w:sz w:val="24"/>
          <w:szCs w:val="24"/>
        </w:rPr>
        <w:t>z obowiązującymi i przewidzianymi dla nich przepisami tak, aby nie stwarzały zagrożenia dla ludzi i środowiska</w:t>
      </w:r>
      <w:r w:rsidR="00695D5A" w:rsidRPr="00AB0B36">
        <w:rPr>
          <w:rFonts w:cs="Calibri"/>
          <w:sz w:val="24"/>
          <w:szCs w:val="24"/>
        </w:rPr>
        <w:t>,</w:t>
      </w:r>
      <w:r w:rsidRPr="00AB0B36">
        <w:rPr>
          <w:rFonts w:cs="Calibri"/>
          <w:sz w:val="24"/>
          <w:szCs w:val="24"/>
        </w:rPr>
        <w:t xml:space="preserve"> </w:t>
      </w:r>
      <w:r w:rsidR="00DB54A5" w:rsidRPr="00AB0B36">
        <w:rPr>
          <w:rFonts w:cs="Calibri"/>
          <w:sz w:val="24"/>
          <w:szCs w:val="24"/>
        </w:rPr>
        <w:t>w pojemnikach z materiałów odpornych na działanie odpadów w nich zgromadzonych oraz działanie subs</w:t>
      </w:r>
      <w:r w:rsidRPr="00AB0B36">
        <w:rPr>
          <w:rFonts w:cs="Calibri"/>
          <w:sz w:val="24"/>
          <w:szCs w:val="24"/>
        </w:rPr>
        <w:t>tancji zawartych w tych odpadach</w:t>
      </w:r>
      <w:r w:rsidR="00DB54A5" w:rsidRPr="00AB0B36">
        <w:rPr>
          <w:rFonts w:cs="Calibri"/>
          <w:sz w:val="24"/>
          <w:szCs w:val="24"/>
        </w:rPr>
        <w:t>, które uniemożliwiają niekontrolowane przedostanie się odpadów, bądź ich składników, lub zawartych w nich substancji do środowiska podczas ich magazynowania, które będą szczelne i trwałe</w:t>
      </w:r>
      <w:r w:rsidR="00695D5A" w:rsidRPr="00AB0B36">
        <w:rPr>
          <w:rFonts w:cs="Calibri"/>
          <w:sz w:val="24"/>
          <w:szCs w:val="24"/>
        </w:rPr>
        <w:t>,</w:t>
      </w:r>
    </w:p>
    <w:p w:rsidR="00DB54A5" w:rsidRPr="00AB0B36" w:rsidRDefault="00E20391" w:rsidP="00E162A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>3.</w:t>
      </w:r>
      <w:r w:rsidRPr="00AB0B36">
        <w:rPr>
          <w:rFonts w:cs="Calibri"/>
          <w:sz w:val="24"/>
          <w:szCs w:val="24"/>
        </w:rPr>
        <w:tab/>
      </w:r>
      <w:r w:rsidR="009245A8" w:rsidRPr="00AB0B36">
        <w:rPr>
          <w:rFonts w:cs="Calibri"/>
          <w:sz w:val="24"/>
          <w:szCs w:val="24"/>
        </w:rPr>
        <w:t>Zagospodarowanie odpadów może odbywać się wyłącznie na podstawie posiadanych przez Wykonawcę zezwoleń w zakresie zbierania i przetwarzanie odpadów lub poprzez przekazanie odpadów uprawnionym podmiotom.</w:t>
      </w:r>
    </w:p>
    <w:p w:rsidR="009245A8" w:rsidRPr="00AB0B36" w:rsidRDefault="00DB54A5" w:rsidP="00E20391">
      <w:pPr>
        <w:widowControl w:val="0"/>
        <w:numPr>
          <w:ilvl w:val="0"/>
          <w:numId w:val="9"/>
        </w:numPr>
        <w:suppressAutoHyphens/>
        <w:spacing w:after="0" w:line="360" w:lineRule="auto"/>
        <w:ind w:left="0" w:hanging="11"/>
        <w:jc w:val="both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>Prowadzenie dokumentacji związanej z działalnością</w:t>
      </w:r>
      <w:r w:rsidR="009245A8" w:rsidRPr="00AB0B36">
        <w:rPr>
          <w:rFonts w:cs="Calibri"/>
          <w:sz w:val="24"/>
          <w:szCs w:val="24"/>
        </w:rPr>
        <w:t xml:space="preserve"> objętą przedmiotem niniejszego:</w:t>
      </w:r>
    </w:p>
    <w:p w:rsidR="009245A8" w:rsidRPr="00AB0B36" w:rsidRDefault="00822170" w:rsidP="00822170">
      <w:pPr>
        <w:widowControl w:val="0"/>
        <w:numPr>
          <w:ilvl w:val="0"/>
          <w:numId w:val="16"/>
        </w:numPr>
        <w:suppressAutoHyphens/>
        <w:spacing w:after="0" w:line="360" w:lineRule="auto"/>
        <w:ind w:left="0" w:hanging="11"/>
        <w:jc w:val="both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>s</w:t>
      </w:r>
      <w:r w:rsidR="00E20391" w:rsidRPr="00AB0B36">
        <w:rPr>
          <w:rFonts w:cs="Calibri"/>
          <w:sz w:val="24"/>
          <w:szCs w:val="24"/>
        </w:rPr>
        <w:t>porządzenie zestawienia odebranych odpadów, na druku stanowiącym załącznik do umowy.</w:t>
      </w:r>
    </w:p>
    <w:p w:rsidR="00DB54A5" w:rsidRPr="00AB0B36" w:rsidRDefault="00D46AAE" w:rsidP="00E20391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lastRenderedPageBreak/>
        <w:t>Inne wymagania stawiane W</w:t>
      </w:r>
      <w:r w:rsidR="00DB54A5" w:rsidRPr="00AB0B36">
        <w:rPr>
          <w:rFonts w:cs="Calibri"/>
          <w:sz w:val="24"/>
          <w:szCs w:val="24"/>
        </w:rPr>
        <w:t>ykona</w:t>
      </w:r>
      <w:r w:rsidRPr="00AB0B36">
        <w:rPr>
          <w:rFonts w:cs="Calibri"/>
          <w:sz w:val="24"/>
          <w:szCs w:val="24"/>
        </w:rPr>
        <w:t>wcy:</w:t>
      </w:r>
    </w:p>
    <w:p w:rsidR="00D46AAE" w:rsidRPr="00AB0B36" w:rsidRDefault="00D46AAE" w:rsidP="00822170">
      <w:pPr>
        <w:pStyle w:val="Akapitzlist"/>
        <w:numPr>
          <w:ilvl w:val="0"/>
          <w:numId w:val="14"/>
        </w:numPr>
        <w:spacing w:after="0" w:line="360" w:lineRule="auto"/>
        <w:ind w:left="0" w:hanging="11"/>
        <w:jc w:val="both"/>
        <w:rPr>
          <w:rFonts w:cs="Calibri"/>
          <w:sz w:val="24"/>
          <w:szCs w:val="24"/>
        </w:rPr>
      </w:pPr>
      <w:r w:rsidRPr="00D46AAE">
        <w:rPr>
          <w:rFonts w:cs="Calibri"/>
          <w:sz w:val="24"/>
          <w:szCs w:val="24"/>
        </w:rPr>
        <w:t xml:space="preserve">zapewnienie obsługi osobowej obiektu, której rolą będzie w szczególności instruowanie mieszkańców o sposobie umieszczania poszczególnych rodzajów odpadów </w:t>
      </w:r>
      <w:r w:rsidR="004F6A55">
        <w:rPr>
          <w:rFonts w:cs="Calibri"/>
          <w:sz w:val="24"/>
          <w:szCs w:val="24"/>
        </w:rPr>
        <w:br/>
      </w:r>
      <w:r w:rsidRPr="00D46AAE">
        <w:rPr>
          <w:rFonts w:cs="Calibri"/>
          <w:sz w:val="24"/>
          <w:szCs w:val="24"/>
        </w:rPr>
        <w:t>w odpowiednich pojemnikach</w:t>
      </w:r>
      <w:r w:rsidR="00822170">
        <w:rPr>
          <w:rFonts w:cs="Calibri"/>
          <w:sz w:val="24"/>
          <w:szCs w:val="24"/>
        </w:rPr>
        <w:t>,</w:t>
      </w:r>
    </w:p>
    <w:p w:rsidR="00DB54A5" w:rsidRPr="00AB0B36" w:rsidRDefault="00DB54A5" w:rsidP="00822170">
      <w:pPr>
        <w:pStyle w:val="Akapitzlist"/>
        <w:numPr>
          <w:ilvl w:val="0"/>
          <w:numId w:val="14"/>
        </w:numPr>
        <w:spacing w:after="0" w:line="360" w:lineRule="auto"/>
        <w:ind w:left="0" w:hanging="11"/>
        <w:jc w:val="both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>zapewnienie pomieszczenia socjalnego o wielkości odpowiadającej ilości osób zatrudnionych, wyposażonego w: sanitariat, energię elektr</w:t>
      </w:r>
      <w:r w:rsidR="00D46AAE" w:rsidRPr="00AB0B36">
        <w:rPr>
          <w:rFonts w:cs="Calibri"/>
          <w:sz w:val="24"/>
          <w:szCs w:val="24"/>
        </w:rPr>
        <w:t>yczną, bieżącą wodę, ogrzewanie,</w:t>
      </w:r>
    </w:p>
    <w:p w:rsidR="00DB54A5" w:rsidRPr="00AB0B36" w:rsidRDefault="00822170" w:rsidP="00822170">
      <w:pPr>
        <w:pStyle w:val="Akapitzlist"/>
        <w:numPr>
          <w:ilvl w:val="0"/>
          <w:numId w:val="14"/>
        </w:numPr>
        <w:spacing w:after="0" w:line="360" w:lineRule="auto"/>
        <w:ind w:left="0" w:hanging="11"/>
        <w:jc w:val="both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>u</w:t>
      </w:r>
      <w:r w:rsidR="00DB54A5" w:rsidRPr="00AB0B36">
        <w:rPr>
          <w:rFonts w:cs="Calibri"/>
          <w:sz w:val="24"/>
          <w:szCs w:val="24"/>
        </w:rPr>
        <w:t>trzymywania czystości i porządku na terenie PSZOK, poprzez bieżące sprzątanie terenu oraz w przypadku wystąpienia opadów śniegu odśnieżanie, w p</w:t>
      </w:r>
      <w:r w:rsidR="00E20391" w:rsidRPr="00AB0B36">
        <w:rPr>
          <w:rFonts w:cs="Calibri"/>
          <w:sz w:val="24"/>
          <w:szCs w:val="24"/>
        </w:rPr>
        <w:t>rzypadku wystąpienia śliskości,</w:t>
      </w:r>
      <w:r w:rsidR="00DB54A5" w:rsidRPr="00AB0B36">
        <w:rPr>
          <w:rFonts w:cs="Calibri"/>
          <w:sz w:val="24"/>
          <w:szCs w:val="24"/>
        </w:rPr>
        <w:t xml:space="preserve"> jej usuwanie</w:t>
      </w:r>
      <w:r w:rsidR="00D46AAE" w:rsidRPr="00AB0B36">
        <w:rPr>
          <w:rFonts w:cs="Calibri"/>
          <w:sz w:val="24"/>
          <w:szCs w:val="24"/>
        </w:rPr>
        <w:t>,</w:t>
      </w:r>
    </w:p>
    <w:p w:rsidR="00D46AAE" w:rsidRPr="00AB0B36" w:rsidRDefault="00822170" w:rsidP="00822170">
      <w:pPr>
        <w:pStyle w:val="Akapitzlist"/>
        <w:numPr>
          <w:ilvl w:val="0"/>
          <w:numId w:val="14"/>
        </w:numPr>
        <w:spacing w:after="0" w:line="360" w:lineRule="auto"/>
        <w:ind w:left="0" w:hanging="11"/>
        <w:jc w:val="both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>z</w:t>
      </w:r>
      <w:r w:rsidR="00DB54A5" w:rsidRPr="00AB0B36">
        <w:rPr>
          <w:rFonts w:cs="Calibri"/>
          <w:sz w:val="24"/>
          <w:szCs w:val="24"/>
        </w:rPr>
        <w:t>apewnienia kontaktu telefonicznego z obsługą PSZOK w czasie otwarcia - dla wszystkich mieszkańców oraz Zamawiającego</w:t>
      </w:r>
      <w:r w:rsidR="00D46AAE" w:rsidRPr="00AB0B36">
        <w:rPr>
          <w:rFonts w:cs="Calibri"/>
          <w:sz w:val="24"/>
          <w:szCs w:val="24"/>
        </w:rPr>
        <w:t>,</w:t>
      </w:r>
    </w:p>
    <w:p w:rsidR="00D46AAE" w:rsidRPr="00AB0B36" w:rsidRDefault="00D46AAE" w:rsidP="00822170">
      <w:pPr>
        <w:pStyle w:val="Akapitzlist"/>
        <w:numPr>
          <w:ilvl w:val="0"/>
          <w:numId w:val="14"/>
        </w:numPr>
        <w:spacing w:after="0" w:line="360" w:lineRule="auto"/>
        <w:ind w:left="0" w:hanging="11"/>
        <w:jc w:val="both"/>
        <w:rPr>
          <w:rFonts w:cs="Calibri"/>
          <w:sz w:val="24"/>
          <w:szCs w:val="24"/>
        </w:rPr>
      </w:pPr>
      <w:r w:rsidRPr="00AB0B36">
        <w:rPr>
          <w:rFonts w:cs="Calibri"/>
          <w:sz w:val="24"/>
          <w:szCs w:val="24"/>
        </w:rPr>
        <w:t>opracowanie</w:t>
      </w:r>
      <w:r w:rsidR="00DB54A5" w:rsidRPr="00AB0B36">
        <w:rPr>
          <w:rFonts w:cs="Calibri"/>
          <w:sz w:val="24"/>
          <w:szCs w:val="24"/>
        </w:rPr>
        <w:t xml:space="preserve"> Regulamin</w:t>
      </w:r>
      <w:r w:rsidRPr="00AB0B36">
        <w:rPr>
          <w:rFonts w:cs="Calibri"/>
          <w:sz w:val="24"/>
          <w:szCs w:val="24"/>
        </w:rPr>
        <w:t>u</w:t>
      </w:r>
      <w:r w:rsidR="00DB54A5" w:rsidRPr="00AB0B36">
        <w:rPr>
          <w:rFonts w:cs="Calibri"/>
          <w:sz w:val="24"/>
          <w:szCs w:val="24"/>
        </w:rPr>
        <w:t xml:space="preserve"> </w:t>
      </w:r>
      <w:r w:rsidRPr="00AB0B36">
        <w:rPr>
          <w:rFonts w:cs="Calibri"/>
          <w:sz w:val="24"/>
          <w:szCs w:val="24"/>
        </w:rPr>
        <w:t>d</w:t>
      </w:r>
      <w:r w:rsidR="00DB54A5" w:rsidRPr="00AB0B36">
        <w:rPr>
          <w:rFonts w:cs="Calibri"/>
          <w:sz w:val="24"/>
          <w:szCs w:val="24"/>
        </w:rPr>
        <w:t>ziałania PSZOK-u i przedst</w:t>
      </w:r>
      <w:r w:rsidRPr="00AB0B36">
        <w:rPr>
          <w:rFonts w:cs="Calibri"/>
          <w:sz w:val="24"/>
          <w:szCs w:val="24"/>
        </w:rPr>
        <w:t>awienie go Zamawiającemu do akceptacji przed podpisaniem umowy. Regulamin stanowić będzie załącznik do umowy,</w:t>
      </w:r>
    </w:p>
    <w:sectPr w:rsidR="00D46AAE" w:rsidRPr="00AB0B36" w:rsidSect="00DC116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EA" w:rsidRDefault="000560EA">
      <w:pPr>
        <w:spacing w:after="0" w:line="240" w:lineRule="auto"/>
      </w:pPr>
      <w:r>
        <w:separator/>
      </w:r>
    </w:p>
  </w:endnote>
  <w:endnote w:type="continuationSeparator" w:id="0">
    <w:p w:rsidR="000560EA" w:rsidRDefault="0005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544069"/>
      <w:docPartObj>
        <w:docPartGallery w:val="Page Numbers (Bottom of Page)"/>
        <w:docPartUnique/>
      </w:docPartObj>
    </w:sdtPr>
    <w:sdtEndPr/>
    <w:sdtContent>
      <w:p w:rsidR="00A1125A" w:rsidRDefault="00A1125A" w:rsidP="00A112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D7B">
          <w:rPr>
            <w:noProof/>
          </w:rPr>
          <w:t>10</w:t>
        </w:r>
        <w:r>
          <w:fldChar w:fldCharType="end"/>
        </w:r>
      </w:p>
    </w:sdtContent>
  </w:sdt>
  <w:p w:rsidR="003441F1" w:rsidRDefault="003441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EA" w:rsidRDefault="000560EA">
      <w:pPr>
        <w:spacing w:after="0" w:line="240" w:lineRule="auto"/>
      </w:pPr>
      <w:r>
        <w:separator/>
      </w:r>
    </w:p>
  </w:footnote>
  <w:footnote w:type="continuationSeparator" w:id="0">
    <w:p w:rsidR="000560EA" w:rsidRDefault="00056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10C"/>
    <w:multiLevelType w:val="hybridMultilevel"/>
    <w:tmpl w:val="4A76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78A4"/>
    <w:multiLevelType w:val="hybridMultilevel"/>
    <w:tmpl w:val="E3306ABE"/>
    <w:lvl w:ilvl="0" w:tplc="B9FEC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3931"/>
    <w:multiLevelType w:val="hybridMultilevel"/>
    <w:tmpl w:val="1372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71D70"/>
    <w:multiLevelType w:val="hybridMultilevel"/>
    <w:tmpl w:val="99A8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5E2"/>
    <w:multiLevelType w:val="hybridMultilevel"/>
    <w:tmpl w:val="3F5C3F7E"/>
    <w:lvl w:ilvl="0" w:tplc="B9FEC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B5933"/>
    <w:multiLevelType w:val="hybridMultilevel"/>
    <w:tmpl w:val="F31AD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37671"/>
    <w:multiLevelType w:val="hybridMultilevel"/>
    <w:tmpl w:val="3EAA7A66"/>
    <w:lvl w:ilvl="0" w:tplc="B9FEC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F7359"/>
    <w:multiLevelType w:val="hybridMultilevel"/>
    <w:tmpl w:val="D58634C4"/>
    <w:lvl w:ilvl="0" w:tplc="B9FEC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D2723"/>
    <w:multiLevelType w:val="hybridMultilevel"/>
    <w:tmpl w:val="216A4A80"/>
    <w:lvl w:ilvl="0" w:tplc="2048EC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561A1"/>
    <w:multiLevelType w:val="hybridMultilevel"/>
    <w:tmpl w:val="D96A4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F6D98"/>
    <w:multiLevelType w:val="hybridMultilevel"/>
    <w:tmpl w:val="416AF680"/>
    <w:lvl w:ilvl="0" w:tplc="B9FEC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B5E3A"/>
    <w:multiLevelType w:val="hybridMultilevel"/>
    <w:tmpl w:val="5A3E6AEE"/>
    <w:lvl w:ilvl="0" w:tplc="0068E94A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>
    <w:nsid w:val="34FD79C2"/>
    <w:multiLevelType w:val="hybridMultilevel"/>
    <w:tmpl w:val="427C0EA2"/>
    <w:lvl w:ilvl="0" w:tplc="E300F7E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D01FE"/>
    <w:multiLevelType w:val="hybridMultilevel"/>
    <w:tmpl w:val="99A8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103C6"/>
    <w:multiLevelType w:val="hybridMultilevel"/>
    <w:tmpl w:val="C428D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A7658"/>
    <w:multiLevelType w:val="hybridMultilevel"/>
    <w:tmpl w:val="2396AF72"/>
    <w:lvl w:ilvl="0" w:tplc="F45C2072">
      <w:start w:val="1"/>
      <w:numFmt w:val="upperLetter"/>
      <w:lvlText w:val="%1)"/>
      <w:lvlJc w:val="left"/>
      <w:pPr>
        <w:ind w:left="1065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D45C1"/>
    <w:multiLevelType w:val="hybridMultilevel"/>
    <w:tmpl w:val="AD668FAA"/>
    <w:lvl w:ilvl="0" w:tplc="15247D06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2C5DC4"/>
    <w:multiLevelType w:val="hybridMultilevel"/>
    <w:tmpl w:val="E2FC94D8"/>
    <w:lvl w:ilvl="0" w:tplc="2048EC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27006"/>
    <w:multiLevelType w:val="hybridMultilevel"/>
    <w:tmpl w:val="47D87DFA"/>
    <w:lvl w:ilvl="0" w:tplc="50FE7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2E4548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41014"/>
    <w:multiLevelType w:val="hybridMultilevel"/>
    <w:tmpl w:val="1D9EB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4"/>
  </w:num>
  <w:num w:numId="5">
    <w:abstractNumId w:val="18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  <w:num w:numId="12">
    <w:abstractNumId w:val="19"/>
  </w:num>
  <w:num w:numId="13">
    <w:abstractNumId w:val="13"/>
  </w:num>
  <w:num w:numId="14">
    <w:abstractNumId w:val="7"/>
  </w:num>
  <w:num w:numId="15">
    <w:abstractNumId w:val="1"/>
  </w:num>
  <w:num w:numId="16">
    <w:abstractNumId w:val="6"/>
  </w:num>
  <w:num w:numId="17">
    <w:abstractNumId w:val="10"/>
  </w:num>
  <w:num w:numId="18">
    <w:abstractNumId w:val="5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AFA"/>
    <w:rsid w:val="0001474A"/>
    <w:rsid w:val="000163C3"/>
    <w:rsid w:val="00051079"/>
    <w:rsid w:val="000560EA"/>
    <w:rsid w:val="00062086"/>
    <w:rsid w:val="00083860"/>
    <w:rsid w:val="00085982"/>
    <w:rsid w:val="000A1697"/>
    <w:rsid w:val="000A7645"/>
    <w:rsid w:val="000C380A"/>
    <w:rsid w:val="000E2169"/>
    <w:rsid w:val="000E4800"/>
    <w:rsid w:val="000F237A"/>
    <w:rsid w:val="000F3741"/>
    <w:rsid w:val="00106508"/>
    <w:rsid w:val="00106E89"/>
    <w:rsid w:val="00125795"/>
    <w:rsid w:val="00130B30"/>
    <w:rsid w:val="001605E2"/>
    <w:rsid w:val="00177F78"/>
    <w:rsid w:val="0018148D"/>
    <w:rsid w:val="001B0158"/>
    <w:rsid w:val="001C0AB6"/>
    <w:rsid w:val="001C4CB7"/>
    <w:rsid w:val="001F5E4D"/>
    <w:rsid w:val="0021207E"/>
    <w:rsid w:val="00217B6D"/>
    <w:rsid w:val="00241CB6"/>
    <w:rsid w:val="002B2E52"/>
    <w:rsid w:val="002E4369"/>
    <w:rsid w:val="003205E6"/>
    <w:rsid w:val="003441F1"/>
    <w:rsid w:val="00357638"/>
    <w:rsid w:val="0037051C"/>
    <w:rsid w:val="003934CE"/>
    <w:rsid w:val="003A2205"/>
    <w:rsid w:val="003B732F"/>
    <w:rsid w:val="003C3112"/>
    <w:rsid w:val="003D259A"/>
    <w:rsid w:val="003D4E14"/>
    <w:rsid w:val="003E69F8"/>
    <w:rsid w:val="003F2A15"/>
    <w:rsid w:val="003F56ED"/>
    <w:rsid w:val="00465602"/>
    <w:rsid w:val="0047136E"/>
    <w:rsid w:val="00473EB0"/>
    <w:rsid w:val="00474BD6"/>
    <w:rsid w:val="004776BD"/>
    <w:rsid w:val="00487BC0"/>
    <w:rsid w:val="00493FEA"/>
    <w:rsid w:val="00497549"/>
    <w:rsid w:val="004A27F3"/>
    <w:rsid w:val="004B0035"/>
    <w:rsid w:val="004B07D3"/>
    <w:rsid w:val="004B41B2"/>
    <w:rsid w:val="004B6FBC"/>
    <w:rsid w:val="004C680C"/>
    <w:rsid w:val="004D58F6"/>
    <w:rsid w:val="004F6A55"/>
    <w:rsid w:val="005107BF"/>
    <w:rsid w:val="00517099"/>
    <w:rsid w:val="005206FC"/>
    <w:rsid w:val="00520CBD"/>
    <w:rsid w:val="00522D3E"/>
    <w:rsid w:val="00523BEB"/>
    <w:rsid w:val="005411B7"/>
    <w:rsid w:val="0054779A"/>
    <w:rsid w:val="00567DE4"/>
    <w:rsid w:val="005720CE"/>
    <w:rsid w:val="00595AA2"/>
    <w:rsid w:val="00596112"/>
    <w:rsid w:val="00597DD4"/>
    <w:rsid w:val="005A4415"/>
    <w:rsid w:val="005A6B4D"/>
    <w:rsid w:val="005B6014"/>
    <w:rsid w:val="005C5969"/>
    <w:rsid w:val="005E1B58"/>
    <w:rsid w:val="005E4D36"/>
    <w:rsid w:val="00603B5D"/>
    <w:rsid w:val="00603C36"/>
    <w:rsid w:val="00603FC2"/>
    <w:rsid w:val="006076D3"/>
    <w:rsid w:val="006254A5"/>
    <w:rsid w:val="006256B3"/>
    <w:rsid w:val="0063113F"/>
    <w:rsid w:val="006350AD"/>
    <w:rsid w:val="006404E7"/>
    <w:rsid w:val="00645F90"/>
    <w:rsid w:val="00651458"/>
    <w:rsid w:val="00655F30"/>
    <w:rsid w:val="00660E6D"/>
    <w:rsid w:val="00695D5A"/>
    <w:rsid w:val="006A125E"/>
    <w:rsid w:val="006A2382"/>
    <w:rsid w:val="006B1D8B"/>
    <w:rsid w:val="006C48A8"/>
    <w:rsid w:val="006D4928"/>
    <w:rsid w:val="006D4B7A"/>
    <w:rsid w:val="006E051F"/>
    <w:rsid w:val="006F3C5A"/>
    <w:rsid w:val="00703677"/>
    <w:rsid w:val="00706F9F"/>
    <w:rsid w:val="00711C10"/>
    <w:rsid w:val="00717AFA"/>
    <w:rsid w:val="00720AF7"/>
    <w:rsid w:val="00730755"/>
    <w:rsid w:val="00741175"/>
    <w:rsid w:val="00764A55"/>
    <w:rsid w:val="007917CB"/>
    <w:rsid w:val="00797291"/>
    <w:rsid w:val="007A1261"/>
    <w:rsid w:val="007B7BDA"/>
    <w:rsid w:val="007D0B03"/>
    <w:rsid w:val="007E6B1A"/>
    <w:rsid w:val="00804832"/>
    <w:rsid w:val="00822170"/>
    <w:rsid w:val="00827579"/>
    <w:rsid w:val="00830D9F"/>
    <w:rsid w:val="00841038"/>
    <w:rsid w:val="008418B4"/>
    <w:rsid w:val="0087139F"/>
    <w:rsid w:val="0087672D"/>
    <w:rsid w:val="008A606A"/>
    <w:rsid w:val="008A7B69"/>
    <w:rsid w:val="008B40D5"/>
    <w:rsid w:val="008B6B53"/>
    <w:rsid w:val="008D68A8"/>
    <w:rsid w:val="008E0D38"/>
    <w:rsid w:val="008F0D3A"/>
    <w:rsid w:val="008F6753"/>
    <w:rsid w:val="0090521B"/>
    <w:rsid w:val="00906410"/>
    <w:rsid w:val="009245A8"/>
    <w:rsid w:val="009264F5"/>
    <w:rsid w:val="00937B0B"/>
    <w:rsid w:val="0094481D"/>
    <w:rsid w:val="0097565B"/>
    <w:rsid w:val="00990825"/>
    <w:rsid w:val="009A0CD2"/>
    <w:rsid w:val="009B06B2"/>
    <w:rsid w:val="009B0761"/>
    <w:rsid w:val="009B1FF8"/>
    <w:rsid w:val="009C62D8"/>
    <w:rsid w:val="009C7B65"/>
    <w:rsid w:val="009D1678"/>
    <w:rsid w:val="009E02E0"/>
    <w:rsid w:val="009E0FB8"/>
    <w:rsid w:val="009E4907"/>
    <w:rsid w:val="00A061F4"/>
    <w:rsid w:val="00A1041B"/>
    <w:rsid w:val="00A1125A"/>
    <w:rsid w:val="00A16E85"/>
    <w:rsid w:val="00A17D7B"/>
    <w:rsid w:val="00A37024"/>
    <w:rsid w:val="00A37BD4"/>
    <w:rsid w:val="00A43674"/>
    <w:rsid w:val="00A6794E"/>
    <w:rsid w:val="00A7352D"/>
    <w:rsid w:val="00A76FF4"/>
    <w:rsid w:val="00A77216"/>
    <w:rsid w:val="00A919A2"/>
    <w:rsid w:val="00AA020E"/>
    <w:rsid w:val="00AB0B36"/>
    <w:rsid w:val="00AB6504"/>
    <w:rsid w:val="00AD4102"/>
    <w:rsid w:val="00AE3EF1"/>
    <w:rsid w:val="00AE505C"/>
    <w:rsid w:val="00AF46C4"/>
    <w:rsid w:val="00B22018"/>
    <w:rsid w:val="00B23924"/>
    <w:rsid w:val="00B42A9E"/>
    <w:rsid w:val="00B503C2"/>
    <w:rsid w:val="00B82F21"/>
    <w:rsid w:val="00BE5B46"/>
    <w:rsid w:val="00BF356E"/>
    <w:rsid w:val="00C23EE0"/>
    <w:rsid w:val="00C72876"/>
    <w:rsid w:val="00CB35EA"/>
    <w:rsid w:val="00CC1A71"/>
    <w:rsid w:val="00CC3017"/>
    <w:rsid w:val="00CF1385"/>
    <w:rsid w:val="00CF6D48"/>
    <w:rsid w:val="00CF7BB0"/>
    <w:rsid w:val="00D11B97"/>
    <w:rsid w:val="00D4069E"/>
    <w:rsid w:val="00D458FE"/>
    <w:rsid w:val="00D46AAE"/>
    <w:rsid w:val="00D7466A"/>
    <w:rsid w:val="00D769D7"/>
    <w:rsid w:val="00DA0C20"/>
    <w:rsid w:val="00DA24E7"/>
    <w:rsid w:val="00DA4B48"/>
    <w:rsid w:val="00DA5F9B"/>
    <w:rsid w:val="00DB4D9A"/>
    <w:rsid w:val="00DB54A5"/>
    <w:rsid w:val="00DB76BE"/>
    <w:rsid w:val="00DC1166"/>
    <w:rsid w:val="00DD103C"/>
    <w:rsid w:val="00DF5EE2"/>
    <w:rsid w:val="00E162AA"/>
    <w:rsid w:val="00E20391"/>
    <w:rsid w:val="00E223E4"/>
    <w:rsid w:val="00E22AE8"/>
    <w:rsid w:val="00E3072A"/>
    <w:rsid w:val="00E42110"/>
    <w:rsid w:val="00E433A7"/>
    <w:rsid w:val="00E50885"/>
    <w:rsid w:val="00E67927"/>
    <w:rsid w:val="00E858F6"/>
    <w:rsid w:val="00E86FFB"/>
    <w:rsid w:val="00EC5695"/>
    <w:rsid w:val="00ED0AB0"/>
    <w:rsid w:val="00ED4956"/>
    <w:rsid w:val="00EF36D6"/>
    <w:rsid w:val="00F0709D"/>
    <w:rsid w:val="00F27F35"/>
    <w:rsid w:val="00F40613"/>
    <w:rsid w:val="00F64AC5"/>
    <w:rsid w:val="00F717F0"/>
    <w:rsid w:val="00F7433F"/>
    <w:rsid w:val="00F84C23"/>
    <w:rsid w:val="00F976D8"/>
    <w:rsid w:val="00FA240F"/>
    <w:rsid w:val="00FC34D9"/>
    <w:rsid w:val="00FC6D61"/>
    <w:rsid w:val="00FF04AD"/>
    <w:rsid w:val="00FF5B2A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F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7A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7AF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5F9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7A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717AF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99"/>
    <w:qFormat/>
    <w:rsid w:val="00717AFA"/>
    <w:pPr>
      <w:ind w:left="720"/>
      <w:contextualSpacing/>
    </w:pPr>
  </w:style>
  <w:style w:type="character" w:styleId="Hipercze">
    <w:name w:val="Hyperlink"/>
    <w:uiPriority w:val="99"/>
    <w:unhideWhenUsed/>
    <w:rsid w:val="00717AFA"/>
    <w:rPr>
      <w:color w:val="0000FF"/>
      <w:u w:val="single"/>
    </w:rPr>
  </w:style>
  <w:style w:type="character" w:customStyle="1" w:styleId="Teksttreci">
    <w:name w:val="Tekst treści_"/>
    <w:link w:val="Teksttreci0"/>
    <w:rsid w:val="00717AF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7AFA"/>
    <w:pPr>
      <w:widowControl w:val="0"/>
      <w:shd w:val="clear" w:color="auto" w:fill="FFFFFF"/>
      <w:spacing w:after="2760" w:line="0" w:lineRule="atLeast"/>
      <w:ind w:hanging="660"/>
    </w:pPr>
    <w:rPr>
      <w:rFonts w:ascii="Times New Roman" w:eastAsia="Times New Roman" w:hAnsi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17A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717AFA"/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7AFA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822170"/>
    <w:pPr>
      <w:tabs>
        <w:tab w:val="right" w:leader="dot" w:pos="9062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717AFA"/>
    <w:pPr>
      <w:ind w:left="220"/>
    </w:pPr>
  </w:style>
  <w:style w:type="character" w:styleId="Odwoaniedokomentarza">
    <w:name w:val="annotation reference"/>
    <w:uiPriority w:val="99"/>
    <w:semiHidden/>
    <w:unhideWhenUsed/>
    <w:rsid w:val="00717A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AF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17AFA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A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7AF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05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052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521B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A5F9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A16E85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ng-binding">
    <w:name w:val="ng-binding"/>
    <w:basedOn w:val="Domylnaczcionkaakapitu"/>
    <w:rsid w:val="000E2169"/>
  </w:style>
  <w:style w:type="character" w:styleId="Pogrubienie">
    <w:name w:val="Strong"/>
    <w:basedOn w:val="Domylnaczcionkaakapitu"/>
    <w:uiPriority w:val="22"/>
    <w:qFormat/>
    <w:rsid w:val="008F0D3A"/>
    <w:rPr>
      <w:b/>
      <w:bCs/>
    </w:rPr>
  </w:style>
  <w:style w:type="character" w:styleId="Uwydatnienie">
    <w:name w:val="Emphasis"/>
    <w:basedOn w:val="Domylnaczcionkaakapitu"/>
    <w:uiPriority w:val="20"/>
    <w:qFormat/>
    <w:rsid w:val="008F0D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p.skarzy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skarzysko.pl/artykul/204/3049/analiza-stanu-gospodarki-odpadami-w-2018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skarzy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skarzy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12F3C-33C8-42FA-BA4B-EEFAD1B3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2834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urzadmiasta</Company>
  <LinksUpToDate>false</LinksUpToDate>
  <CharactersWithSpaces>19802</CharactersWithSpaces>
  <SharedDoc>false</SharedDoc>
  <HLinks>
    <vt:vector size="42" baseType="variant"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_Toc498516190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_Toc498516189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_Toc498516188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_Toc498516187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_Toc498516186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_Toc498516185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_Toc498516184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m.szuster</dc:creator>
  <cp:lastModifiedBy>e.zawidczak</cp:lastModifiedBy>
  <cp:revision>12</cp:revision>
  <cp:lastPrinted>2019-11-21T10:48:00Z</cp:lastPrinted>
  <dcterms:created xsi:type="dcterms:W3CDTF">2019-11-20T07:29:00Z</dcterms:created>
  <dcterms:modified xsi:type="dcterms:W3CDTF">2019-11-21T10:49:00Z</dcterms:modified>
</cp:coreProperties>
</file>