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18" w:rsidRDefault="005A0818" w:rsidP="005A0818">
      <w:pPr>
        <w:jc w:val="center"/>
        <w:rPr>
          <w:rFonts w:ascii="Times New Roman" w:hAnsi="Times New Roman" w:cs="Times New Roman"/>
          <w:bCs/>
          <w:w w:val="150"/>
          <w:sz w:val="28"/>
          <w:szCs w:val="24"/>
        </w:rPr>
      </w:pPr>
    </w:p>
    <w:p w:rsidR="005A0818" w:rsidRPr="00734000" w:rsidRDefault="005A0818" w:rsidP="005A0818">
      <w:pPr>
        <w:jc w:val="center"/>
        <w:rPr>
          <w:rFonts w:ascii="Times New Roman" w:hAnsi="Times New Roman" w:cs="Times New Roman"/>
          <w:bCs/>
          <w:w w:val="150"/>
          <w:sz w:val="28"/>
          <w:szCs w:val="24"/>
        </w:rPr>
      </w:pPr>
      <w:r w:rsidRPr="00734000">
        <w:rPr>
          <w:rFonts w:ascii="Times New Roman" w:hAnsi="Times New Roman" w:cs="Times New Roman"/>
          <w:bCs/>
          <w:w w:val="150"/>
          <w:sz w:val="28"/>
          <w:szCs w:val="24"/>
        </w:rPr>
        <w:t>KOSZTORYS  OFERT0WY</w:t>
      </w:r>
    </w:p>
    <w:p w:rsidR="005A0818" w:rsidRPr="00734000" w:rsidRDefault="005A0818" w:rsidP="005A0818">
      <w:pPr>
        <w:pStyle w:val="WW-Zwykytekst"/>
        <w:spacing w:line="360" w:lineRule="auto"/>
        <w:jc w:val="center"/>
        <w:rPr>
          <w:rFonts w:ascii="Times New Roman" w:hAnsi="Times New Roman"/>
          <w:b/>
          <w:sz w:val="32"/>
        </w:rPr>
      </w:pPr>
    </w:p>
    <w:p w:rsidR="005A0818" w:rsidRPr="00734000" w:rsidRDefault="005A0818" w:rsidP="005A0818">
      <w:pPr>
        <w:pStyle w:val="WW-Zwykytekst"/>
        <w:spacing w:line="360" w:lineRule="auto"/>
        <w:jc w:val="center"/>
        <w:rPr>
          <w:rFonts w:ascii="Times New Roman" w:hAnsi="Times New Roman"/>
          <w:b/>
          <w:sz w:val="32"/>
        </w:rPr>
      </w:pPr>
      <w:r w:rsidRPr="00734000">
        <w:rPr>
          <w:rFonts w:ascii="Times New Roman" w:hAnsi="Times New Roman"/>
          <w:b/>
          <w:sz w:val="32"/>
        </w:rPr>
        <w:t xml:space="preserve">Remont chodnika i zatoki postojowej w ul. Orkana w rejonie  budynku MCK </w:t>
      </w:r>
    </w:p>
    <w:p w:rsidR="005A0818" w:rsidRPr="00734000" w:rsidRDefault="005A0818" w:rsidP="005A0818">
      <w:pPr>
        <w:spacing w:after="0"/>
        <w:jc w:val="center"/>
        <w:rPr>
          <w:rFonts w:ascii="Times New Roman" w:hAnsi="Times New Roman" w:cs="Times New Roman"/>
          <w:b/>
          <w:snapToGrid w:val="0"/>
          <w:sz w:val="32"/>
          <w:szCs w:val="24"/>
        </w:rPr>
      </w:pPr>
      <w:r w:rsidRPr="00734000">
        <w:rPr>
          <w:rFonts w:ascii="Times New Roman" w:hAnsi="Times New Roman"/>
          <w:b/>
          <w:sz w:val="32"/>
        </w:rPr>
        <w:t xml:space="preserve"> w Skarżysku-Kamiennej                                                                              </w:t>
      </w:r>
    </w:p>
    <w:p w:rsidR="005A0818" w:rsidRPr="00734000" w:rsidRDefault="005A0818" w:rsidP="005A0818">
      <w:pPr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4"/>
        </w:rPr>
      </w:pPr>
    </w:p>
    <w:p w:rsidR="005A0818" w:rsidRPr="00734000" w:rsidRDefault="005A0818" w:rsidP="005A081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05"/>
        <w:tblW w:w="14430" w:type="dxa"/>
        <w:tblLayout w:type="fixed"/>
        <w:tblLook w:val="04A0"/>
      </w:tblPr>
      <w:tblGrid>
        <w:gridCol w:w="675"/>
        <w:gridCol w:w="1562"/>
        <w:gridCol w:w="8082"/>
        <w:gridCol w:w="851"/>
        <w:gridCol w:w="850"/>
        <w:gridCol w:w="993"/>
        <w:gridCol w:w="1417"/>
      </w:tblGrid>
      <w:tr w:rsidR="005A0818" w:rsidTr="009D76A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18" w:rsidRDefault="005A0818" w:rsidP="009D7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818" w:rsidRDefault="005A0818" w:rsidP="009D7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818" w:rsidRDefault="005A0818" w:rsidP="009D7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18" w:rsidRDefault="005A0818" w:rsidP="009D7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</w:p>
          <w:p w:rsidR="005A0818" w:rsidRDefault="005A0818" w:rsidP="009D7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Specyfikacji Technicznej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18" w:rsidRDefault="005A0818" w:rsidP="009D7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obiektów i robót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18" w:rsidRPr="007126A9" w:rsidRDefault="005A0818" w:rsidP="009D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Jedn.</w:t>
            </w:r>
          </w:p>
          <w:p w:rsidR="005A0818" w:rsidRPr="007126A9" w:rsidRDefault="005A0818" w:rsidP="009D7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miary</w:t>
            </w:r>
          </w:p>
          <w:p w:rsidR="005A0818" w:rsidRPr="007126A9" w:rsidRDefault="005A0818" w:rsidP="009D7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18" w:rsidRPr="007126A9" w:rsidRDefault="005A0818" w:rsidP="009D7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Ilość  jedn.</w:t>
            </w:r>
          </w:p>
          <w:p w:rsidR="005A0818" w:rsidRPr="007126A9" w:rsidRDefault="005A0818" w:rsidP="009D7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18" w:rsidRPr="007126A9" w:rsidRDefault="005A0818" w:rsidP="009D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Koszt j.m.</w:t>
            </w:r>
          </w:p>
          <w:p w:rsidR="005A0818" w:rsidRPr="007126A9" w:rsidRDefault="005A0818" w:rsidP="009D76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18" w:rsidRPr="007126A9" w:rsidRDefault="005A0818" w:rsidP="009D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Wartość netto               /kol.5 x kol.6/</w:t>
            </w:r>
          </w:p>
        </w:tc>
      </w:tr>
      <w:tr w:rsidR="005A0818" w:rsidTr="009D7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9D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9D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18" w:rsidRDefault="005A0818" w:rsidP="009D7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18" w:rsidRDefault="005A0818" w:rsidP="009D7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18" w:rsidRDefault="005A0818" w:rsidP="009D7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18" w:rsidRDefault="005A0818" w:rsidP="009D7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9D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0818" w:rsidTr="009D76A6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Rozbiórka krawężnika betonowego 15x30  i ławy betonowej z oporem wraz              z odwiezieniem materiałów z rozbiórki (nie nadających się do ponownego wbudowania)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818" w:rsidTr="009D7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Rozbiórka  obrzeży betonowych  20x6 wraz z odwiezieniem materiałów z rozbiórki (nie nadających się do ponownego wbudowania)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18" w:rsidTr="009D7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Rozbiórka  chodnika o nawierzchni z płyt betonowych 35x35cm na podsypce cementowo-piaskowej wraz z odwiezieniem materiałów z rozbiórki (nie nadających się do ponownego wbudowania)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18" w:rsidTr="009D7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Rozbiórka  nawierzchni z trylinki wraz z odwiezieniem materiałów                      z rozbiórki (nie nadających się do ponownego wbudowania)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18" w:rsidTr="009D7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Rozbiórka  nawierzchni z trylinki wraz z jej oczyszczeniem  i składowaniem jej 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 budowie z przeznaczeniem do ponownego wbudowania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18" w:rsidTr="009D7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Rozbiórka  nawierzchni z płyt żelbetowych 300x100 o gr. 15cm wraz                   z odwiezieniem materiałów z rozbiórki 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18" w:rsidTr="000900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Rozbiórka  nawierzchni betonowej o gr. 15cm wraz z odwiezieniem gruzu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18" w:rsidTr="000900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18" w:rsidRPr="00F1122D" w:rsidRDefault="005A0818" w:rsidP="005A0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Rozebranie nawierzchni z mieszanek mineralno-bitumicznych  o grubości warstwy 4cm  wraz z odwiezieniem gruzu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18" w:rsidTr="009D76A6">
        <w:trPr>
          <w:trHeight w:val="7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Rozbiórka  podbudowy tłuczniowej o gr. 15cm wraz z odwiezieniem gruzu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18" w:rsidTr="009D76A6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Ustawienie krawężników betonowych o wymiarach 15x30cm   z wypełnieniem spoin zaprawą betonową na ławie betonowej z oporem   z betonu C12/15, 0,075m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/mb (33,02+492,52x0,075)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818" w:rsidTr="009D76A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Ustawienie obrzeży betonowych o wym. 20x6cm na podsypce piaskowej, spoiny wypełnione zaprawą cementową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818" w:rsidTr="009D7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Ustawienie obrzeży betonowych o wym. 30x8cm na podsypce piaskowej, spoiny wypełnione zaprawą cementową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18" w:rsidTr="009D76A6">
        <w:trPr>
          <w:trHeight w:val="8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D-04.04.02a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Warstwy podsypkowe, podsypka piaskowa, warstwa po zagęszczeniu  5cm (uzupełnienie przestrzeni po rozbiórce chodnika)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818" w:rsidTr="000900DC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Wykonanie chodnika o nawierzchni z kostki brukowej  betonowej gr. 8cm, kolor żółty, na podsypce cementowo-piaskowej gr. 5cm, profilowanie  i zagęszczenie, wypełnienie spoin piaskiem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818" w:rsidTr="000900DC">
        <w:trPr>
          <w:trHeight w:val="5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D-02.01.01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18" w:rsidRPr="00F1122D" w:rsidRDefault="005A0818" w:rsidP="005A0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Roboty ziemne (pod  nawierzchnię chodnika, zatoki postojowej i jezdni) koparkami z transportem urobku samochodami </w:t>
            </w:r>
            <w:proofErr w:type="spellStart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samowyładowawczymi</w:t>
            </w:r>
            <w:proofErr w:type="spellEnd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do 5km, grunt kat. II-IV. Miejsce wywozu gruntu zapewnia Wykonawca </w:t>
            </w:r>
          </w:p>
          <w:p w:rsidR="005A0818" w:rsidRPr="00F1122D" w:rsidRDefault="005A0818" w:rsidP="005A0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(0,08mx92,5m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+0,18x118+0,25x108)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55,64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18" w:rsidTr="000900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D-05.03.04</w:t>
            </w:r>
          </w:p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proofErr w:type="spellStart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korytowania</w:t>
            </w:r>
            <w:proofErr w:type="spellEnd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pod zatokę postojową i jezdnię oraz wykonanie podbudowy betonowej bez dylatacji, oraz warstwy piasku stabilizowanego cementem Rm=1,5MPa grubości 10cm (118 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+ 108 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18" w:rsidTr="000900DC">
        <w:trPr>
          <w:trHeight w:val="6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D-04.04.02a</w:t>
            </w:r>
          </w:p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Wykonanie podbudowy  pod zatokę postojową i jezdnię z kruszywa łamanego -tłucznia kamiennego stabilizowanego mechanicznie, grubość po zagęszczeniu 15cm (118 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+ 108 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818" w:rsidTr="009D76A6">
        <w:trPr>
          <w:trHeight w:val="6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Wykonanie nawierzchni zatoki postojowej z kostki brukowej  betonowej gr. 8cm, grafitowej na podsypce cementowo-piaskowej gr. 5cm, profilowanie                             i zagęszczenie,  wypełnienie spoin piaskiem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818" w:rsidTr="009D76A6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Wykonanie nawierzchni jezdni z płyt drogowych betonowych z odzysku                        (z rozbiórki) sześciokątnych (trylinka) gr. 15cm na podsypce </w:t>
            </w:r>
            <w:r w:rsidRPr="00F1122D">
              <w:t xml:space="preserve"> </w:t>
            </w:r>
            <w:r w:rsidRPr="00F1122D">
              <w:rPr>
                <w:rFonts w:ascii="Times New Roman" w:hAnsi="Times New Roman" w:cs="Times New Roman"/>
                <w:sz w:val="24"/>
              </w:rPr>
              <w:t>cementowo-piaskowej 1:4 o gr. w-wy 5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18" w:rsidTr="009D76A6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Przełożenie istniejącego krawężnika betonowego o wym. 15x30cm;                  -rozbiórka istniejącego krawężnika, wykonanie podsypki cementowo- piaskowej, ustawienie rozebranego krawężnika, wypełnienie spoin zaprawą cementową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18" w:rsidTr="000900DC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Przełożenie istniejących obrzeży o wym. 20x6cm lub 30x8 obejmuje;</w:t>
            </w:r>
          </w:p>
          <w:p w:rsidR="005A0818" w:rsidRPr="00F1122D" w:rsidRDefault="005A0818" w:rsidP="005A0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rozbiórkę istniejącego obrzeża, wykonanie podsypki piaskowej, ustawienie rozebranego obrzeża, wypełnienie spoin zaprawą cementową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818" w:rsidTr="009D76A6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D-05.03.23a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18" w:rsidRPr="00F1122D" w:rsidRDefault="005A0818" w:rsidP="005A0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Przełożenie istniejącej nawierzchni z kostki brukowej  betonowej gr. 8cm z wykorzystaniem starej kostki na miejscu, obejmuje: wykonanie podsypki cementowo- piaskowej grubości 5 cm wraz  z profilowaniem i zagęszczeniem, ułożenie kostki brukowej betonowej z odzysku, oczyszczenie nawierzchni, wypełnienie spoin piaskiem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818" w:rsidTr="009D76A6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D-05.03.23a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18" w:rsidRPr="00F1122D" w:rsidRDefault="005A0818" w:rsidP="005A0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Przełożenie istniejącego chodnika o nawierzchni ze starych płytek betonowych 50x50x7 cm lub 35x35x5 na podsypce piaskowej </w:t>
            </w:r>
            <w:proofErr w:type="spellStart"/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cm  wraz z profilowaniem i zagęszczeniem podłoża,  oczyszczeniem nawierzchni, wypełnieniem spoin piaskiem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818" w:rsidTr="000900DC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18" w:rsidRPr="00F1122D" w:rsidRDefault="005A0818" w:rsidP="005A0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Przełożenie nawierzchni  ze starych  płyt drogowych betonowych (trylinka) gr. 15 cm na podsypce piaskowej, obejmuje: wykonanie podsypki cementowo – piaskowej o grub. 5 cm, profilowanie i zagęszczenie, ułożenie trylinki z odzysku, oczyszczenie nawierzchni,  wypełnienie spoin piaskiem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18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18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818" w:rsidTr="000900DC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D-04.04.02a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18" w:rsidRPr="00F1122D" w:rsidRDefault="005A0818" w:rsidP="005A0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podsypki piaskowej wraz  z profilowaniem i zagęszczeniem  o grub. warstwy 10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18" w:rsidTr="000900DC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D-09.01.01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18" w:rsidRPr="00F1122D" w:rsidRDefault="005A0818" w:rsidP="005A0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122D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czne rozrzucenie ziemi </w:t>
            </w:r>
            <w:r w:rsidRPr="00F1122D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yznej lub kompostowej, teren płaski, warstwa grubo</w:t>
            </w:r>
            <w:r w:rsidRPr="00F1122D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ci 5cm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18" w:rsidTr="009D76A6">
        <w:trPr>
          <w:trHeight w:val="3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D-09.01.01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Wykonanie trawników dywanowych siewem w terenie płaskim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818" w:rsidTr="009D76A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D-03.02.01a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Regulacja pionowa studzienek dla zaworów wodoci</w:t>
            </w:r>
            <w:r w:rsidRPr="00F1122D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gowych  i gazowych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818" w:rsidTr="000900DC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D-03.02.01a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Regulacja pionowa dla urz</w:t>
            </w:r>
            <w:r w:rsidRPr="00F1122D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dze</w:t>
            </w:r>
            <w:r w:rsidRPr="00F1122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ń 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podziemnych, studzienki rewizyjne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18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18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818" w:rsidTr="0055571A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Pr="00F1122D" w:rsidRDefault="005A0818" w:rsidP="005A0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D-03.02.01a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18" w:rsidRPr="00F1122D" w:rsidRDefault="005A0818" w:rsidP="005A0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Regulacja pionowa kratek ściekowych ulicznych, nadbudowa wykonana betonem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18" w:rsidRPr="00F1122D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18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18" w:rsidRDefault="005A0818" w:rsidP="005A08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818" w:rsidTr="009D76A6">
        <w:trPr>
          <w:trHeight w:val="283"/>
        </w:trPr>
        <w:tc>
          <w:tcPr>
            <w:tcW w:w="13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9D7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kosztorysowa robót netto bez podatku VAT</w:t>
            </w:r>
          </w:p>
          <w:p w:rsidR="005A0818" w:rsidRPr="007126A9" w:rsidRDefault="005A0818" w:rsidP="009D7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9D76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A0818" w:rsidTr="009D76A6">
        <w:trPr>
          <w:trHeight w:val="261"/>
        </w:trPr>
        <w:tc>
          <w:tcPr>
            <w:tcW w:w="13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9D7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eastAsia="Times New Roman" w:hAnsi="Times New Roman" w:cs="Times New Roman"/>
                <w:sz w:val="24"/>
                <w:szCs w:val="24"/>
              </w:rPr>
              <w:t>Podatek VAT …………… %</w:t>
            </w:r>
          </w:p>
          <w:p w:rsidR="005A0818" w:rsidRPr="007126A9" w:rsidRDefault="005A0818" w:rsidP="009D7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9D76A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A0818" w:rsidTr="009D76A6">
        <w:trPr>
          <w:trHeight w:val="267"/>
        </w:trPr>
        <w:tc>
          <w:tcPr>
            <w:tcW w:w="13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9D7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eastAsia="Times New Roman" w:hAnsi="Times New Roman" w:cs="Times New Roman"/>
                <w:sz w:val="24"/>
                <w:szCs w:val="24"/>
              </w:rPr>
              <w:t>Ogółem wartość kosztorysowa robót brutto</w:t>
            </w:r>
          </w:p>
          <w:p w:rsidR="005A0818" w:rsidRPr="007126A9" w:rsidRDefault="005A0818" w:rsidP="009D7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18" w:rsidRDefault="005A0818" w:rsidP="009D76A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5A0818" w:rsidRPr="007126A9" w:rsidRDefault="005A0818" w:rsidP="005A0818">
      <w:pPr>
        <w:spacing w:before="240"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26A9">
        <w:rPr>
          <w:rFonts w:ascii="Times New Roman" w:hAnsi="Times New Roman" w:cs="Times New Roman"/>
          <w:i/>
          <w:sz w:val="24"/>
          <w:szCs w:val="24"/>
        </w:rPr>
        <w:t>Pieczęć firmowa Wykonawcy                                                                                                                                    Podpis osoby upoważnionej do prezentowania Firmy</w:t>
      </w:r>
    </w:p>
    <w:p w:rsidR="005A0818" w:rsidRPr="007126A9" w:rsidRDefault="005A0818" w:rsidP="005A0818"/>
    <w:p w:rsidR="005A0818" w:rsidRDefault="005A0818" w:rsidP="005A0818"/>
    <w:p w:rsidR="005A0818" w:rsidRDefault="005A0818" w:rsidP="005A0818"/>
    <w:p w:rsidR="00375E57" w:rsidRDefault="00375E57"/>
    <w:sectPr w:rsidR="00375E57" w:rsidSect="002834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A0818"/>
    <w:rsid w:val="00375E57"/>
    <w:rsid w:val="005A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5A081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table" w:styleId="Tabela-Siatka">
    <w:name w:val="Table Grid"/>
    <w:basedOn w:val="Standardowy"/>
    <w:uiPriority w:val="59"/>
    <w:rsid w:val="005A08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902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2017-07-11T09:14:00Z</dcterms:created>
  <dcterms:modified xsi:type="dcterms:W3CDTF">2017-07-11T09:18:00Z</dcterms:modified>
</cp:coreProperties>
</file>