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5293" w14:textId="77777777"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14:paraId="28E1B0A3" w14:textId="77777777"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14:paraId="754231E2" w14:textId="77777777"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14:paraId="07808EAF" w14:textId="77777777" w:rsidR="009A1966" w:rsidRPr="004B481B" w:rsidRDefault="009A1966" w:rsidP="00A30A8F">
      <w:pPr>
        <w:jc w:val="center"/>
        <w:rPr>
          <w:sz w:val="20"/>
          <w:szCs w:val="20"/>
        </w:rPr>
      </w:pPr>
    </w:p>
    <w:p w14:paraId="69EE927C" w14:textId="77777777"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14:paraId="007680C2" w14:textId="74769157"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POTRZEBY </w:t>
      </w:r>
      <w:r w:rsidR="00585EDC">
        <w:rPr>
          <w:b/>
          <w:sz w:val="20"/>
          <w:szCs w:val="20"/>
        </w:rPr>
        <w:t>GRUPY ZAKUPOWEJ GMINY SKARŻYSKO-KAMIENNA</w:t>
      </w:r>
    </w:p>
    <w:p w14:paraId="5D36408E" w14:textId="77777777"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14:paraId="05577CA1" w14:textId="77777777"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14:paraId="0854E0CB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14:paraId="3B4076FB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14:paraId="33214D9B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14:paraId="1FAB05A8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14:paraId="7F04C968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75AF90A4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6B4CD923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14:paraId="7E3313C4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14:paraId="088A3061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14:paraId="386EBB8D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14:paraId="0B1DE08D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14:paraId="143C29E9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14:paraId="63209B52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14:paraId="74F38429" w14:textId="77777777" w:rsidR="00FB4E32" w:rsidRPr="004B481B" w:rsidRDefault="00FB4E32" w:rsidP="00A30A8F">
      <w:pPr>
        <w:jc w:val="both"/>
        <w:rPr>
          <w:sz w:val="20"/>
          <w:szCs w:val="20"/>
        </w:rPr>
      </w:pPr>
    </w:p>
    <w:p w14:paraId="3D21FDE6" w14:textId="64D22CD2"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585EDC">
        <w:rPr>
          <w:b/>
          <w:sz w:val="20"/>
          <w:szCs w:val="20"/>
        </w:rPr>
        <w:t>01.01.2021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585EDC">
        <w:rPr>
          <w:b/>
          <w:sz w:val="20"/>
          <w:szCs w:val="20"/>
        </w:rPr>
        <w:t>31.12.2021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14:paraId="5C1634B3" w14:textId="3D3F8295" w:rsidR="00536455" w:rsidRPr="0053645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585EDC">
        <w:rPr>
          <w:b/>
          <w:sz w:val="20"/>
          <w:szCs w:val="20"/>
        </w:rPr>
        <w:t>31.12.2021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5AF09031" w14:textId="77777777"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59D8877C" w14:textId="77777777" w:rsidR="00003FAD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003FAD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14:paraId="3F58AE1D" w14:textId="77777777" w:rsidR="0031290E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14:paraId="481C539E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14:paraId="01C0C060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14:paraId="5AA0CC89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14:paraId="65D37D4F" w14:textId="77777777"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14:paraId="7D7B32DC" w14:textId="77777777" w:rsidR="00D653D6" w:rsidRPr="00D653D6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516742289"/>
      <w:r w:rsidRPr="00D653D6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D653D6">
        <w:rPr>
          <w:rFonts w:ascii="Calibri" w:eastAsia="Calibri" w:hAnsi="Calibri" w:cs="Times New Roman"/>
          <w:sz w:val="20"/>
          <w:szCs w:val="20"/>
        </w:rPr>
        <w:t>.</w:t>
      </w:r>
    </w:p>
    <w:p w14:paraId="7A5B2917" w14:textId="77777777" w:rsidR="00D653D6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14:paraId="16444B46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14:paraId="55086FE8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14:paraId="3FB9E8F4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A2AB207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14:paraId="32FCAB22" w14:textId="77777777"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14:paraId="223E031B" w14:textId="77777777"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14:paraId="4009EEC9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14:paraId="581A75E7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0A29F371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066CE556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1AA6B8F6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091268FF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2252B7E2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5A652A3F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7612A839" w14:textId="77777777" w:rsidR="00C85ADE" w:rsidRPr="004B481B" w:rsidRDefault="00C85ADE" w:rsidP="00C85ADE">
      <w:pPr>
        <w:jc w:val="both"/>
        <w:rPr>
          <w:sz w:val="20"/>
          <w:szCs w:val="20"/>
        </w:rPr>
      </w:pPr>
    </w:p>
    <w:p w14:paraId="44CC7DC8" w14:textId="77777777"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14:paraId="74022ADC" w14:textId="77777777" w:rsidR="006271D1" w:rsidRDefault="006271D1" w:rsidP="00C85ADE">
      <w:pPr>
        <w:jc w:val="both"/>
        <w:rPr>
          <w:sz w:val="20"/>
          <w:szCs w:val="20"/>
        </w:rPr>
      </w:pPr>
    </w:p>
    <w:p w14:paraId="12332586" w14:textId="77777777" w:rsidR="006271D1" w:rsidRDefault="006271D1" w:rsidP="00C85ADE">
      <w:pPr>
        <w:jc w:val="both"/>
        <w:rPr>
          <w:sz w:val="20"/>
          <w:szCs w:val="20"/>
        </w:rPr>
      </w:pPr>
    </w:p>
    <w:p w14:paraId="4F3332DC" w14:textId="77777777" w:rsidR="006271D1" w:rsidRPr="00585EDC" w:rsidRDefault="006271D1" w:rsidP="006271D1">
      <w:pPr>
        <w:pStyle w:val="normalny1"/>
        <w:spacing w:before="0" w:beforeAutospacing="0" w:after="0" w:afterAutospacing="0"/>
        <w:jc w:val="both"/>
        <w:rPr>
          <w:i/>
        </w:rPr>
      </w:pPr>
      <w:r w:rsidRPr="00585EDC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14:paraId="7A331010" w14:textId="77777777" w:rsidR="006271D1" w:rsidRPr="00585EDC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585EDC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14:paraId="13FC3678" w14:textId="77777777" w:rsidR="006271D1" w:rsidRPr="00585EDC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585EDC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4DC2486C" w14:textId="77777777" w:rsidR="006271D1" w:rsidRPr="002A000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585EDC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14:paraId="3161453B" w14:textId="77777777" w:rsidR="006271D1" w:rsidRDefault="006271D1" w:rsidP="00C85ADE">
      <w:pPr>
        <w:jc w:val="both"/>
        <w:rPr>
          <w:sz w:val="20"/>
          <w:szCs w:val="20"/>
        </w:rPr>
      </w:pPr>
    </w:p>
    <w:p w14:paraId="7BA9B4C8" w14:textId="77777777" w:rsidR="008F1B74" w:rsidRPr="00075C20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653D6">
        <w:rPr>
          <w:rFonts w:ascii="Calibri" w:eastAsia="Calibri" w:hAnsi="Calibri" w:cs="Times New Roman"/>
          <w:sz w:val="20"/>
        </w:rPr>
        <w:t>**</w:t>
      </w:r>
      <w:bookmarkStart w:id="1" w:name="_Hlk516742369"/>
      <w:r w:rsidRPr="00075C20">
        <w:rPr>
          <w:rFonts w:ascii="Calibri" w:eastAsia="Arial Narrow" w:hAnsi="Calibri" w:cs="Calibri"/>
          <w:i/>
          <w:sz w:val="18"/>
          <w:szCs w:val="18"/>
        </w:rPr>
        <w:t xml:space="preserve"> </w:t>
      </w:r>
      <w:r>
        <w:rPr>
          <w:rFonts w:ascii="Calibri" w:eastAsia="Arial Narrow" w:hAnsi="Calibri" w:cs="Calibri"/>
          <w:i/>
          <w:sz w:val="18"/>
          <w:szCs w:val="18"/>
        </w:rPr>
        <w:t xml:space="preserve">RODO (Rozporządzenie o Ochronie Danych Osobowych) - </w:t>
      </w:r>
      <w:r w:rsidRPr="00075C20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075C20">
        <w:rPr>
          <w:rFonts w:ascii="Calibri" w:hAnsi="Calibri" w:cs="Calibri"/>
          <w:i/>
          <w:sz w:val="18"/>
          <w:szCs w:val="18"/>
        </w:rPr>
        <w:t>Urz. UE L 119 z 04.05.2016, str1</w:t>
      </w:r>
      <w:r>
        <w:rPr>
          <w:rFonts w:ascii="Calibri" w:hAnsi="Calibri" w:cs="Calibri"/>
          <w:i/>
          <w:sz w:val="18"/>
          <w:szCs w:val="18"/>
        </w:rPr>
        <w:t>)</w:t>
      </w:r>
    </w:p>
    <w:bookmarkEnd w:id="1"/>
    <w:p w14:paraId="38896062" w14:textId="77777777"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14268" w14:textId="77777777" w:rsidR="00990E04" w:rsidRDefault="00990E04" w:rsidP="00953AF9">
      <w:pPr>
        <w:spacing w:after="0" w:line="240" w:lineRule="auto"/>
      </w:pPr>
      <w:r>
        <w:separator/>
      </w:r>
    </w:p>
  </w:endnote>
  <w:endnote w:type="continuationSeparator" w:id="0">
    <w:p w14:paraId="07E0B8D9" w14:textId="77777777" w:rsidR="00990E04" w:rsidRDefault="00990E04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A4B0" w14:textId="00D04914"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POTRZEBY </w:t>
    </w:r>
    <w:r w:rsidR="00585EDC">
      <w:rPr>
        <w:sz w:val="18"/>
        <w:szCs w:val="18"/>
      </w:rPr>
      <w:t>GRUPY ZAKUPOWEJ GMINY SKARŻYSKO-KAMIENNA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FDF7" w14:textId="77777777" w:rsidR="00990E04" w:rsidRDefault="00990E04" w:rsidP="00953AF9">
      <w:pPr>
        <w:spacing w:after="0" w:line="240" w:lineRule="auto"/>
      </w:pPr>
      <w:r>
        <w:separator/>
      </w:r>
    </w:p>
  </w:footnote>
  <w:footnote w:type="continuationSeparator" w:id="0">
    <w:p w14:paraId="00DE5419" w14:textId="77777777" w:rsidR="00990E04" w:rsidRDefault="00990E04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85EDC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90E04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E0EF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27</cp:revision>
  <dcterms:created xsi:type="dcterms:W3CDTF">2015-05-13T08:12:00Z</dcterms:created>
  <dcterms:modified xsi:type="dcterms:W3CDTF">2020-08-31T08:21:00Z</dcterms:modified>
</cp:coreProperties>
</file>