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6" w:rsidRPr="00AE098E" w:rsidRDefault="00C868C6" w:rsidP="00C868C6">
      <w:pPr>
        <w:jc w:val="right"/>
      </w:pPr>
      <w:r w:rsidRPr="00AE098E">
        <w:t xml:space="preserve">Skarżysko-Kamienna dn. </w:t>
      </w:r>
      <w:r w:rsidR="00A05AE6">
        <w:t>28.10.2020</w:t>
      </w:r>
      <w:r w:rsidRPr="00AE098E">
        <w:t xml:space="preserve"> r.</w:t>
      </w:r>
    </w:p>
    <w:p w:rsidR="00C868C6" w:rsidRPr="00AE098E" w:rsidRDefault="00C868C6" w:rsidP="00C868C6">
      <w:pPr>
        <w:rPr>
          <w:b/>
          <w:bCs/>
        </w:rPr>
      </w:pPr>
      <w:r w:rsidRPr="00AE098E">
        <w:rPr>
          <w:rFonts w:cs="Arial"/>
        </w:rPr>
        <w:t>WRPP.7013.3.2.2020.ZU</w:t>
      </w:r>
      <w:r w:rsidRPr="00AE098E">
        <w:rPr>
          <w:b/>
          <w:bCs/>
        </w:rPr>
        <w:t xml:space="preserve">                                  </w:t>
      </w:r>
    </w:p>
    <w:p w:rsidR="00C868C6" w:rsidRPr="00AE098E" w:rsidRDefault="00C868C6" w:rsidP="00C868C6">
      <w:pPr>
        <w:spacing w:line="360" w:lineRule="auto"/>
      </w:pPr>
    </w:p>
    <w:p w:rsidR="00C868C6" w:rsidRPr="00AE098E" w:rsidRDefault="00C868C6" w:rsidP="00C868C6">
      <w:pPr>
        <w:spacing w:after="120" w:line="276" w:lineRule="auto"/>
        <w:ind w:firstLine="708"/>
        <w:jc w:val="both"/>
        <w:rPr>
          <w:b/>
          <w:u w:val="double"/>
        </w:rPr>
      </w:pPr>
      <w:r w:rsidRPr="00AE098E">
        <w:t xml:space="preserve">Gmina Skarżysko-Kamienna zaprasza do złożenia oferty cenowej na pełnienie nadzoru inwestorskiego nad robotami drogowymi i sanitarnymi na zadaniu: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 xml:space="preserve">udowa ulic: Dzielnej, Hubala, Świerkowej i Dębowej” – etap I </w:t>
      </w:r>
      <w:r w:rsidRPr="00AE098E">
        <w:rPr>
          <w:bCs/>
        </w:rPr>
        <w:t xml:space="preserve">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>udowa ulic: Dzielnej, Hubala”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Zakres nadzoru przedmiotowego zadania obejmuje wykonanie: </w:t>
      </w:r>
    </w:p>
    <w:p w:rsidR="00C868C6" w:rsidRPr="00AE098E" w:rsidRDefault="00C868C6" w:rsidP="00C868C6">
      <w:pPr>
        <w:spacing w:line="276" w:lineRule="auto"/>
        <w:ind w:left="426" w:hanging="426"/>
        <w:jc w:val="both"/>
      </w:pPr>
      <w:r w:rsidRPr="00AE098E">
        <w:t xml:space="preserve">   a – ul. Hubala o długości ok. 230 m i szerokości 5,0 m z kostki brukowej grubości 8 cm na podsypce cementowo-piaskowej grubości 5 cm, podbudowie z kruszywa 15 cm oraz warstwie z piasku stabilizowanego cementem Rm=1,5 </w:t>
      </w:r>
      <w:proofErr w:type="spellStart"/>
      <w:r w:rsidRPr="00AE098E">
        <w:t>MPa</w:t>
      </w:r>
      <w:proofErr w:type="spellEnd"/>
      <w:r w:rsidRPr="00AE098E">
        <w:t xml:space="preserve"> grubości 15 cm,</w:t>
      </w:r>
    </w:p>
    <w:p w:rsidR="00C868C6" w:rsidRPr="00AE098E" w:rsidRDefault="00C868C6" w:rsidP="00C868C6">
      <w:pPr>
        <w:spacing w:line="276" w:lineRule="auto"/>
        <w:ind w:left="426" w:hanging="426"/>
        <w:jc w:val="both"/>
      </w:pPr>
      <w:r w:rsidRPr="00AE098E">
        <w:t xml:space="preserve">      - ul. Dzielna o długości ok. 90 m i szerokości 4,0 m z kostki brukowej grubości 8 cm na podsypce cementowo-piaskowej grubości 5 cm, podbudowie zasadniczej z kruszywa 15 cm oraz warstwie z piasku stabilizowanego cementem Rm=1,5 </w:t>
      </w:r>
      <w:proofErr w:type="spellStart"/>
      <w:r w:rsidRPr="00AE098E">
        <w:t>MPa</w:t>
      </w:r>
      <w:proofErr w:type="spellEnd"/>
      <w:r w:rsidRPr="00AE098E">
        <w:t xml:space="preserve"> grubości 15 cm,</w:t>
      </w:r>
    </w:p>
    <w:p w:rsidR="00C868C6" w:rsidRPr="00AE098E" w:rsidRDefault="00C868C6" w:rsidP="00C868C6">
      <w:pPr>
        <w:spacing w:line="276" w:lineRule="auto"/>
        <w:ind w:left="426" w:hanging="426"/>
        <w:jc w:val="both"/>
      </w:pPr>
      <w:r w:rsidRPr="00AE098E">
        <w:t xml:space="preserve">     - wjazdów do posesji z kostki brukowej grubości 8 cm na podsypce cementowo-piaskowej grubości 5 cm, podbudowie z kruszywa 15 cm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      - oznakowania pionowego i poziomego,</w:t>
      </w:r>
    </w:p>
    <w:p w:rsidR="00C868C6" w:rsidRPr="00AE098E" w:rsidRDefault="00C868C6" w:rsidP="00C868C6">
      <w:pPr>
        <w:spacing w:line="276" w:lineRule="auto"/>
        <w:ind w:left="426" w:hanging="426"/>
        <w:jc w:val="both"/>
      </w:pPr>
      <w:r w:rsidRPr="00AE098E">
        <w:t xml:space="preserve">     b – wykonanie odwodnienia ulic 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     c - przebudowa sieci wodociągowej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     d- przebudowa sieci gazowej.</w:t>
      </w:r>
    </w:p>
    <w:p w:rsidR="00C868C6" w:rsidRPr="00AE098E" w:rsidRDefault="00C868C6" w:rsidP="00C868C6">
      <w:pPr>
        <w:spacing w:line="276" w:lineRule="auto"/>
        <w:ind w:firstLine="708"/>
        <w:jc w:val="both"/>
        <w:rPr>
          <w:b/>
          <w:bCs/>
        </w:rPr>
      </w:pPr>
    </w:p>
    <w:p w:rsidR="00C868C6" w:rsidRPr="00AE098E" w:rsidRDefault="00C868C6" w:rsidP="00C868C6">
      <w:pPr>
        <w:spacing w:line="276" w:lineRule="auto"/>
        <w:rPr>
          <w:i/>
        </w:rPr>
      </w:pPr>
      <w:r w:rsidRPr="00AE098E">
        <w:t xml:space="preserve">Oferty należy złożyć na załączonym druku </w:t>
      </w:r>
      <w:r w:rsidRPr="00AE098E">
        <w:rPr>
          <w:i/>
          <w:iCs/>
        </w:rPr>
        <w:t xml:space="preserve">,,Oferta </w:t>
      </w:r>
      <w:r w:rsidRPr="00AE098E">
        <w:rPr>
          <w:i/>
        </w:rPr>
        <w:t xml:space="preserve">pełnienia nadzoru inwestorskiego na zadaniu: </w:t>
      </w:r>
    </w:p>
    <w:p w:rsidR="00C868C6" w:rsidRPr="00AE098E" w:rsidRDefault="00C868C6" w:rsidP="00C868C6">
      <w:pPr>
        <w:spacing w:after="120" w:line="276" w:lineRule="auto"/>
        <w:ind w:firstLine="708"/>
        <w:jc w:val="both"/>
        <w:rPr>
          <w:b/>
          <w:u w:val="double"/>
        </w:rPr>
      </w:pPr>
      <w:r w:rsidRPr="00AE098E">
        <w:rPr>
          <w:b/>
          <w:i/>
        </w:rPr>
        <w:t>„Przeb</w:t>
      </w:r>
      <w:r w:rsidRPr="00AE098E">
        <w:rPr>
          <w:b/>
          <w:bCs/>
          <w:i/>
        </w:rPr>
        <w:t xml:space="preserve">udowa ulic: Dzielnej, Hubala, Świerkowej i Dębowej” – etap I </w:t>
      </w:r>
      <w:r w:rsidRPr="00AE098E">
        <w:rPr>
          <w:bCs/>
        </w:rPr>
        <w:t xml:space="preserve">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>udowa ulic: Dzielnej, Hubala”</w:t>
      </w:r>
    </w:p>
    <w:p w:rsidR="00C868C6" w:rsidRPr="00AE098E" w:rsidRDefault="00C868C6" w:rsidP="00C868C6">
      <w:pPr>
        <w:pStyle w:val="Tekstpodstawowywcity"/>
        <w:tabs>
          <w:tab w:val="num" w:pos="545"/>
        </w:tabs>
        <w:spacing w:line="276" w:lineRule="auto"/>
        <w:ind w:left="142" w:firstLine="0"/>
        <w:jc w:val="both"/>
        <w:rPr>
          <w:rFonts w:ascii="Arial" w:hAnsi="Arial" w:cs="Arial"/>
          <w:b/>
          <w:i/>
          <w:iCs/>
          <w:szCs w:val="24"/>
        </w:rPr>
      </w:pPr>
    </w:p>
    <w:p w:rsidR="00C868C6" w:rsidRPr="00AE098E" w:rsidRDefault="00C868C6" w:rsidP="00C868C6">
      <w:pPr>
        <w:spacing w:line="276" w:lineRule="auto"/>
        <w:jc w:val="both"/>
      </w:pPr>
      <w:r w:rsidRPr="00AE098E">
        <w:rPr>
          <w:bCs/>
        </w:rPr>
        <w:t>W  ofercie należy podać : cenę ryczałtową brutto.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>Do oferty należy dołączyć uprawnienia budowlane w specjalności: d</w:t>
      </w:r>
      <w:r w:rsidRPr="00AE098E">
        <w:rPr>
          <w:rFonts w:eastAsia="Lucida Sans Unicode"/>
        </w:rPr>
        <w:t xml:space="preserve">rogowej lub konstrukcyjno-budowlanej bez ograniczeń </w:t>
      </w:r>
      <w:r w:rsidRPr="00AE098E">
        <w:t>oraz aktualne zaświadczenie o przynależności do Izby Inżynierów Budownictwa.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>Termin realizacji robót – do 30.06.2021 r.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Wszelkich informacji w Urzędzie Miasta Skarżyska – Kamiennej udziela Zbigniew </w:t>
      </w:r>
      <w:proofErr w:type="spellStart"/>
      <w:r w:rsidRPr="00AE098E">
        <w:t>Ungier</w:t>
      </w:r>
      <w:proofErr w:type="spellEnd"/>
      <w:r w:rsidRPr="00AE098E">
        <w:t xml:space="preserve"> – pok. 235 tel. (0-41) 25- 20- 187</w:t>
      </w:r>
    </w:p>
    <w:p w:rsidR="00C868C6" w:rsidRPr="00AE098E" w:rsidRDefault="00C868C6" w:rsidP="00C868C6">
      <w:pPr>
        <w:spacing w:line="276" w:lineRule="auto"/>
        <w:ind w:firstLine="360"/>
        <w:jc w:val="both"/>
      </w:pPr>
      <w:r w:rsidRPr="00AE098E">
        <w:t xml:space="preserve">Oferty cenowe na powyższe zadanie prosimy składać w Biurze Obsługi Interesanta na parterze  do dnia </w:t>
      </w:r>
      <w:r w:rsidR="00AE098E" w:rsidRPr="00AE098E">
        <w:t>0</w:t>
      </w:r>
      <w:r w:rsidR="00A05AE6">
        <w:t>6</w:t>
      </w:r>
      <w:r w:rsidRPr="00AE098E">
        <w:t>.</w:t>
      </w:r>
      <w:r w:rsidR="00AE098E" w:rsidRPr="00AE098E">
        <w:t>11</w:t>
      </w:r>
      <w:r w:rsidRPr="00AE098E">
        <w:t>.20</w:t>
      </w:r>
      <w:r w:rsidR="00AE098E" w:rsidRPr="00AE098E">
        <w:t>20</w:t>
      </w:r>
      <w:r w:rsidRPr="00AE098E">
        <w:t xml:space="preserve"> r. </w:t>
      </w:r>
      <w:r w:rsidR="0030408F">
        <w:t xml:space="preserve">do godz. 12:00 </w:t>
      </w:r>
      <w:r w:rsidRPr="00AE098E">
        <w:t>w zaklejonej kopercie  z opisaną nazwą zadania.</w:t>
      </w:r>
    </w:p>
    <w:p w:rsidR="00C868C6" w:rsidRPr="00AE098E" w:rsidRDefault="00C868C6" w:rsidP="00C868C6">
      <w:pPr>
        <w:spacing w:line="276" w:lineRule="auto"/>
        <w:ind w:left="360"/>
        <w:jc w:val="both"/>
        <w:rPr>
          <w:bCs/>
        </w:rPr>
      </w:pPr>
    </w:p>
    <w:p w:rsidR="00C868C6" w:rsidRPr="00AE098E" w:rsidRDefault="00C868C6" w:rsidP="00C868C6">
      <w:pPr>
        <w:spacing w:line="276" w:lineRule="auto"/>
        <w:ind w:left="360"/>
        <w:jc w:val="both"/>
        <w:rPr>
          <w:bCs/>
        </w:rPr>
      </w:pPr>
      <w:r w:rsidRPr="00AE098E">
        <w:rPr>
          <w:bCs/>
        </w:rPr>
        <w:t>Załączniki:</w:t>
      </w:r>
    </w:p>
    <w:p w:rsidR="00C868C6" w:rsidRPr="00AE098E" w:rsidRDefault="00AE098E" w:rsidP="00C868C6">
      <w:pPr>
        <w:numPr>
          <w:ilvl w:val="0"/>
          <w:numId w:val="2"/>
        </w:numPr>
        <w:spacing w:line="276" w:lineRule="auto"/>
        <w:jc w:val="both"/>
      </w:pPr>
      <w:r>
        <w:t>Projekt</w:t>
      </w:r>
      <w:r w:rsidR="00C868C6" w:rsidRPr="00AE098E">
        <w:t xml:space="preserve"> umowy.</w:t>
      </w:r>
    </w:p>
    <w:p w:rsidR="00C868C6" w:rsidRPr="00AE098E" w:rsidRDefault="00C868C6" w:rsidP="00C868C6">
      <w:pPr>
        <w:numPr>
          <w:ilvl w:val="0"/>
          <w:numId w:val="2"/>
        </w:numPr>
        <w:spacing w:line="276" w:lineRule="auto"/>
        <w:ind w:left="426" w:firstLine="0"/>
        <w:jc w:val="both"/>
      </w:pPr>
      <w:r w:rsidRPr="00AE098E">
        <w:t xml:space="preserve">Oferta </w:t>
      </w:r>
    </w:p>
    <w:p w:rsidR="00950192" w:rsidRDefault="00950192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sectPr w:rsidR="00AE098E" w:rsidSect="0095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1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8C6"/>
    <w:rsid w:val="00196F66"/>
    <w:rsid w:val="0030408F"/>
    <w:rsid w:val="00950192"/>
    <w:rsid w:val="009F50BF"/>
    <w:rsid w:val="00A05AE6"/>
    <w:rsid w:val="00AE098E"/>
    <w:rsid w:val="00C868C6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098E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68C6"/>
    <w:pPr>
      <w:ind w:left="993" w:hanging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8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68C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868C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09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98E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mkocia</cp:lastModifiedBy>
  <cp:revision>6</cp:revision>
  <cp:lastPrinted>2020-10-27T11:30:00Z</cp:lastPrinted>
  <dcterms:created xsi:type="dcterms:W3CDTF">2020-10-27T11:10:00Z</dcterms:created>
  <dcterms:modified xsi:type="dcterms:W3CDTF">2020-10-28T09:45:00Z</dcterms:modified>
</cp:coreProperties>
</file>